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E9" w:rsidRDefault="00797EE9">
      <w:pPr>
        <w:pStyle w:val="berschriftTitelseite"/>
        <w:spacing w:after="240"/>
        <w:jc w:val="center"/>
      </w:pPr>
    </w:p>
    <w:p w:rsidR="00797EE9" w:rsidRDefault="00797EE9">
      <w:pPr>
        <w:pStyle w:val="berschriftTitelseite"/>
        <w:spacing w:after="240"/>
        <w:jc w:val="center"/>
      </w:pPr>
      <w:r>
        <w:t>Bebauungsplan</w:t>
      </w:r>
      <w:r w:rsidR="001922D4">
        <w:t xml:space="preserve"> </w:t>
      </w:r>
      <w:r w:rsidR="006C25BF">
        <w:t>0</w:t>
      </w:r>
      <w:r w:rsidR="00645C9F">
        <w:t>1</w:t>
      </w:r>
      <w:r w:rsidR="006C25BF">
        <w:t>-1</w:t>
      </w:r>
      <w:r w:rsidR="00645C9F">
        <w:t>5</w:t>
      </w:r>
    </w:p>
    <w:p w:rsidR="00797EE9" w:rsidRDefault="00797EE9">
      <w:pPr>
        <w:pStyle w:val="berschriftTitelseite"/>
        <w:spacing w:before="0" w:after="0"/>
        <w:jc w:val="center"/>
      </w:pPr>
      <w:r>
        <w:t>„</w:t>
      </w:r>
      <w:proofErr w:type="spellStart"/>
      <w:r w:rsidR="00645C9F">
        <w:t>Katharinensee</w:t>
      </w:r>
      <w:proofErr w:type="spellEnd"/>
      <w:r w:rsidR="00645C9F">
        <w:t xml:space="preserve"> Süd</w:t>
      </w:r>
      <w:r>
        <w:t>“</w:t>
      </w:r>
    </w:p>
    <w:p w:rsidR="00797EE9" w:rsidRDefault="001922D4">
      <w:pPr>
        <w:pStyle w:val="berschriftTitelseite"/>
        <w:spacing w:before="0" w:after="0"/>
        <w:jc w:val="center"/>
      </w:pPr>
      <w:proofErr w:type="spellStart"/>
      <w:r>
        <w:t>Müllrose</w:t>
      </w:r>
      <w:proofErr w:type="spellEnd"/>
    </w:p>
    <w:p w:rsidR="0087734C" w:rsidRPr="0087734C" w:rsidRDefault="0087734C" w:rsidP="0087734C">
      <w:pPr>
        <w:jc w:val="center"/>
        <w:rPr>
          <w:b/>
          <w:sz w:val="48"/>
          <w:szCs w:val="48"/>
        </w:rPr>
      </w:pPr>
      <w:r w:rsidRPr="0087734C">
        <w:rPr>
          <w:b/>
          <w:sz w:val="48"/>
          <w:szCs w:val="48"/>
        </w:rPr>
        <w:t>gemäß § 13a BauGB</w:t>
      </w:r>
    </w:p>
    <w:p w:rsidR="00797EE9" w:rsidRDefault="00797EE9"/>
    <w:p w:rsidR="00797EE9" w:rsidRDefault="00797EE9"/>
    <w:p w:rsidR="00797EE9" w:rsidRDefault="00D94299" w:rsidP="00D94299">
      <w:pPr>
        <w:jc w:val="center"/>
        <w:rPr>
          <w:b/>
          <w:bCs/>
          <w:sz w:val="48"/>
        </w:rPr>
      </w:pPr>
      <w:r>
        <w:rPr>
          <w:b/>
          <w:bCs/>
          <w:sz w:val="48"/>
        </w:rPr>
        <w:t>1.Änderung, Entwurf</w:t>
      </w:r>
    </w:p>
    <w:p w:rsidR="00D94299" w:rsidRDefault="00D94299" w:rsidP="00D94299">
      <w:pPr>
        <w:jc w:val="center"/>
      </w:pPr>
    </w:p>
    <w:p w:rsidR="00797EE9" w:rsidRDefault="00797EE9"/>
    <w:p w:rsidR="00797EE9" w:rsidRDefault="00797EE9">
      <w:pPr>
        <w:jc w:val="center"/>
        <w:rPr>
          <w:b/>
          <w:bCs/>
          <w:sz w:val="36"/>
        </w:rPr>
      </w:pPr>
      <w:r>
        <w:rPr>
          <w:b/>
          <w:bCs/>
          <w:sz w:val="36"/>
        </w:rPr>
        <w:t>Begründung</w:t>
      </w:r>
    </w:p>
    <w:p w:rsidR="00797EE9" w:rsidRDefault="00797EE9">
      <w:pPr>
        <w:jc w:val="center"/>
        <w:rPr>
          <w:b/>
          <w:bCs/>
          <w:sz w:val="36"/>
        </w:rPr>
      </w:pPr>
      <w:r>
        <w:rPr>
          <w:b/>
          <w:bCs/>
          <w:sz w:val="36"/>
        </w:rPr>
        <w:t>gemäß § 2 a BauGB</w:t>
      </w:r>
    </w:p>
    <w:p w:rsidR="00797EE9" w:rsidRDefault="00797EE9">
      <w:pPr>
        <w:jc w:val="center"/>
        <w:rPr>
          <w:b/>
          <w:bCs/>
          <w:sz w:val="36"/>
        </w:rPr>
      </w:pPr>
    </w:p>
    <w:p w:rsidR="00797EE9" w:rsidRDefault="00797EE9">
      <w:pPr>
        <w:rPr>
          <w:b/>
          <w:bCs/>
          <w:sz w:val="36"/>
        </w:rPr>
      </w:pPr>
    </w:p>
    <w:p w:rsidR="00797EE9" w:rsidRDefault="00797EE9">
      <w:pPr>
        <w:rPr>
          <w:b/>
          <w:bCs/>
          <w:sz w:val="36"/>
        </w:rPr>
      </w:pPr>
    </w:p>
    <w:p w:rsidR="005658B7" w:rsidRDefault="005658B7">
      <w:pPr>
        <w:rPr>
          <w:b/>
          <w:bCs/>
          <w:sz w:val="36"/>
        </w:rPr>
      </w:pPr>
    </w:p>
    <w:p w:rsidR="005658B7" w:rsidRDefault="005658B7">
      <w:pPr>
        <w:rPr>
          <w:b/>
          <w:bCs/>
          <w:sz w:val="36"/>
        </w:rPr>
      </w:pPr>
    </w:p>
    <w:p w:rsidR="00BF7F11" w:rsidRPr="002A1654" w:rsidRDefault="00BF7F11">
      <w:pPr>
        <w:rPr>
          <w:b/>
          <w:bCs/>
          <w:sz w:val="36"/>
        </w:rPr>
      </w:pPr>
    </w:p>
    <w:p w:rsidR="00797EE9" w:rsidRDefault="00797EE9">
      <w:pPr>
        <w:rPr>
          <w:b/>
          <w:bCs/>
          <w:sz w:val="36"/>
        </w:rPr>
      </w:pPr>
    </w:p>
    <w:p w:rsidR="00797EE9" w:rsidRDefault="00797EE9"/>
    <w:p w:rsidR="00797EE9" w:rsidRDefault="00797EE9">
      <w:pPr>
        <w:pStyle w:val="UnterberschriftTitelseite"/>
        <w:pBdr>
          <w:top w:val="single" w:sz="6" w:space="18" w:color="auto"/>
        </w:pBdr>
      </w:pPr>
      <w:r>
        <w:t>Auftraggeber:</w:t>
      </w:r>
      <w:r>
        <w:tab/>
      </w:r>
      <w:r w:rsidR="001922D4">
        <w:t xml:space="preserve">Amt </w:t>
      </w:r>
      <w:proofErr w:type="spellStart"/>
      <w:r w:rsidR="001922D4">
        <w:t>Schlaubetal</w:t>
      </w:r>
      <w:proofErr w:type="spellEnd"/>
    </w:p>
    <w:p w:rsidR="00797EE9" w:rsidRDefault="00797EE9">
      <w:pPr>
        <w:pStyle w:val="UnterberschriftTitelseite"/>
        <w:pBdr>
          <w:top w:val="single" w:sz="6" w:space="18" w:color="auto"/>
        </w:pBdr>
      </w:pPr>
      <w:r>
        <w:tab/>
      </w:r>
      <w:r w:rsidR="001922D4">
        <w:t>Bahnhofstraße 40</w:t>
      </w:r>
    </w:p>
    <w:p w:rsidR="00797EE9" w:rsidRDefault="00797EE9">
      <w:pPr>
        <w:pStyle w:val="UnterberschriftTitelseite"/>
        <w:pBdr>
          <w:top w:val="single" w:sz="6" w:space="18" w:color="auto"/>
        </w:pBdr>
      </w:pPr>
      <w:r>
        <w:tab/>
        <w:t>15</w:t>
      </w:r>
      <w:r w:rsidR="001922D4">
        <w:t xml:space="preserve">299 </w:t>
      </w:r>
      <w:proofErr w:type="spellStart"/>
      <w:r w:rsidR="001922D4">
        <w:t>Müllrose</w:t>
      </w:r>
      <w:proofErr w:type="spellEnd"/>
    </w:p>
    <w:p w:rsidR="00797EE9" w:rsidRDefault="00797EE9">
      <w:pPr>
        <w:pStyle w:val="Textkrper"/>
      </w:pPr>
    </w:p>
    <w:p w:rsidR="00797EE9" w:rsidRDefault="00797EE9">
      <w:pPr>
        <w:pStyle w:val="Teilberschrift"/>
        <w:sectPr w:rsidR="00797EE9">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720" w:footer="720" w:gutter="0"/>
          <w:cols w:space="720"/>
          <w:titlePg/>
        </w:sectPr>
      </w:pPr>
    </w:p>
    <w:p w:rsidR="00797EE9" w:rsidRPr="00156D46" w:rsidRDefault="00797EE9" w:rsidP="00BC018F">
      <w:pPr>
        <w:pStyle w:val="Textkrper21"/>
        <w:tabs>
          <w:tab w:val="left" w:pos="709"/>
          <w:tab w:val="right" w:pos="8789"/>
        </w:tabs>
        <w:spacing w:before="60"/>
      </w:pPr>
      <w:bookmarkStart w:id="2" w:name="_Toc534781525"/>
      <w:bookmarkStart w:id="3" w:name="_Toc48450825"/>
      <w:bookmarkStart w:id="4" w:name="_Toc109029901"/>
      <w:r w:rsidRPr="00156D46">
        <w:lastRenderedPageBreak/>
        <w:t>Gliederung</w:t>
      </w:r>
      <w:r w:rsidRPr="00156D46">
        <w:tab/>
        <w:t>Seite</w:t>
      </w:r>
    </w:p>
    <w:p w:rsidR="00797EE9" w:rsidRPr="007F5F17" w:rsidRDefault="00797EE9">
      <w:pPr>
        <w:pStyle w:val="Textkrper21"/>
        <w:tabs>
          <w:tab w:val="left" w:pos="709"/>
          <w:tab w:val="right" w:pos="8789"/>
        </w:tabs>
        <w:spacing w:before="120"/>
        <w:rPr>
          <w:b/>
          <w:sz w:val="20"/>
        </w:rPr>
      </w:pPr>
      <w:r w:rsidRPr="007F5F17">
        <w:rPr>
          <w:b/>
          <w:sz w:val="20"/>
        </w:rPr>
        <w:t>1</w:t>
      </w:r>
      <w:r w:rsidR="00641BBD" w:rsidRPr="007F5F17">
        <w:rPr>
          <w:b/>
          <w:sz w:val="20"/>
        </w:rPr>
        <w:t>.</w:t>
      </w:r>
      <w:r w:rsidRPr="007F5F17">
        <w:rPr>
          <w:b/>
          <w:sz w:val="20"/>
        </w:rPr>
        <w:tab/>
      </w:r>
      <w:r w:rsidR="00C14C96" w:rsidRPr="007F5F17">
        <w:rPr>
          <w:b/>
          <w:sz w:val="20"/>
        </w:rPr>
        <w:t>Einführung</w:t>
      </w:r>
      <w:r w:rsidRPr="007F5F17">
        <w:rPr>
          <w:b/>
          <w:sz w:val="20"/>
        </w:rPr>
        <w:t>...............................................</w:t>
      </w:r>
      <w:r w:rsidR="000E26DA">
        <w:rPr>
          <w:b/>
          <w:sz w:val="20"/>
        </w:rPr>
        <w:t>..........................................................................</w:t>
      </w:r>
      <w:r w:rsidR="00565297">
        <w:rPr>
          <w:b/>
          <w:sz w:val="20"/>
        </w:rPr>
        <w:tab/>
        <w:t>3</w:t>
      </w:r>
    </w:p>
    <w:p w:rsidR="00797EE9" w:rsidRDefault="00797EE9">
      <w:pPr>
        <w:pStyle w:val="Textkrper21"/>
        <w:tabs>
          <w:tab w:val="left" w:pos="709"/>
          <w:tab w:val="right" w:pos="8789"/>
        </w:tabs>
        <w:spacing w:before="60"/>
        <w:rPr>
          <w:sz w:val="20"/>
        </w:rPr>
      </w:pPr>
      <w:r>
        <w:rPr>
          <w:sz w:val="20"/>
        </w:rPr>
        <w:t>1.1</w:t>
      </w:r>
      <w:r>
        <w:rPr>
          <w:sz w:val="20"/>
        </w:rPr>
        <w:tab/>
      </w:r>
      <w:r w:rsidR="00C504EB">
        <w:rPr>
          <w:sz w:val="20"/>
        </w:rPr>
        <w:t>Lage und Abgrenzung des Plangebiets</w:t>
      </w:r>
      <w:r>
        <w:rPr>
          <w:sz w:val="20"/>
        </w:rPr>
        <w:t>...................................................</w:t>
      </w:r>
      <w:r w:rsidR="000E26DA">
        <w:rPr>
          <w:sz w:val="20"/>
        </w:rPr>
        <w:t>...........................</w:t>
      </w:r>
      <w:r w:rsidR="00565297">
        <w:rPr>
          <w:sz w:val="20"/>
        </w:rPr>
        <w:tab/>
        <w:t>3</w:t>
      </w:r>
    </w:p>
    <w:p w:rsidR="00797EE9" w:rsidRDefault="00797EE9" w:rsidP="00BE7A74">
      <w:pPr>
        <w:pStyle w:val="Textkrper21"/>
        <w:tabs>
          <w:tab w:val="left" w:pos="709"/>
          <w:tab w:val="right" w:pos="8789"/>
        </w:tabs>
        <w:rPr>
          <w:sz w:val="20"/>
        </w:rPr>
      </w:pPr>
      <w:r>
        <w:rPr>
          <w:sz w:val="20"/>
        </w:rPr>
        <w:t>1.2</w:t>
      </w:r>
      <w:r>
        <w:rPr>
          <w:sz w:val="20"/>
        </w:rPr>
        <w:tab/>
      </w:r>
      <w:r w:rsidR="00C504EB">
        <w:rPr>
          <w:sz w:val="20"/>
        </w:rPr>
        <w:t>Anlass und Erforderlichkeit der Planaufstellung</w:t>
      </w:r>
      <w:r>
        <w:rPr>
          <w:sz w:val="20"/>
        </w:rPr>
        <w:t>.......................................................</w:t>
      </w:r>
      <w:r w:rsidR="000E26DA">
        <w:rPr>
          <w:sz w:val="20"/>
        </w:rPr>
        <w:t>..........</w:t>
      </w:r>
      <w:r w:rsidR="00565297">
        <w:rPr>
          <w:sz w:val="20"/>
        </w:rPr>
        <w:tab/>
        <w:t>3</w:t>
      </w:r>
    </w:p>
    <w:p w:rsidR="00797EE9" w:rsidRPr="007F5F17" w:rsidRDefault="00797EE9">
      <w:pPr>
        <w:pStyle w:val="Textkrper21"/>
        <w:tabs>
          <w:tab w:val="left" w:pos="709"/>
          <w:tab w:val="right" w:pos="8789"/>
        </w:tabs>
        <w:spacing w:before="60"/>
        <w:rPr>
          <w:b/>
          <w:sz w:val="20"/>
        </w:rPr>
      </w:pPr>
      <w:r w:rsidRPr="007F5F17">
        <w:rPr>
          <w:b/>
          <w:sz w:val="20"/>
        </w:rPr>
        <w:t>2</w:t>
      </w:r>
      <w:r w:rsidR="00641BBD" w:rsidRPr="007F5F17">
        <w:rPr>
          <w:b/>
          <w:sz w:val="20"/>
        </w:rPr>
        <w:t>.</w:t>
      </w:r>
      <w:r w:rsidRPr="007F5F17">
        <w:rPr>
          <w:b/>
          <w:sz w:val="20"/>
        </w:rPr>
        <w:tab/>
      </w:r>
      <w:r w:rsidR="00C504EB" w:rsidRPr="007F5F17">
        <w:rPr>
          <w:b/>
          <w:sz w:val="20"/>
        </w:rPr>
        <w:t>Ausgangssituation</w:t>
      </w:r>
      <w:r w:rsidRPr="007F5F17">
        <w:rPr>
          <w:b/>
          <w:sz w:val="20"/>
        </w:rPr>
        <w:t>.....................................</w:t>
      </w:r>
      <w:r w:rsidR="00AB5E77" w:rsidRPr="007F5F17">
        <w:rPr>
          <w:b/>
          <w:sz w:val="20"/>
        </w:rPr>
        <w:t>...........</w:t>
      </w:r>
      <w:r w:rsidR="000E26DA">
        <w:rPr>
          <w:b/>
          <w:sz w:val="20"/>
        </w:rPr>
        <w:t>.............................</w:t>
      </w:r>
      <w:r w:rsidR="00C70998">
        <w:rPr>
          <w:b/>
          <w:sz w:val="20"/>
        </w:rPr>
        <w:t>..............................</w:t>
      </w:r>
      <w:r w:rsidR="00C70998">
        <w:rPr>
          <w:b/>
          <w:sz w:val="20"/>
        </w:rPr>
        <w:tab/>
        <w:t>4</w:t>
      </w:r>
    </w:p>
    <w:p w:rsidR="00797EE9" w:rsidRDefault="00797EE9">
      <w:pPr>
        <w:pStyle w:val="Textkrper21"/>
        <w:tabs>
          <w:tab w:val="left" w:pos="709"/>
          <w:tab w:val="right" w:pos="8789"/>
        </w:tabs>
        <w:spacing w:before="60"/>
        <w:rPr>
          <w:sz w:val="20"/>
        </w:rPr>
      </w:pPr>
      <w:r>
        <w:rPr>
          <w:sz w:val="20"/>
        </w:rPr>
        <w:t>2.1</w:t>
      </w:r>
      <w:r>
        <w:rPr>
          <w:sz w:val="20"/>
        </w:rPr>
        <w:tab/>
      </w:r>
      <w:r w:rsidR="00C504EB">
        <w:rPr>
          <w:sz w:val="20"/>
        </w:rPr>
        <w:t>Stadträumliche Ein</w:t>
      </w:r>
      <w:r w:rsidR="00D11834">
        <w:rPr>
          <w:sz w:val="20"/>
        </w:rPr>
        <w:t>ordn</w:t>
      </w:r>
      <w:r w:rsidR="00C504EB">
        <w:rPr>
          <w:sz w:val="20"/>
        </w:rPr>
        <w:t>ung</w:t>
      </w:r>
      <w:r>
        <w:rPr>
          <w:sz w:val="20"/>
        </w:rPr>
        <w:t>........................................................</w:t>
      </w:r>
      <w:r w:rsidR="000E26DA">
        <w:rPr>
          <w:sz w:val="20"/>
        </w:rPr>
        <w:t>...........</w:t>
      </w:r>
      <w:r w:rsidR="00C70998">
        <w:rPr>
          <w:sz w:val="20"/>
        </w:rPr>
        <w:t>..............................</w:t>
      </w:r>
      <w:r w:rsidR="00C70998">
        <w:rPr>
          <w:sz w:val="20"/>
        </w:rPr>
        <w:tab/>
        <w:t>4</w:t>
      </w:r>
    </w:p>
    <w:p w:rsidR="00797EE9" w:rsidRDefault="00797EE9" w:rsidP="00BE7A74">
      <w:pPr>
        <w:pStyle w:val="Textkrper21"/>
        <w:tabs>
          <w:tab w:val="left" w:pos="709"/>
          <w:tab w:val="right" w:pos="8789"/>
        </w:tabs>
        <w:rPr>
          <w:sz w:val="20"/>
        </w:rPr>
      </w:pPr>
      <w:r>
        <w:rPr>
          <w:sz w:val="20"/>
        </w:rPr>
        <w:t>2.2</w:t>
      </w:r>
      <w:r>
        <w:rPr>
          <w:sz w:val="20"/>
        </w:rPr>
        <w:tab/>
      </w:r>
      <w:r w:rsidR="00C504EB">
        <w:rPr>
          <w:sz w:val="20"/>
        </w:rPr>
        <w:t>Bebauung und Nutzung</w:t>
      </w:r>
      <w:r>
        <w:rPr>
          <w:sz w:val="20"/>
        </w:rPr>
        <w:t>.........................................................</w:t>
      </w:r>
      <w:r w:rsidR="000E26DA">
        <w:rPr>
          <w:sz w:val="20"/>
        </w:rPr>
        <w:t>...............</w:t>
      </w:r>
      <w:r w:rsidR="00565297">
        <w:rPr>
          <w:sz w:val="20"/>
        </w:rPr>
        <w:t>..............................</w:t>
      </w:r>
      <w:r w:rsidR="00565297">
        <w:rPr>
          <w:sz w:val="20"/>
        </w:rPr>
        <w:tab/>
        <w:t>4</w:t>
      </w:r>
    </w:p>
    <w:p w:rsidR="00797EE9" w:rsidRDefault="00797EE9" w:rsidP="00BE7A74">
      <w:pPr>
        <w:pStyle w:val="Textkrper21"/>
        <w:tabs>
          <w:tab w:val="left" w:pos="709"/>
          <w:tab w:val="right" w:pos="8789"/>
        </w:tabs>
        <w:rPr>
          <w:sz w:val="20"/>
        </w:rPr>
      </w:pPr>
      <w:r>
        <w:rPr>
          <w:sz w:val="20"/>
        </w:rPr>
        <w:t>2.3</w:t>
      </w:r>
      <w:r>
        <w:rPr>
          <w:sz w:val="20"/>
        </w:rPr>
        <w:tab/>
      </w:r>
      <w:r w:rsidR="00C504EB">
        <w:rPr>
          <w:sz w:val="20"/>
        </w:rPr>
        <w:t>Verkehrserschließung</w:t>
      </w:r>
      <w:r>
        <w:rPr>
          <w:sz w:val="20"/>
        </w:rPr>
        <w:t>....................................................................................................</w:t>
      </w:r>
      <w:r w:rsidR="000E26DA">
        <w:rPr>
          <w:sz w:val="20"/>
        </w:rPr>
        <w:t>.....</w:t>
      </w:r>
      <w:r w:rsidR="00C70998">
        <w:rPr>
          <w:sz w:val="20"/>
        </w:rPr>
        <w:tab/>
        <w:t>5</w:t>
      </w:r>
    </w:p>
    <w:p w:rsidR="00D379BE" w:rsidRDefault="00D379BE" w:rsidP="00BE7A74">
      <w:pPr>
        <w:pStyle w:val="Textkrper21"/>
        <w:tabs>
          <w:tab w:val="left" w:pos="709"/>
          <w:tab w:val="right" w:pos="8789"/>
        </w:tabs>
        <w:rPr>
          <w:sz w:val="20"/>
        </w:rPr>
      </w:pPr>
      <w:r>
        <w:rPr>
          <w:sz w:val="20"/>
        </w:rPr>
        <w:t>2.4</w:t>
      </w:r>
      <w:r>
        <w:rPr>
          <w:sz w:val="20"/>
        </w:rPr>
        <w:tab/>
      </w:r>
      <w:proofErr w:type="spellStart"/>
      <w:r w:rsidR="00C504EB">
        <w:rPr>
          <w:sz w:val="20"/>
        </w:rPr>
        <w:t>Ver</w:t>
      </w:r>
      <w:proofErr w:type="spellEnd"/>
      <w:r w:rsidR="00C504EB">
        <w:rPr>
          <w:sz w:val="20"/>
        </w:rPr>
        <w:t>- und Entsorgung</w:t>
      </w:r>
      <w:r>
        <w:rPr>
          <w:sz w:val="20"/>
        </w:rPr>
        <w:t>……………………………………</w:t>
      </w:r>
      <w:r w:rsidR="00CE5120">
        <w:rPr>
          <w:sz w:val="20"/>
        </w:rPr>
        <w:t>……</w:t>
      </w:r>
      <w:r w:rsidR="000E26DA">
        <w:rPr>
          <w:sz w:val="20"/>
        </w:rPr>
        <w:t>…………………………………..</w:t>
      </w:r>
      <w:r>
        <w:rPr>
          <w:sz w:val="20"/>
        </w:rPr>
        <w:tab/>
      </w:r>
      <w:r w:rsidR="00C70998">
        <w:rPr>
          <w:sz w:val="20"/>
        </w:rPr>
        <w:t>5</w:t>
      </w:r>
    </w:p>
    <w:p w:rsidR="00C504EB" w:rsidRDefault="00C504EB" w:rsidP="00BE7A74">
      <w:pPr>
        <w:pStyle w:val="Textkrper21"/>
        <w:tabs>
          <w:tab w:val="left" w:pos="709"/>
          <w:tab w:val="right" w:pos="8789"/>
        </w:tabs>
        <w:rPr>
          <w:sz w:val="20"/>
        </w:rPr>
      </w:pPr>
      <w:r>
        <w:rPr>
          <w:sz w:val="20"/>
        </w:rPr>
        <w:t>2.5</w:t>
      </w:r>
      <w:r>
        <w:rPr>
          <w:sz w:val="20"/>
        </w:rPr>
        <w:tab/>
        <w:t>Natur, Landschaft, Umwelt…………………………………………………</w:t>
      </w:r>
      <w:r w:rsidR="000E26DA">
        <w:rPr>
          <w:sz w:val="20"/>
        </w:rPr>
        <w:t>……………………</w:t>
      </w:r>
      <w:r>
        <w:rPr>
          <w:sz w:val="20"/>
        </w:rPr>
        <w:tab/>
      </w:r>
      <w:r w:rsidR="00C70998">
        <w:rPr>
          <w:sz w:val="20"/>
        </w:rPr>
        <w:t>6</w:t>
      </w:r>
    </w:p>
    <w:p w:rsidR="00C504EB" w:rsidRDefault="00C504EB" w:rsidP="00BE7A74">
      <w:pPr>
        <w:pStyle w:val="Textkrper21"/>
        <w:tabs>
          <w:tab w:val="left" w:pos="709"/>
          <w:tab w:val="right" w:pos="8789"/>
        </w:tabs>
        <w:rPr>
          <w:sz w:val="20"/>
        </w:rPr>
      </w:pPr>
      <w:r>
        <w:rPr>
          <w:sz w:val="20"/>
        </w:rPr>
        <w:t>2.6</w:t>
      </w:r>
      <w:r>
        <w:rPr>
          <w:sz w:val="20"/>
        </w:rPr>
        <w:tab/>
        <w:t>Eigentumsverhältnisse…………………………………………………………</w:t>
      </w:r>
      <w:r w:rsidR="000E26DA">
        <w:rPr>
          <w:sz w:val="20"/>
        </w:rPr>
        <w:t>…………………</w:t>
      </w:r>
      <w:r>
        <w:rPr>
          <w:sz w:val="20"/>
        </w:rPr>
        <w:tab/>
      </w:r>
      <w:r w:rsidR="00C70998">
        <w:rPr>
          <w:sz w:val="20"/>
        </w:rPr>
        <w:t>6</w:t>
      </w:r>
    </w:p>
    <w:p w:rsidR="00797EE9" w:rsidRPr="005D6C03" w:rsidRDefault="00797EE9">
      <w:pPr>
        <w:pStyle w:val="Textkrper21"/>
        <w:tabs>
          <w:tab w:val="left" w:pos="709"/>
          <w:tab w:val="right" w:pos="8789"/>
        </w:tabs>
        <w:spacing w:before="60"/>
        <w:rPr>
          <w:b/>
          <w:sz w:val="20"/>
        </w:rPr>
      </w:pPr>
      <w:r w:rsidRPr="005D6C03">
        <w:rPr>
          <w:b/>
          <w:sz w:val="20"/>
        </w:rPr>
        <w:t>3</w:t>
      </w:r>
      <w:r w:rsidR="00641BBD" w:rsidRPr="005D6C03">
        <w:rPr>
          <w:b/>
          <w:sz w:val="20"/>
        </w:rPr>
        <w:t>.</w:t>
      </w:r>
      <w:r w:rsidRPr="005D6C03">
        <w:rPr>
          <w:b/>
          <w:sz w:val="20"/>
        </w:rPr>
        <w:tab/>
      </w:r>
      <w:r w:rsidR="00C504EB" w:rsidRPr="005D6C03">
        <w:rPr>
          <w:b/>
          <w:sz w:val="20"/>
        </w:rPr>
        <w:t>Planungsbindungen</w:t>
      </w:r>
      <w:r w:rsidRPr="005D6C03">
        <w:rPr>
          <w:b/>
          <w:sz w:val="20"/>
        </w:rPr>
        <w:t>................................</w:t>
      </w:r>
      <w:r w:rsidR="00AB5E77" w:rsidRPr="005D6C03">
        <w:rPr>
          <w:b/>
          <w:sz w:val="20"/>
        </w:rPr>
        <w:t>..............................</w:t>
      </w:r>
      <w:r w:rsidR="000E26DA">
        <w:rPr>
          <w:b/>
          <w:sz w:val="20"/>
        </w:rPr>
        <w:t>............................................</w:t>
      </w:r>
      <w:r w:rsidR="00C70998">
        <w:rPr>
          <w:b/>
          <w:sz w:val="20"/>
        </w:rPr>
        <w:tab/>
        <w:t>6</w:t>
      </w:r>
    </w:p>
    <w:p w:rsidR="00C504EB" w:rsidRDefault="00C504EB">
      <w:pPr>
        <w:pStyle w:val="Textkrper21"/>
        <w:tabs>
          <w:tab w:val="left" w:pos="709"/>
          <w:tab w:val="right" w:pos="8789"/>
        </w:tabs>
        <w:spacing w:before="60"/>
        <w:rPr>
          <w:sz w:val="20"/>
        </w:rPr>
      </w:pPr>
      <w:r>
        <w:rPr>
          <w:sz w:val="20"/>
        </w:rPr>
        <w:t>3.1</w:t>
      </w:r>
      <w:r>
        <w:rPr>
          <w:sz w:val="20"/>
        </w:rPr>
        <w:tab/>
        <w:t>Planungsrechtliche Ausgangssituation……………………………………</w:t>
      </w:r>
      <w:r w:rsidR="000E26DA">
        <w:rPr>
          <w:sz w:val="20"/>
        </w:rPr>
        <w:t>……………………</w:t>
      </w:r>
      <w:r>
        <w:rPr>
          <w:sz w:val="20"/>
        </w:rPr>
        <w:tab/>
      </w:r>
      <w:r w:rsidR="00C70998">
        <w:rPr>
          <w:sz w:val="20"/>
        </w:rPr>
        <w:t>6</w:t>
      </w:r>
    </w:p>
    <w:p w:rsidR="00C504EB" w:rsidRPr="00A70BC5" w:rsidRDefault="00C504EB" w:rsidP="00BE7A74">
      <w:pPr>
        <w:pStyle w:val="Textkrper21"/>
        <w:tabs>
          <w:tab w:val="left" w:pos="709"/>
          <w:tab w:val="right" w:pos="8789"/>
        </w:tabs>
        <w:rPr>
          <w:sz w:val="20"/>
        </w:rPr>
      </w:pPr>
      <w:r w:rsidRPr="00A70BC5">
        <w:rPr>
          <w:sz w:val="20"/>
        </w:rPr>
        <w:t>3.2</w:t>
      </w:r>
      <w:r w:rsidRPr="00A70BC5">
        <w:rPr>
          <w:sz w:val="20"/>
        </w:rPr>
        <w:tab/>
        <w:t>Landes- und Regionalplanung………………………………………………</w:t>
      </w:r>
      <w:r w:rsidR="000E26DA" w:rsidRPr="00A70BC5">
        <w:rPr>
          <w:sz w:val="20"/>
        </w:rPr>
        <w:t>…………………..</w:t>
      </w:r>
      <w:r w:rsidRPr="00A70BC5">
        <w:rPr>
          <w:sz w:val="20"/>
        </w:rPr>
        <w:tab/>
      </w:r>
      <w:r w:rsidR="00C70998">
        <w:rPr>
          <w:sz w:val="20"/>
        </w:rPr>
        <w:t>7</w:t>
      </w:r>
    </w:p>
    <w:p w:rsidR="00C504EB" w:rsidRDefault="00C504EB" w:rsidP="00BE7A74">
      <w:pPr>
        <w:pStyle w:val="Textkrper21"/>
        <w:tabs>
          <w:tab w:val="left" w:pos="709"/>
          <w:tab w:val="right" w:pos="8789"/>
        </w:tabs>
        <w:rPr>
          <w:sz w:val="20"/>
        </w:rPr>
      </w:pPr>
      <w:r>
        <w:rPr>
          <w:sz w:val="20"/>
        </w:rPr>
        <w:t>3.3</w:t>
      </w:r>
      <w:r>
        <w:rPr>
          <w:sz w:val="20"/>
        </w:rPr>
        <w:tab/>
        <w:t>Flächennutzungsplanung…………………………………………………………</w:t>
      </w:r>
      <w:r w:rsidR="000E26DA">
        <w:rPr>
          <w:sz w:val="20"/>
        </w:rPr>
        <w:t>……………...</w:t>
      </w:r>
      <w:r>
        <w:rPr>
          <w:sz w:val="20"/>
        </w:rPr>
        <w:tab/>
      </w:r>
      <w:r w:rsidR="00565297">
        <w:rPr>
          <w:sz w:val="20"/>
        </w:rPr>
        <w:t>7</w:t>
      </w:r>
    </w:p>
    <w:p w:rsidR="00C504EB" w:rsidRPr="00C504EB" w:rsidRDefault="00C504EB" w:rsidP="00BE7A74">
      <w:pPr>
        <w:pStyle w:val="Textkrper21"/>
        <w:tabs>
          <w:tab w:val="left" w:pos="709"/>
          <w:tab w:val="right" w:pos="8789"/>
        </w:tabs>
        <w:rPr>
          <w:sz w:val="20"/>
        </w:rPr>
      </w:pPr>
      <w:r>
        <w:rPr>
          <w:sz w:val="20"/>
        </w:rPr>
        <w:t>3.4</w:t>
      </w:r>
      <w:r>
        <w:rPr>
          <w:sz w:val="20"/>
        </w:rPr>
        <w:tab/>
        <w:t>Landschaftsplanung……………………………………………………………</w:t>
      </w:r>
      <w:r w:rsidR="00E83141">
        <w:rPr>
          <w:sz w:val="20"/>
        </w:rPr>
        <w:t>………………</w:t>
      </w:r>
      <w:r w:rsidR="0008547A">
        <w:rPr>
          <w:sz w:val="20"/>
        </w:rPr>
        <w:t>…</w:t>
      </w:r>
      <w:r w:rsidR="00E83141">
        <w:rPr>
          <w:sz w:val="20"/>
        </w:rPr>
        <w:t>.</w:t>
      </w:r>
      <w:r>
        <w:rPr>
          <w:sz w:val="20"/>
        </w:rPr>
        <w:tab/>
      </w:r>
      <w:r w:rsidR="00C70998">
        <w:rPr>
          <w:sz w:val="20"/>
        </w:rPr>
        <w:t>8</w:t>
      </w:r>
    </w:p>
    <w:p w:rsidR="00AD7F56" w:rsidRPr="007F5F17" w:rsidRDefault="00AD7F56">
      <w:pPr>
        <w:pStyle w:val="Textkrper21"/>
        <w:tabs>
          <w:tab w:val="left" w:pos="709"/>
          <w:tab w:val="right" w:pos="8789"/>
        </w:tabs>
        <w:spacing w:before="60"/>
        <w:rPr>
          <w:b/>
          <w:sz w:val="20"/>
        </w:rPr>
      </w:pPr>
      <w:r w:rsidRPr="007F5F17">
        <w:rPr>
          <w:b/>
          <w:sz w:val="20"/>
        </w:rPr>
        <w:t>4</w:t>
      </w:r>
      <w:r w:rsidR="00641BBD" w:rsidRPr="007F5F17">
        <w:rPr>
          <w:b/>
          <w:sz w:val="20"/>
        </w:rPr>
        <w:t>.</w:t>
      </w:r>
      <w:r w:rsidRPr="007F5F17">
        <w:rPr>
          <w:b/>
          <w:sz w:val="20"/>
        </w:rPr>
        <w:tab/>
        <w:t>Planungskonzept – Ziel und Zweck der Planung………………………</w:t>
      </w:r>
      <w:r w:rsidR="00E83141">
        <w:rPr>
          <w:b/>
          <w:sz w:val="20"/>
        </w:rPr>
        <w:t>……………...</w:t>
      </w:r>
      <w:r w:rsidR="000E26DA">
        <w:rPr>
          <w:b/>
          <w:sz w:val="20"/>
        </w:rPr>
        <w:t>….</w:t>
      </w:r>
      <w:r w:rsidR="0008547A">
        <w:rPr>
          <w:b/>
          <w:sz w:val="20"/>
        </w:rPr>
        <w:t>.</w:t>
      </w:r>
      <w:r w:rsidRPr="007F5F17">
        <w:rPr>
          <w:b/>
          <w:sz w:val="20"/>
        </w:rPr>
        <w:tab/>
      </w:r>
      <w:r w:rsidR="00565297">
        <w:rPr>
          <w:b/>
          <w:sz w:val="20"/>
        </w:rPr>
        <w:t>8</w:t>
      </w:r>
    </w:p>
    <w:p w:rsidR="00797EE9" w:rsidRPr="007F5F17" w:rsidRDefault="00AD7F56">
      <w:pPr>
        <w:pStyle w:val="Textkrper21"/>
        <w:tabs>
          <w:tab w:val="left" w:pos="709"/>
          <w:tab w:val="right" w:pos="8789"/>
        </w:tabs>
        <w:spacing w:before="60"/>
        <w:rPr>
          <w:b/>
          <w:sz w:val="20"/>
        </w:rPr>
      </w:pPr>
      <w:r w:rsidRPr="007F5F17">
        <w:rPr>
          <w:b/>
          <w:sz w:val="20"/>
        </w:rPr>
        <w:t>5</w:t>
      </w:r>
      <w:r w:rsidR="00641BBD" w:rsidRPr="007F5F17">
        <w:rPr>
          <w:b/>
          <w:sz w:val="20"/>
        </w:rPr>
        <w:t>.</w:t>
      </w:r>
      <w:r w:rsidR="00797EE9" w:rsidRPr="007F5F17">
        <w:rPr>
          <w:b/>
          <w:sz w:val="20"/>
        </w:rPr>
        <w:tab/>
        <w:t>Inhalt des Bebauungsplanes..........................................</w:t>
      </w:r>
      <w:r w:rsidR="000E26DA">
        <w:rPr>
          <w:b/>
          <w:sz w:val="20"/>
        </w:rPr>
        <w:t>....................................</w:t>
      </w:r>
      <w:r w:rsidR="00C70998">
        <w:rPr>
          <w:b/>
          <w:sz w:val="20"/>
        </w:rPr>
        <w:t>..............</w:t>
      </w:r>
      <w:r w:rsidR="00C70998">
        <w:rPr>
          <w:b/>
          <w:sz w:val="20"/>
        </w:rPr>
        <w:tab/>
        <w:t>9</w:t>
      </w:r>
    </w:p>
    <w:p w:rsidR="00AD7F56" w:rsidRDefault="00AD7F56" w:rsidP="002C2974">
      <w:pPr>
        <w:pStyle w:val="Textkrper21"/>
        <w:tabs>
          <w:tab w:val="left" w:pos="709"/>
          <w:tab w:val="right" w:pos="8789"/>
        </w:tabs>
        <w:spacing w:before="60"/>
        <w:rPr>
          <w:sz w:val="20"/>
        </w:rPr>
      </w:pPr>
      <w:r>
        <w:rPr>
          <w:sz w:val="20"/>
        </w:rPr>
        <w:t>5.</w:t>
      </w:r>
      <w:r w:rsidR="0048753C">
        <w:rPr>
          <w:sz w:val="20"/>
        </w:rPr>
        <w:t>1</w:t>
      </w:r>
      <w:r>
        <w:rPr>
          <w:sz w:val="20"/>
        </w:rPr>
        <w:tab/>
        <w:t>Nutzung der Baugrundstücke…………………………………………………………</w:t>
      </w:r>
      <w:r w:rsidR="000E26DA">
        <w:rPr>
          <w:sz w:val="20"/>
        </w:rPr>
        <w:t>………...</w:t>
      </w:r>
      <w:r w:rsidR="0008547A">
        <w:rPr>
          <w:sz w:val="20"/>
        </w:rPr>
        <w:t>.</w:t>
      </w:r>
      <w:r>
        <w:rPr>
          <w:sz w:val="20"/>
        </w:rPr>
        <w:tab/>
      </w:r>
      <w:r w:rsidR="00C70998">
        <w:rPr>
          <w:sz w:val="20"/>
        </w:rPr>
        <w:t>9</w:t>
      </w:r>
    </w:p>
    <w:p w:rsidR="00797EE9" w:rsidRDefault="0048753C" w:rsidP="00E723AD">
      <w:pPr>
        <w:pStyle w:val="Textkrper21"/>
        <w:tabs>
          <w:tab w:val="left" w:pos="709"/>
          <w:tab w:val="right" w:pos="8789"/>
        </w:tabs>
        <w:spacing w:before="60"/>
        <w:rPr>
          <w:sz w:val="20"/>
        </w:rPr>
      </w:pPr>
      <w:r>
        <w:rPr>
          <w:sz w:val="20"/>
        </w:rPr>
        <w:t>5.1</w:t>
      </w:r>
      <w:r w:rsidR="00AD7F56">
        <w:rPr>
          <w:sz w:val="20"/>
        </w:rPr>
        <w:t>.1</w:t>
      </w:r>
      <w:r w:rsidR="00797EE9">
        <w:rPr>
          <w:sz w:val="20"/>
        </w:rPr>
        <w:tab/>
        <w:t>Art der baulichen Nutzung......................................................................</w:t>
      </w:r>
      <w:r w:rsidR="000E26DA">
        <w:rPr>
          <w:sz w:val="20"/>
        </w:rPr>
        <w:t>...............</w:t>
      </w:r>
      <w:r w:rsidR="00C70998">
        <w:rPr>
          <w:sz w:val="20"/>
        </w:rPr>
        <w:t>..............</w:t>
      </w:r>
      <w:r w:rsidR="00C70998">
        <w:rPr>
          <w:sz w:val="20"/>
        </w:rPr>
        <w:tab/>
        <w:t>9</w:t>
      </w:r>
    </w:p>
    <w:p w:rsidR="00797EE9" w:rsidRDefault="0048753C" w:rsidP="00BE7A74">
      <w:pPr>
        <w:pStyle w:val="Textkrper21"/>
        <w:tabs>
          <w:tab w:val="left" w:pos="709"/>
          <w:tab w:val="right" w:pos="8789"/>
        </w:tabs>
        <w:rPr>
          <w:sz w:val="20"/>
        </w:rPr>
      </w:pPr>
      <w:r>
        <w:rPr>
          <w:sz w:val="20"/>
        </w:rPr>
        <w:t>5.1</w:t>
      </w:r>
      <w:r w:rsidR="00AD7F56">
        <w:rPr>
          <w:sz w:val="20"/>
        </w:rPr>
        <w:t>.2</w:t>
      </w:r>
      <w:r w:rsidR="00797EE9">
        <w:rPr>
          <w:sz w:val="20"/>
        </w:rPr>
        <w:tab/>
        <w:t>Maß der baulichen Nutzung...................................................................</w:t>
      </w:r>
      <w:r w:rsidR="00C70998">
        <w:rPr>
          <w:sz w:val="20"/>
        </w:rPr>
        <w:t>............................</w:t>
      </w:r>
      <w:r w:rsidR="00C70998">
        <w:rPr>
          <w:sz w:val="20"/>
        </w:rPr>
        <w:tab/>
        <w:t>10</w:t>
      </w:r>
    </w:p>
    <w:p w:rsidR="003F5B5E" w:rsidRDefault="0048753C" w:rsidP="00E723AD">
      <w:pPr>
        <w:pStyle w:val="Textkrper21"/>
        <w:tabs>
          <w:tab w:val="left" w:pos="709"/>
          <w:tab w:val="right" w:pos="8789"/>
        </w:tabs>
        <w:spacing w:before="60"/>
        <w:rPr>
          <w:sz w:val="20"/>
        </w:rPr>
      </w:pPr>
      <w:r>
        <w:rPr>
          <w:sz w:val="20"/>
        </w:rPr>
        <w:t>5.1</w:t>
      </w:r>
      <w:r w:rsidR="003F5B5E">
        <w:rPr>
          <w:sz w:val="20"/>
        </w:rPr>
        <w:t>.2.1</w:t>
      </w:r>
      <w:r w:rsidR="003F5B5E">
        <w:rPr>
          <w:sz w:val="20"/>
        </w:rPr>
        <w:tab/>
        <w:t>Grundflächenzahl…………………………………………………………………</w:t>
      </w:r>
      <w:r w:rsidR="000E26DA">
        <w:rPr>
          <w:sz w:val="20"/>
        </w:rPr>
        <w:t>……………</w:t>
      </w:r>
      <w:r w:rsidR="00C70998">
        <w:rPr>
          <w:sz w:val="20"/>
        </w:rPr>
        <w:t>…</w:t>
      </w:r>
      <w:r w:rsidR="003F5B5E">
        <w:rPr>
          <w:sz w:val="20"/>
        </w:rPr>
        <w:tab/>
      </w:r>
      <w:r w:rsidR="00C70998">
        <w:rPr>
          <w:sz w:val="20"/>
        </w:rPr>
        <w:t>10</w:t>
      </w:r>
    </w:p>
    <w:p w:rsidR="00AB559F" w:rsidRDefault="0048753C" w:rsidP="003D1941">
      <w:pPr>
        <w:pStyle w:val="Textkrper21"/>
        <w:tabs>
          <w:tab w:val="left" w:pos="709"/>
          <w:tab w:val="right" w:pos="8789"/>
        </w:tabs>
        <w:rPr>
          <w:sz w:val="20"/>
        </w:rPr>
      </w:pPr>
      <w:r>
        <w:rPr>
          <w:sz w:val="20"/>
        </w:rPr>
        <w:t>5.1</w:t>
      </w:r>
      <w:r w:rsidR="00AB559F">
        <w:rPr>
          <w:sz w:val="20"/>
        </w:rPr>
        <w:t>.2.2</w:t>
      </w:r>
      <w:r w:rsidR="00AB559F">
        <w:rPr>
          <w:sz w:val="20"/>
        </w:rPr>
        <w:tab/>
        <w:t>Zahl der Vollgeschosse……………………………………………………………………</w:t>
      </w:r>
      <w:r w:rsidR="000E26DA">
        <w:rPr>
          <w:sz w:val="20"/>
        </w:rPr>
        <w:t>……</w:t>
      </w:r>
      <w:r w:rsidR="00565297">
        <w:rPr>
          <w:sz w:val="20"/>
        </w:rPr>
        <w:t>.</w:t>
      </w:r>
      <w:r w:rsidR="00AB559F">
        <w:rPr>
          <w:sz w:val="20"/>
        </w:rPr>
        <w:tab/>
      </w:r>
      <w:r w:rsidR="00C70998">
        <w:rPr>
          <w:sz w:val="20"/>
        </w:rPr>
        <w:t>11</w:t>
      </w:r>
    </w:p>
    <w:p w:rsidR="00584B50" w:rsidRDefault="0048753C" w:rsidP="003D1941">
      <w:pPr>
        <w:pStyle w:val="Textkrper21"/>
        <w:tabs>
          <w:tab w:val="left" w:pos="709"/>
          <w:tab w:val="right" w:pos="8789"/>
        </w:tabs>
        <w:rPr>
          <w:sz w:val="20"/>
        </w:rPr>
      </w:pPr>
      <w:r>
        <w:rPr>
          <w:sz w:val="20"/>
        </w:rPr>
        <w:t>5.1</w:t>
      </w:r>
      <w:r w:rsidR="00584B50">
        <w:rPr>
          <w:sz w:val="20"/>
        </w:rPr>
        <w:t>.2.3</w:t>
      </w:r>
      <w:r w:rsidR="00584B50">
        <w:rPr>
          <w:sz w:val="20"/>
        </w:rPr>
        <w:tab/>
        <w:t>Bauhöhe………………………………………………………………………………………</w:t>
      </w:r>
      <w:r w:rsidR="000E26DA">
        <w:rPr>
          <w:sz w:val="20"/>
        </w:rPr>
        <w:t>…...</w:t>
      </w:r>
      <w:r w:rsidR="00584B50">
        <w:rPr>
          <w:sz w:val="20"/>
        </w:rPr>
        <w:tab/>
      </w:r>
      <w:r w:rsidR="00C70998">
        <w:rPr>
          <w:sz w:val="20"/>
        </w:rPr>
        <w:t>12</w:t>
      </w:r>
    </w:p>
    <w:p w:rsidR="00797EE9" w:rsidRDefault="0048753C" w:rsidP="00E723AD">
      <w:pPr>
        <w:pStyle w:val="Textkrper21"/>
        <w:tabs>
          <w:tab w:val="left" w:pos="709"/>
          <w:tab w:val="right" w:pos="8789"/>
        </w:tabs>
        <w:spacing w:before="60"/>
        <w:rPr>
          <w:sz w:val="20"/>
        </w:rPr>
      </w:pPr>
      <w:r>
        <w:rPr>
          <w:sz w:val="20"/>
        </w:rPr>
        <w:t>5.1</w:t>
      </w:r>
      <w:r w:rsidR="00AD7F56">
        <w:rPr>
          <w:sz w:val="20"/>
        </w:rPr>
        <w:t>.3</w:t>
      </w:r>
      <w:r w:rsidR="00797EE9">
        <w:rPr>
          <w:sz w:val="20"/>
        </w:rPr>
        <w:tab/>
        <w:t>Bauweise</w:t>
      </w:r>
      <w:r w:rsidR="0024446C">
        <w:rPr>
          <w:sz w:val="20"/>
        </w:rPr>
        <w:t>,</w:t>
      </w:r>
      <w:r w:rsidR="00797EE9">
        <w:rPr>
          <w:sz w:val="20"/>
        </w:rPr>
        <w:t xml:space="preserve"> überbaubare Grundstücksfläche</w:t>
      </w:r>
      <w:r w:rsidR="0024446C">
        <w:rPr>
          <w:sz w:val="20"/>
        </w:rPr>
        <w:t xml:space="preserve"> und Abstandsfläche</w:t>
      </w:r>
      <w:r w:rsidR="00797EE9">
        <w:rPr>
          <w:sz w:val="20"/>
        </w:rPr>
        <w:t>.......</w:t>
      </w:r>
      <w:r w:rsidR="00AD5F6E">
        <w:rPr>
          <w:sz w:val="20"/>
        </w:rPr>
        <w:t>..</w:t>
      </w:r>
      <w:r w:rsidR="00C70998">
        <w:rPr>
          <w:sz w:val="20"/>
        </w:rPr>
        <w:t>.............................</w:t>
      </w:r>
      <w:r w:rsidR="00C70998">
        <w:rPr>
          <w:sz w:val="20"/>
        </w:rPr>
        <w:tab/>
        <w:t>12</w:t>
      </w:r>
    </w:p>
    <w:p w:rsidR="00F9339E" w:rsidRDefault="0048753C" w:rsidP="00E723AD">
      <w:pPr>
        <w:pStyle w:val="Textkrper21"/>
        <w:tabs>
          <w:tab w:val="left" w:pos="709"/>
          <w:tab w:val="right" w:pos="8789"/>
        </w:tabs>
        <w:spacing w:before="60"/>
        <w:rPr>
          <w:sz w:val="20"/>
        </w:rPr>
      </w:pPr>
      <w:r>
        <w:rPr>
          <w:sz w:val="20"/>
        </w:rPr>
        <w:t>5.1</w:t>
      </w:r>
      <w:r w:rsidR="00F9339E">
        <w:rPr>
          <w:sz w:val="20"/>
        </w:rPr>
        <w:t>.3.1</w:t>
      </w:r>
      <w:r w:rsidR="00F9339E">
        <w:rPr>
          <w:sz w:val="20"/>
        </w:rPr>
        <w:tab/>
        <w:t>Bauweise……………………………………………………………………</w:t>
      </w:r>
      <w:r w:rsidR="00565297">
        <w:rPr>
          <w:sz w:val="20"/>
        </w:rPr>
        <w:t>…………………….</w:t>
      </w:r>
      <w:r w:rsidR="00F9339E">
        <w:rPr>
          <w:sz w:val="20"/>
        </w:rPr>
        <w:tab/>
      </w:r>
      <w:r w:rsidR="00C70998">
        <w:rPr>
          <w:sz w:val="20"/>
        </w:rPr>
        <w:t>12</w:t>
      </w:r>
    </w:p>
    <w:p w:rsidR="002C2974" w:rsidRDefault="0048753C" w:rsidP="003D1941">
      <w:pPr>
        <w:pStyle w:val="Textkrper21"/>
        <w:tabs>
          <w:tab w:val="left" w:pos="709"/>
          <w:tab w:val="right" w:pos="8789"/>
        </w:tabs>
        <w:rPr>
          <w:sz w:val="20"/>
        </w:rPr>
      </w:pPr>
      <w:r>
        <w:rPr>
          <w:sz w:val="20"/>
        </w:rPr>
        <w:t>5.1</w:t>
      </w:r>
      <w:r w:rsidR="002C2974">
        <w:rPr>
          <w:sz w:val="20"/>
        </w:rPr>
        <w:t>.3.2</w:t>
      </w:r>
      <w:r w:rsidR="002C2974">
        <w:rPr>
          <w:sz w:val="20"/>
        </w:rPr>
        <w:tab/>
        <w:t>Hausformen………………………………………………………………………</w:t>
      </w:r>
      <w:r w:rsidR="000E26DA">
        <w:rPr>
          <w:sz w:val="20"/>
        </w:rPr>
        <w:t>……………….</w:t>
      </w:r>
      <w:r w:rsidR="002C2974">
        <w:rPr>
          <w:sz w:val="20"/>
        </w:rPr>
        <w:tab/>
      </w:r>
      <w:r w:rsidR="00C70998">
        <w:rPr>
          <w:sz w:val="20"/>
        </w:rPr>
        <w:t>13</w:t>
      </w:r>
    </w:p>
    <w:p w:rsidR="007460C2" w:rsidRDefault="0048753C" w:rsidP="003D1941">
      <w:pPr>
        <w:pStyle w:val="Textkrper21"/>
        <w:tabs>
          <w:tab w:val="left" w:pos="709"/>
          <w:tab w:val="right" w:pos="8789"/>
        </w:tabs>
        <w:rPr>
          <w:sz w:val="20"/>
        </w:rPr>
      </w:pPr>
      <w:r>
        <w:rPr>
          <w:sz w:val="20"/>
        </w:rPr>
        <w:t>5.1</w:t>
      </w:r>
      <w:r w:rsidR="007460C2">
        <w:rPr>
          <w:sz w:val="20"/>
        </w:rPr>
        <w:t>.3.3</w:t>
      </w:r>
      <w:r w:rsidR="007460C2">
        <w:rPr>
          <w:sz w:val="20"/>
        </w:rPr>
        <w:tab/>
        <w:t>Überbaubare Grundstücksfläche</w:t>
      </w:r>
      <w:r w:rsidR="0008547A">
        <w:rPr>
          <w:sz w:val="20"/>
        </w:rPr>
        <w:t xml:space="preserve"> und Abstandsflächen</w:t>
      </w:r>
      <w:r w:rsidR="007460C2">
        <w:rPr>
          <w:sz w:val="20"/>
        </w:rPr>
        <w:t>………………………………</w:t>
      </w:r>
      <w:r w:rsidR="000E26DA">
        <w:rPr>
          <w:sz w:val="20"/>
        </w:rPr>
        <w:t>…….</w:t>
      </w:r>
      <w:r w:rsidR="0008547A">
        <w:rPr>
          <w:sz w:val="20"/>
        </w:rPr>
        <w:t>.</w:t>
      </w:r>
      <w:r w:rsidR="007460C2">
        <w:rPr>
          <w:sz w:val="20"/>
        </w:rPr>
        <w:tab/>
      </w:r>
      <w:r w:rsidR="00C70998">
        <w:rPr>
          <w:sz w:val="20"/>
        </w:rPr>
        <w:t>13</w:t>
      </w:r>
    </w:p>
    <w:p w:rsidR="00797EE9" w:rsidRPr="00A70BC5" w:rsidRDefault="003D1941" w:rsidP="00340CF4">
      <w:pPr>
        <w:pStyle w:val="Textkrper21"/>
        <w:tabs>
          <w:tab w:val="left" w:pos="709"/>
          <w:tab w:val="right" w:pos="8789"/>
        </w:tabs>
        <w:rPr>
          <w:sz w:val="20"/>
        </w:rPr>
      </w:pPr>
      <w:r w:rsidRPr="00A70BC5">
        <w:rPr>
          <w:sz w:val="20"/>
        </w:rPr>
        <w:t>5.</w:t>
      </w:r>
      <w:r w:rsidR="0048753C" w:rsidRPr="00A70BC5">
        <w:rPr>
          <w:sz w:val="20"/>
        </w:rPr>
        <w:t>2</w:t>
      </w:r>
      <w:r w:rsidR="00797EE9" w:rsidRPr="00A70BC5">
        <w:rPr>
          <w:sz w:val="20"/>
        </w:rPr>
        <w:tab/>
        <w:t>Verkehrsflächen.........................................................................................................</w:t>
      </w:r>
      <w:r w:rsidR="00C70998">
        <w:rPr>
          <w:sz w:val="20"/>
        </w:rPr>
        <w:t>........</w:t>
      </w:r>
      <w:r w:rsidR="00C70998">
        <w:rPr>
          <w:sz w:val="20"/>
        </w:rPr>
        <w:tab/>
        <w:t>14</w:t>
      </w:r>
    </w:p>
    <w:p w:rsidR="00797EE9" w:rsidRDefault="003D1941" w:rsidP="009A1E60">
      <w:pPr>
        <w:tabs>
          <w:tab w:val="left" w:pos="709"/>
          <w:tab w:val="right" w:pos="8789"/>
        </w:tabs>
        <w:spacing w:before="0" w:after="0"/>
        <w:rPr>
          <w:sz w:val="20"/>
        </w:rPr>
      </w:pPr>
      <w:r>
        <w:rPr>
          <w:sz w:val="20"/>
        </w:rPr>
        <w:t>5.</w:t>
      </w:r>
      <w:r w:rsidR="0048753C">
        <w:rPr>
          <w:sz w:val="20"/>
        </w:rPr>
        <w:t>3</w:t>
      </w:r>
      <w:r w:rsidR="00797EE9">
        <w:rPr>
          <w:sz w:val="20"/>
        </w:rPr>
        <w:tab/>
        <w:t>Versorgungsanlagen und –leitungen...................</w:t>
      </w:r>
      <w:r w:rsidR="000E26DA">
        <w:rPr>
          <w:sz w:val="20"/>
        </w:rPr>
        <w:t>...........</w:t>
      </w:r>
      <w:r w:rsidR="0008547A">
        <w:rPr>
          <w:sz w:val="20"/>
        </w:rPr>
        <w:t>.......................</w:t>
      </w:r>
      <w:r w:rsidR="00C70998">
        <w:rPr>
          <w:sz w:val="20"/>
        </w:rPr>
        <w:t>.............................</w:t>
      </w:r>
      <w:r w:rsidR="00C70998">
        <w:rPr>
          <w:sz w:val="20"/>
        </w:rPr>
        <w:tab/>
        <w:t>15</w:t>
      </w:r>
    </w:p>
    <w:p w:rsidR="00797EE9" w:rsidRDefault="003D1941" w:rsidP="00BE7A74">
      <w:pPr>
        <w:tabs>
          <w:tab w:val="left" w:pos="709"/>
          <w:tab w:val="right" w:pos="8789"/>
        </w:tabs>
        <w:spacing w:before="0" w:after="0"/>
        <w:rPr>
          <w:sz w:val="20"/>
        </w:rPr>
      </w:pPr>
      <w:r>
        <w:rPr>
          <w:sz w:val="20"/>
        </w:rPr>
        <w:t>5.</w:t>
      </w:r>
      <w:r w:rsidR="0048753C">
        <w:rPr>
          <w:sz w:val="20"/>
        </w:rPr>
        <w:t>4</w:t>
      </w:r>
      <w:r w:rsidR="00797EE9">
        <w:rPr>
          <w:sz w:val="20"/>
        </w:rPr>
        <w:tab/>
        <w:t>Grünflächen......................................................</w:t>
      </w:r>
      <w:r w:rsidR="000E26DA">
        <w:rPr>
          <w:sz w:val="20"/>
        </w:rPr>
        <w:t>.............................</w:t>
      </w:r>
      <w:r w:rsidR="0008547A">
        <w:rPr>
          <w:sz w:val="20"/>
        </w:rPr>
        <w:t>........</w:t>
      </w:r>
      <w:r w:rsidR="00C70998">
        <w:rPr>
          <w:sz w:val="20"/>
        </w:rPr>
        <w:t>.............................</w:t>
      </w:r>
      <w:r w:rsidR="00C70998">
        <w:rPr>
          <w:sz w:val="20"/>
        </w:rPr>
        <w:tab/>
        <w:t>17</w:t>
      </w:r>
    </w:p>
    <w:p w:rsidR="00797EE9" w:rsidRDefault="003D1941" w:rsidP="00BE7A74">
      <w:pPr>
        <w:tabs>
          <w:tab w:val="left" w:pos="709"/>
          <w:tab w:val="right" w:pos="8789"/>
        </w:tabs>
        <w:spacing w:before="0" w:after="0"/>
        <w:rPr>
          <w:sz w:val="20"/>
        </w:rPr>
      </w:pPr>
      <w:r>
        <w:rPr>
          <w:sz w:val="20"/>
        </w:rPr>
        <w:t>5.</w:t>
      </w:r>
      <w:r w:rsidR="0048753C">
        <w:rPr>
          <w:sz w:val="20"/>
        </w:rPr>
        <w:t>5</w:t>
      </w:r>
      <w:r w:rsidR="00797EE9">
        <w:rPr>
          <w:sz w:val="20"/>
        </w:rPr>
        <w:tab/>
        <w:t>Grünordnung..........................................................................................</w:t>
      </w:r>
      <w:r w:rsidR="00AB5E77">
        <w:rPr>
          <w:sz w:val="20"/>
        </w:rPr>
        <w:t>..................</w:t>
      </w:r>
      <w:r w:rsidR="00C70998">
        <w:rPr>
          <w:sz w:val="20"/>
        </w:rPr>
        <w:t>..........</w:t>
      </w:r>
      <w:r w:rsidR="00C70998">
        <w:rPr>
          <w:sz w:val="20"/>
        </w:rPr>
        <w:tab/>
        <w:t>18</w:t>
      </w:r>
    </w:p>
    <w:p w:rsidR="009A1E60" w:rsidRDefault="009A1E60" w:rsidP="00BE7A74">
      <w:pPr>
        <w:tabs>
          <w:tab w:val="left" w:pos="709"/>
          <w:tab w:val="right" w:pos="8789"/>
        </w:tabs>
        <w:spacing w:before="0" w:after="0"/>
        <w:rPr>
          <w:sz w:val="20"/>
        </w:rPr>
      </w:pPr>
      <w:r>
        <w:rPr>
          <w:sz w:val="20"/>
        </w:rPr>
        <w:t>5.6</w:t>
      </w:r>
      <w:r>
        <w:rPr>
          <w:sz w:val="20"/>
        </w:rPr>
        <w:tab/>
        <w:t>Immissionsschutz……………………………………………</w:t>
      </w:r>
      <w:r w:rsidR="00FB7C4E">
        <w:rPr>
          <w:sz w:val="20"/>
        </w:rPr>
        <w:t>…………………………………...</w:t>
      </w:r>
      <w:r>
        <w:rPr>
          <w:sz w:val="20"/>
        </w:rPr>
        <w:tab/>
      </w:r>
      <w:r w:rsidR="00FB7C4E">
        <w:rPr>
          <w:sz w:val="20"/>
        </w:rPr>
        <w:t>19</w:t>
      </w:r>
    </w:p>
    <w:p w:rsidR="00641BBD" w:rsidRPr="00A70BC5" w:rsidRDefault="00797EE9" w:rsidP="009A1E60">
      <w:pPr>
        <w:tabs>
          <w:tab w:val="left" w:pos="709"/>
          <w:tab w:val="right" w:pos="8789"/>
        </w:tabs>
        <w:spacing w:before="0" w:after="0"/>
        <w:rPr>
          <w:sz w:val="20"/>
        </w:rPr>
      </w:pPr>
      <w:r w:rsidRPr="00A70BC5">
        <w:rPr>
          <w:sz w:val="20"/>
        </w:rPr>
        <w:t>5</w:t>
      </w:r>
      <w:r w:rsidR="004C197B" w:rsidRPr="00A70BC5">
        <w:rPr>
          <w:sz w:val="20"/>
        </w:rPr>
        <w:t>.</w:t>
      </w:r>
      <w:r w:rsidR="009A1E60">
        <w:rPr>
          <w:sz w:val="20"/>
        </w:rPr>
        <w:t>7</w:t>
      </w:r>
      <w:r w:rsidRPr="00A70BC5">
        <w:rPr>
          <w:sz w:val="20"/>
        </w:rPr>
        <w:tab/>
        <w:t>Nachrichtliche Übernahmen</w:t>
      </w:r>
      <w:r w:rsidR="00641BBD" w:rsidRPr="00A70BC5">
        <w:rPr>
          <w:sz w:val="20"/>
        </w:rPr>
        <w:t>……………………………………………………</w:t>
      </w:r>
      <w:r w:rsidR="000E26DA" w:rsidRPr="00A70BC5">
        <w:rPr>
          <w:sz w:val="20"/>
        </w:rPr>
        <w:t>……………….</w:t>
      </w:r>
      <w:r w:rsidR="00641BBD" w:rsidRPr="00A70BC5">
        <w:rPr>
          <w:sz w:val="20"/>
        </w:rPr>
        <w:tab/>
      </w:r>
      <w:r w:rsidR="00C70998">
        <w:rPr>
          <w:sz w:val="20"/>
        </w:rPr>
        <w:t>19</w:t>
      </w:r>
    </w:p>
    <w:p w:rsidR="00797EE9" w:rsidRPr="00A70BC5" w:rsidRDefault="00641BBD" w:rsidP="009A1E60">
      <w:pPr>
        <w:tabs>
          <w:tab w:val="left" w:pos="709"/>
          <w:tab w:val="right" w:pos="8789"/>
        </w:tabs>
        <w:spacing w:before="0" w:after="0"/>
        <w:rPr>
          <w:sz w:val="20"/>
        </w:rPr>
      </w:pPr>
      <w:r w:rsidRPr="00A70BC5">
        <w:rPr>
          <w:sz w:val="20"/>
        </w:rPr>
        <w:t>5.</w:t>
      </w:r>
      <w:r w:rsidR="009A1E60">
        <w:rPr>
          <w:sz w:val="20"/>
        </w:rPr>
        <w:t>8</w:t>
      </w:r>
      <w:r w:rsidRPr="00A70BC5">
        <w:rPr>
          <w:sz w:val="20"/>
        </w:rPr>
        <w:tab/>
      </w:r>
      <w:r w:rsidR="00164D58" w:rsidRPr="00A70BC5">
        <w:rPr>
          <w:sz w:val="20"/>
        </w:rPr>
        <w:t>Hinweise..................</w:t>
      </w:r>
      <w:r w:rsidRPr="00A70BC5">
        <w:rPr>
          <w:sz w:val="20"/>
        </w:rPr>
        <w:t>........................................................................</w:t>
      </w:r>
      <w:r w:rsidR="000E26DA" w:rsidRPr="00A70BC5">
        <w:rPr>
          <w:sz w:val="20"/>
        </w:rPr>
        <w:t>.....</w:t>
      </w:r>
      <w:r w:rsidR="00C70998">
        <w:rPr>
          <w:sz w:val="20"/>
        </w:rPr>
        <w:t>.............................</w:t>
      </w:r>
      <w:r w:rsidR="00C70998">
        <w:rPr>
          <w:sz w:val="20"/>
        </w:rPr>
        <w:tab/>
      </w:r>
      <w:r w:rsidR="00FB7C4E">
        <w:rPr>
          <w:sz w:val="20"/>
        </w:rPr>
        <w:t>20</w:t>
      </w:r>
    </w:p>
    <w:p w:rsidR="00797EE9" w:rsidRPr="00641BBD" w:rsidRDefault="006E32FB" w:rsidP="009A1E60">
      <w:pPr>
        <w:pStyle w:val="Textkrper21"/>
        <w:tabs>
          <w:tab w:val="left" w:pos="709"/>
          <w:tab w:val="right" w:pos="8789"/>
        </w:tabs>
        <w:rPr>
          <w:sz w:val="20"/>
        </w:rPr>
      </w:pPr>
      <w:r>
        <w:rPr>
          <w:sz w:val="20"/>
        </w:rPr>
        <w:t>5.</w:t>
      </w:r>
      <w:r w:rsidR="009A1E60">
        <w:rPr>
          <w:sz w:val="20"/>
        </w:rPr>
        <w:t>9</w:t>
      </w:r>
      <w:r w:rsidR="00797EE9" w:rsidRPr="00641BBD">
        <w:rPr>
          <w:sz w:val="20"/>
        </w:rPr>
        <w:tab/>
        <w:t>Städtebauliche Grunddaten...........................................</w:t>
      </w:r>
      <w:r w:rsidR="000E26DA">
        <w:rPr>
          <w:sz w:val="20"/>
        </w:rPr>
        <w:t>.............................................</w:t>
      </w:r>
      <w:r w:rsidR="00FB7C4E">
        <w:rPr>
          <w:sz w:val="20"/>
        </w:rPr>
        <w:t>.......</w:t>
      </w:r>
      <w:r w:rsidR="00FB7C4E">
        <w:rPr>
          <w:sz w:val="20"/>
        </w:rPr>
        <w:tab/>
        <w:t>22</w:t>
      </w:r>
    </w:p>
    <w:p w:rsidR="00914126" w:rsidRPr="007F5F17" w:rsidRDefault="00BC018F" w:rsidP="007305EF">
      <w:pPr>
        <w:pStyle w:val="Textkrper21"/>
        <w:tabs>
          <w:tab w:val="left" w:pos="709"/>
          <w:tab w:val="right" w:pos="8789"/>
        </w:tabs>
        <w:spacing w:before="60"/>
        <w:rPr>
          <w:b/>
          <w:sz w:val="20"/>
        </w:rPr>
      </w:pPr>
      <w:r>
        <w:rPr>
          <w:b/>
          <w:sz w:val="20"/>
        </w:rPr>
        <w:t>6</w:t>
      </w:r>
      <w:r w:rsidR="00641BBD" w:rsidRPr="007F5F17">
        <w:rPr>
          <w:b/>
          <w:sz w:val="20"/>
        </w:rPr>
        <w:t>.</w:t>
      </w:r>
      <w:r w:rsidR="002178D9" w:rsidRPr="007F5F17">
        <w:rPr>
          <w:b/>
          <w:sz w:val="20"/>
        </w:rPr>
        <w:tab/>
        <w:t>Auswirkungen der Planung………………………………………………</w:t>
      </w:r>
      <w:r w:rsidR="000E26DA">
        <w:rPr>
          <w:b/>
          <w:sz w:val="20"/>
        </w:rPr>
        <w:t>…………………..</w:t>
      </w:r>
      <w:r w:rsidR="002178D9" w:rsidRPr="007F5F17">
        <w:rPr>
          <w:b/>
          <w:sz w:val="20"/>
        </w:rPr>
        <w:tab/>
      </w:r>
      <w:r w:rsidR="00FB7C4E">
        <w:rPr>
          <w:b/>
          <w:sz w:val="20"/>
        </w:rPr>
        <w:t>22</w:t>
      </w:r>
    </w:p>
    <w:p w:rsidR="00641BBD" w:rsidRDefault="00BC018F">
      <w:pPr>
        <w:pStyle w:val="Textkrper21"/>
        <w:tabs>
          <w:tab w:val="left" w:pos="709"/>
          <w:tab w:val="right" w:pos="8789"/>
        </w:tabs>
        <w:spacing w:before="60"/>
        <w:rPr>
          <w:sz w:val="20"/>
        </w:rPr>
      </w:pPr>
      <w:r>
        <w:rPr>
          <w:sz w:val="20"/>
        </w:rPr>
        <w:t>6</w:t>
      </w:r>
      <w:r w:rsidR="00641BBD">
        <w:rPr>
          <w:sz w:val="20"/>
        </w:rPr>
        <w:t>.1</w:t>
      </w:r>
      <w:r w:rsidR="00641BBD">
        <w:rPr>
          <w:sz w:val="20"/>
        </w:rPr>
        <w:tab/>
        <w:t>Auswirkungen auf ausgeübte Nutzungen………………………………………………</w:t>
      </w:r>
      <w:r w:rsidR="000E26DA">
        <w:rPr>
          <w:sz w:val="20"/>
        </w:rPr>
        <w:t>……..</w:t>
      </w:r>
      <w:r w:rsidR="00641BBD">
        <w:rPr>
          <w:sz w:val="20"/>
        </w:rPr>
        <w:tab/>
      </w:r>
      <w:r w:rsidR="00FB7C4E">
        <w:rPr>
          <w:sz w:val="20"/>
        </w:rPr>
        <w:t>22</w:t>
      </w:r>
    </w:p>
    <w:p w:rsidR="00641BBD" w:rsidRDefault="00BC018F" w:rsidP="00641BBD">
      <w:pPr>
        <w:pStyle w:val="Textkrper21"/>
        <w:tabs>
          <w:tab w:val="left" w:pos="709"/>
          <w:tab w:val="right" w:pos="8789"/>
        </w:tabs>
        <w:rPr>
          <w:sz w:val="20"/>
        </w:rPr>
      </w:pPr>
      <w:r>
        <w:rPr>
          <w:sz w:val="20"/>
        </w:rPr>
        <w:t>6</w:t>
      </w:r>
      <w:r w:rsidR="00641BBD">
        <w:rPr>
          <w:sz w:val="20"/>
        </w:rPr>
        <w:t>.2</w:t>
      </w:r>
      <w:r w:rsidR="00641BBD">
        <w:rPr>
          <w:sz w:val="20"/>
        </w:rPr>
        <w:tab/>
        <w:t>Auswirkungen auf den Verkehr……………………………………………………………</w:t>
      </w:r>
      <w:r w:rsidR="000E26DA">
        <w:rPr>
          <w:sz w:val="20"/>
        </w:rPr>
        <w:t>……</w:t>
      </w:r>
      <w:r w:rsidR="00641BBD">
        <w:rPr>
          <w:sz w:val="20"/>
        </w:rPr>
        <w:tab/>
      </w:r>
      <w:r w:rsidR="00FB7C4E">
        <w:rPr>
          <w:sz w:val="20"/>
        </w:rPr>
        <w:t>22</w:t>
      </w:r>
    </w:p>
    <w:p w:rsidR="00641BBD" w:rsidRDefault="00BC018F" w:rsidP="00641BBD">
      <w:pPr>
        <w:pStyle w:val="Textkrper21"/>
        <w:tabs>
          <w:tab w:val="left" w:pos="709"/>
          <w:tab w:val="right" w:pos="8789"/>
        </w:tabs>
        <w:rPr>
          <w:sz w:val="20"/>
        </w:rPr>
      </w:pPr>
      <w:r>
        <w:rPr>
          <w:sz w:val="20"/>
        </w:rPr>
        <w:t>6</w:t>
      </w:r>
      <w:r w:rsidR="00641BBD">
        <w:rPr>
          <w:sz w:val="20"/>
        </w:rPr>
        <w:t>.3</w:t>
      </w:r>
      <w:r w:rsidR="00641BBD">
        <w:rPr>
          <w:sz w:val="20"/>
        </w:rPr>
        <w:tab/>
      </w:r>
      <w:r w:rsidR="000E26DA">
        <w:rPr>
          <w:sz w:val="20"/>
        </w:rPr>
        <w:t xml:space="preserve">Auswirkungen auf </w:t>
      </w:r>
      <w:proofErr w:type="spellStart"/>
      <w:r w:rsidR="00641BBD">
        <w:rPr>
          <w:sz w:val="20"/>
        </w:rPr>
        <w:t>Ver</w:t>
      </w:r>
      <w:proofErr w:type="spellEnd"/>
      <w:r w:rsidR="00641BBD">
        <w:rPr>
          <w:sz w:val="20"/>
        </w:rPr>
        <w:t>- und Entsorgung……………</w:t>
      </w:r>
      <w:r w:rsidR="000E26DA">
        <w:rPr>
          <w:sz w:val="20"/>
        </w:rPr>
        <w:t>………………………………………….</w:t>
      </w:r>
      <w:r w:rsidR="00641BBD">
        <w:rPr>
          <w:sz w:val="20"/>
        </w:rPr>
        <w:tab/>
      </w:r>
      <w:r w:rsidR="00FB7C4E">
        <w:rPr>
          <w:sz w:val="20"/>
        </w:rPr>
        <w:t>22</w:t>
      </w:r>
    </w:p>
    <w:p w:rsidR="00641BBD" w:rsidRDefault="00BC018F" w:rsidP="00641BBD">
      <w:pPr>
        <w:pStyle w:val="Textkrper21"/>
        <w:tabs>
          <w:tab w:val="left" w:pos="709"/>
          <w:tab w:val="right" w:pos="8789"/>
        </w:tabs>
        <w:rPr>
          <w:sz w:val="20"/>
        </w:rPr>
      </w:pPr>
      <w:r>
        <w:rPr>
          <w:sz w:val="20"/>
        </w:rPr>
        <w:t>6</w:t>
      </w:r>
      <w:r w:rsidR="00641BBD">
        <w:rPr>
          <w:sz w:val="20"/>
        </w:rPr>
        <w:t>.4</w:t>
      </w:r>
      <w:r w:rsidR="00641BBD">
        <w:rPr>
          <w:sz w:val="20"/>
        </w:rPr>
        <w:tab/>
      </w:r>
      <w:r w:rsidR="000E26DA">
        <w:rPr>
          <w:sz w:val="20"/>
        </w:rPr>
        <w:t xml:space="preserve">Auswirkungen auf </w:t>
      </w:r>
      <w:r w:rsidR="00641BBD">
        <w:rPr>
          <w:sz w:val="20"/>
        </w:rPr>
        <w:t>Natur, Landschaft, Umwelt…………………………………</w:t>
      </w:r>
      <w:r w:rsidR="000E26DA">
        <w:rPr>
          <w:sz w:val="20"/>
        </w:rPr>
        <w:t>……………..</w:t>
      </w:r>
      <w:r w:rsidR="00641BBD">
        <w:rPr>
          <w:sz w:val="20"/>
        </w:rPr>
        <w:tab/>
      </w:r>
      <w:r w:rsidR="00FB7C4E">
        <w:rPr>
          <w:sz w:val="20"/>
        </w:rPr>
        <w:t>23</w:t>
      </w:r>
    </w:p>
    <w:p w:rsidR="00641BBD" w:rsidRPr="00A70BC5" w:rsidRDefault="00BC018F">
      <w:pPr>
        <w:pStyle w:val="Textkrper21"/>
        <w:tabs>
          <w:tab w:val="left" w:pos="709"/>
          <w:tab w:val="right" w:pos="8789"/>
        </w:tabs>
        <w:spacing w:before="60"/>
        <w:rPr>
          <w:b/>
          <w:sz w:val="20"/>
        </w:rPr>
      </w:pPr>
      <w:r w:rsidRPr="00A70BC5">
        <w:rPr>
          <w:b/>
          <w:sz w:val="20"/>
        </w:rPr>
        <w:t>7</w:t>
      </w:r>
      <w:r w:rsidR="00641BBD" w:rsidRPr="00A70BC5">
        <w:rPr>
          <w:b/>
          <w:sz w:val="20"/>
        </w:rPr>
        <w:t>.</w:t>
      </w:r>
      <w:r w:rsidR="00641BBD" w:rsidRPr="00A70BC5">
        <w:rPr>
          <w:b/>
          <w:sz w:val="20"/>
        </w:rPr>
        <w:tab/>
        <w:t>Verfahren……………………………………………</w:t>
      </w:r>
      <w:r w:rsidR="000E26DA" w:rsidRPr="00A70BC5">
        <w:rPr>
          <w:b/>
          <w:sz w:val="20"/>
        </w:rPr>
        <w:t>……………………………………………</w:t>
      </w:r>
      <w:r w:rsidR="00641BBD" w:rsidRPr="00A70BC5">
        <w:rPr>
          <w:b/>
          <w:sz w:val="20"/>
        </w:rPr>
        <w:tab/>
      </w:r>
      <w:r w:rsidR="00FB7C4E">
        <w:rPr>
          <w:b/>
          <w:sz w:val="20"/>
        </w:rPr>
        <w:t>23</w:t>
      </w:r>
    </w:p>
    <w:p w:rsidR="00641BBD" w:rsidRPr="00A70BC5" w:rsidRDefault="00BC018F">
      <w:pPr>
        <w:pStyle w:val="Textkrper21"/>
        <w:tabs>
          <w:tab w:val="left" w:pos="709"/>
          <w:tab w:val="right" w:pos="8789"/>
        </w:tabs>
        <w:spacing w:before="60"/>
        <w:rPr>
          <w:b/>
          <w:sz w:val="20"/>
        </w:rPr>
      </w:pPr>
      <w:r w:rsidRPr="00A70BC5">
        <w:rPr>
          <w:b/>
          <w:sz w:val="20"/>
        </w:rPr>
        <w:t>8</w:t>
      </w:r>
      <w:r w:rsidR="00641BBD" w:rsidRPr="00A70BC5">
        <w:rPr>
          <w:b/>
          <w:sz w:val="20"/>
        </w:rPr>
        <w:t>.</w:t>
      </w:r>
      <w:r w:rsidR="00641BBD" w:rsidRPr="00A70BC5">
        <w:rPr>
          <w:b/>
          <w:sz w:val="20"/>
        </w:rPr>
        <w:tab/>
        <w:t>Rechtsgrundlagen…………………………………………………</w:t>
      </w:r>
      <w:r w:rsidR="000E26DA" w:rsidRPr="00A70BC5">
        <w:rPr>
          <w:b/>
          <w:sz w:val="20"/>
        </w:rPr>
        <w:t>……………………………</w:t>
      </w:r>
      <w:r w:rsidR="00641BBD" w:rsidRPr="00A70BC5">
        <w:rPr>
          <w:b/>
          <w:sz w:val="20"/>
        </w:rPr>
        <w:tab/>
      </w:r>
      <w:r w:rsidR="00FB7C4E">
        <w:rPr>
          <w:b/>
          <w:sz w:val="20"/>
        </w:rPr>
        <w:t>2</w:t>
      </w:r>
      <w:r w:rsidR="00823721">
        <w:rPr>
          <w:b/>
          <w:sz w:val="20"/>
        </w:rPr>
        <w:t>3</w:t>
      </w:r>
    </w:p>
    <w:p w:rsidR="00797EE9" w:rsidRPr="002A1654" w:rsidRDefault="00BE7A74" w:rsidP="004B590C">
      <w:pPr>
        <w:pStyle w:val="Textkrper21"/>
        <w:tabs>
          <w:tab w:val="left" w:pos="709"/>
          <w:tab w:val="right" w:pos="8789"/>
        </w:tabs>
        <w:spacing w:before="60"/>
        <w:rPr>
          <w:b/>
        </w:rPr>
      </w:pPr>
      <w:r>
        <w:rPr>
          <w:b/>
        </w:rPr>
        <w:br w:type="page"/>
      </w:r>
      <w:r w:rsidR="00797EE9" w:rsidRPr="002A1654">
        <w:rPr>
          <w:b/>
        </w:rPr>
        <w:t>1</w:t>
      </w:r>
      <w:r w:rsidR="002750F9" w:rsidRPr="002A1654">
        <w:rPr>
          <w:b/>
        </w:rPr>
        <w:t>.</w:t>
      </w:r>
      <w:r w:rsidR="00797EE9" w:rsidRPr="002A1654">
        <w:rPr>
          <w:b/>
        </w:rPr>
        <w:tab/>
      </w:r>
      <w:bookmarkEnd w:id="2"/>
      <w:bookmarkEnd w:id="3"/>
      <w:bookmarkEnd w:id="4"/>
      <w:r w:rsidR="00C14C96" w:rsidRPr="002A1654">
        <w:rPr>
          <w:b/>
        </w:rPr>
        <w:t>Einführung</w:t>
      </w:r>
    </w:p>
    <w:p w:rsidR="00797EE9" w:rsidRPr="002A1654" w:rsidRDefault="00797EE9">
      <w:pPr>
        <w:pStyle w:val="Textkrper21"/>
        <w:spacing w:before="120"/>
        <w:rPr>
          <w:b/>
          <w:bCs/>
        </w:rPr>
      </w:pPr>
      <w:r w:rsidRPr="002A1654">
        <w:rPr>
          <w:b/>
          <w:bCs/>
        </w:rPr>
        <w:t>1.1</w:t>
      </w:r>
      <w:r w:rsidRPr="002A1654">
        <w:rPr>
          <w:b/>
          <w:bCs/>
        </w:rPr>
        <w:tab/>
      </w:r>
      <w:r w:rsidR="002B2681" w:rsidRPr="002A1654">
        <w:rPr>
          <w:b/>
          <w:bCs/>
        </w:rPr>
        <w:t>Lage und Abgrenzung des Plangebiets</w:t>
      </w:r>
    </w:p>
    <w:p w:rsidR="002B2681" w:rsidRDefault="002B2681" w:rsidP="002B2681">
      <w:pPr>
        <w:pStyle w:val="Fuzeile"/>
        <w:tabs>
          <w:tab w:val="clear" w:pos="4536"/>
          <w:tab w:val="clear" w:pos="9072"/>
        </w:tabs>
        <w:spacing w:before="120" w:after="0"/>
        <w:rPr>
          <w:sz w:val="20"/>
        </w:rPr>
      </w:pPr>
      <w:r>
        <w:rPr>
          <w:sz w:val="20"/>
        </w:rPr>
        <w:t xml:space="preserve">Das Plangebiet befindet sich im Stadtgebiet </w:t>
      </w:r>
      <w:proofErr w:type="spellStart"/>
      <w:r>
        <w:rPr>
          <w:sz w:val="20"/>
        </w:rPr>
        <w:t>Müllrose</w:t>
      </w:r>
      <w:proofErr w:type="spellEnd"/>
      <w:r>
        <w:rPr>
          <w:sz w:val="20"/>
        </w:rPr>
        <w:t xml:space="preserve"> im Landkreis Oder-Spree.</w:t>
      </w:r>
    </w:p>
    <w:p w:rsidR="00645C9F" w:rsidRDefault="002B2681" w:rsidP="002B2681">
      <w:pPr>
        <w:pStyle w:val="Fuzeile"/>
        <w:tabs>
          <w:tab w:val="clear" w:pos="4536"/>
          <w:tab w:val="clear" w:pos="9072"/>
        </w:tabs>
        <w:spacing w:before="120" w:after="0"/>
        <w:rPr>
          <w:sz w:val="20"/>
        </w:rPr>
      </w:pPr>
      <w:r w:rsidRPr="009C392E">
        <w:rPr>
          <w:sz w:val="20"/>
        </w:rPr>
        <w:t xml:space="preserve">Der Geltungsbereich des B-Plans umfasst </w:t>
      </w:r>
      <w:r w:rsidR="00645C9F">
        <w:rPr>
          <w:sz w:val="20"/>
        </w:rPr>
        <w:t>zwei Teilbereiche:</w:t>
      </w:r>
    </w:p>
    <w:p w:rsidR="00645C9F" w:rsidRDefault="00645C9F" w:rsidP="007C3FA2">
      <w:pPr>
        <w:pStyle w:val="Fuzeile"/>
        <w:numPr>
          <w:ilvl w:val="0"/>
          <w:numId w:val="17"/>
        </w:numPr>
        <w:tabs>
          <w:tab w:val="clear" w:pos="4536"/>
          <w:tab w:val="clear" w:pos="9072"/>
        </w:tabs>
        <w:spacing w:before="120" w:after="0"/>
        <w:ind w:left="284" w:hanging="284"/>
        <w:rPr>
          <w:sz w:val="20"/>
        </w:rPr>
      </w:pPr>
      <w:r>
        <w:rPr>
          <w:sz w:val="20"/>
        </w:rPr>
        <w:t xml:space="preserve">Teilbereich I </w:t>
      </w:r>
      <w:r w:rsidR="00E23496">
        <w:rPr>
          <w:sz w:val="20"/>
        </w:rPr>
        <w:t>–</w:t>
      </w:r>
      <w:r>
        <w:rPr>
          <w:sz w:val="20"/>
        </w:rPr>
        <w:t xml:space="preserve"> </w:t>
      </w:r>
      <w:r w:rsidR="00E23496">
        <w:rPr>
          <w:sz w:val="20"/>
        </w:rPr>
        <w:t xml:space="preserve">Teil einer Konversionsfläche südlich der Bahnhofstraße gegenüber dem </w:t>
      </w:r>
      <w:proofErr w:type="spellStart"/>
      <w:r w:rsidR="00E23496">
        <w:rPr>
          <w:sz w:val="20"/>
        </w:rPr>
        <w:t>Kathar</w:t>
      </w:r>
      <w:r w:rsidR="00E23496">
        <w:rPr>
          <w:sz w:val="20"/>
        </w:rPr>
        <w:t>i</w:t>
      </w:r>
      <w:r w:rsidR="00E23496">
        <w:rPr>
          <w:sz w:val="20"/>
        </w:rPr>
        <w:t>nensee</w:t>
      </w:r>
      <w:proofErr w:type="spellEnd"/>
      <w:r w:rsidR="00E23496">
        <w:rPr>
          <w:sz w:val="20"/>
        </w:rPr>
        <w:t>,</w:t>
      </w:r>
    </w:p>
    <w:p w:rsidR="00E23496" w:rsidRDefault="00E23496" w:rsidP="007C3FA2">
      <w:pPr>
        <w:pStyle w:val="Fuzeile"/>
        <w:numPr>
          <w:ilvl w:val="0"/>
          <w:numId w:val="17"/>
        </w:numPr>
        <w:tabs>
          <w:tab w:val="clear" w:pos="4536"/>
          <w:tab w:val="clear" w:pos="9072"/>
        </w:tabs>
        <w:spacing w:before="120" w:after="0"/>
        <w:ind w:left="284" w:hanging="284"/>
        <w:rPr>
          <w:sz w:val="20"/>
        </w:rPr>
      </w:pPr>
      <w:r>
        <w:rPr>
          <w:sz w:val="20"/>
        </w:rPr>
        <w:t>Teilbereich II – Grünfläche im Anschluss an ein Tagungszentrum unweit der Hotel-Pension „</w:t>
      </w:r>
      <w:proofErr w:type="spellStart"/>
      <w:r>
        <w:rPr>
          <w:sz w:val="20"/>
        </w:rPr>
        <w:t>Kath</w:t>
      </w:r>
      <w:r>
        <w:rPr>
          <w:sz w:val="20"/>
        </w:rPr>
        <w:t>a</w:t>
      </w:r>
      <w:r>
        <w:rPr>
          <w:sz w:val="20"/>
        </w:rPr>
        <w:t>rinensee</w:t>
      </w:r>
      <w:proofErr w:type="spellEnd"/>
      <w:r>
        <w:rPr>
          <w:sz w:val="20"/>
        </w:rPr>
        <w:t>“, erreichbar von der Bahnhofstraße her.</w:t>
      </w:r>
    </w:p>
    <w:p w:rsidR="00C14C96" w:rsidRDefault="002B2681" w:rsidP="00E23496">
      <w:pPr>
        <w:pStyle w:val="Fuzeile"/>
        <w:tabs>
          <w:tab w:val="clear" w:pos="4536"/>
          <w:tab w:val="clear" w:pos="9072"/>
        </w:tabs>
        <w:spacing w:before="120" w:after="0"/>
        <w:rPr>
          <w:sz w:val="20"/>
        </w:rPr>
      </w:pPr>
      <w:r>
        <w:rPr>
          <w:sz w:val="20"/>
        </w:rPr>
        <w:t>Das Plangebiet befindet sich ca. 1,</w:t>
      </w:r>
      <w:r w:rsidR="00E23496">
        <w:rPr>
          <w:sz w:val="20"/>
        </w:rPr>
        <w:t>6 bis 2,0</w:t>
      </w:r>
      <w:r>
        <w:rPr>
          <w:sz w:val="20"/>
        </w:rPr>
        <w:t xml:space="preserve"> km vom </w:t>
      </w:r>
      <w:proofErr w:type="spellStart"/>
      <w:r>
        <w:rPr>
          <w:sz w:val="20"/>
        </w:rPr>
        <w:t>Müllroser</w:t>
      </w:r>
      <w:proofErr w:type="spellEnd"/>
      <w:r>
        <w:rPr>
          <w:sz w:val="20"/>
        </w:rPr>
        <w:t xml:space="preserve"> Mark</w:t>
      </w:r>
      <w:r w:rsidR="00036A0E">
        <w:rPr>
          <w:sz w:val="20"/>
        </w:rPr>
        <w:t xml:space="preserve">t entfernt und </w:t>
      </w:r>
      <w:r>
        <w:rPr>
          <w:sz w:val="20"/>
        </w:rPr>
        <w:t>ist hinreichend in das örtliche und regionale Straßenverkehrsnetz eingebunden</w:t>
      </w:r>
      <w:r w:rsidR="00E23496">
        <w:rPr>
          <w:sz w:val="20"/>
        </w:rPr>
        <w:t xml:space="preserve"> – ca. 150 zur Landesstraße L 37.</w:t>
      </w:r>
    </w:p>
    <w:p w:rsidR="00E23496" w:rsidRDefault="00036A0E" w:rsidP="00F46DC6">
      <w:pPr>
        <w:pStyle w:val="Fuzeile"/>
        <w:tabs>
          <w:tab w:val="clear" w:pos="4536"/>
          <w:tab w:val="clear" w:pos="9072"/>
        </w:tabs>
        <w:spacing w:before="120" w:after="0"/>
        <w:rPr>
          <w:sz w:val="20"/>
        </w:rPr>
      </w:pPr>
      <w:r>
        <w:rPr>
          <w:sz w:val="20"/>
        </w:rPr>
        <w:t>In das</w:t>
      </w:r>
      <w:r w:rsidR="00F46DC6">
        <w:rPr>
          <w:sz w:val="20"/>
        </w:rPr>
        <w:t xml:space="preserve"> B-Plangebiet </w:t>
      </w:r>
      <w:r>
        <w:rPr>
          <w:sz w:val="20"/>
        </w:rPr>
        <w:t>einbezogen sind</w:t>
      </w:r>
      <w:r w:rsidR="00F46DC6">
        <w:rPr>
          <w:sz w:val="20"/>
        </w:rPr>
        <w:t xml:space="preserve"> in der Gemarkung </w:t>
      </w:r>
      <w:proofErr w:type="spellStart"/>
      <w:r w:rsidR="00F46DC6">
        <w:rPr>
          <w:sz w:val="20"/>
        </w:rPr>
        <w:t>Müllrose</w:t>
      </w:r>
      <w:proofErr w:type="spellEnd"/>
      <w:r w:rsidR="00E23496">
        <w:rPr>
          <w:sz w:val="20"/>
        </w:rPr>
        <w:t>:</w:t>
      </w:r>
    </w:p>
    <w:p w:rsidR="00F46DC6" w:rsidRDefault="00E23496" w:rsidP="007C3FA2">
      <w:pPr>
        <w:pStyle w:val="Fuzeile"/>
        <w:numPr>
          <w:ilvl w:val="0"/>
          <w:numId w:val="18"/>
        </w:numPr>
        <w:tabs>
          <w:tab w:val="clear" w:pos="4536"/>
          <w:tab w:val="clear" w:pos="9072"/>
        </w:tabs>
        <w:spacing w:before="120" w:after="0"/>
        <w:ind w:left="284" w:hanging="284"/>
        <w:rPr>
          <w:sz w:val="20"/>
        </w:rPr>
      </w:pPr>
      <w:r>
        <w:rPr>
          <w:sz w:val="20"/>
        </w:rPr>
        <w:t xml:space="preserve">Teilbereich I – </w:t>
      </w:r>
      <w:r w:rsidR="00F46DC6" w:rsidRPr="00E23496">
        <w:rPr>
          <w:sz w:val="20"/>
        </w:rPr>
        <w:t xml:space="preserve">Flur </w:t>
      </w:r>
      <w:r w:rsidR="001806F7">
        <w:rPr>
          <w:sz w:val="20"/>
        </w:rPr>
        <w:t>4</w:t>
      </w:r>
      <w:r>
        <w:rPr>
          <w:sz w:val="20"/>
        </w:rPr>
        <w:t>,</w:t>
      </w:r>
      <w:r w:rsidR="00F46DC6" w:rsidRPr="00E23496">
        <w:rPr>
          <w:sz w:val="20"/>
        </w:rPr>
        <w:t xml:space="preserve"> Flurstü</w:t>
      </w:r>
      <w:r w:rsidR="00A20C0D" w:rsidRPr="00E23496">
        <w:rPr>
          <w:sz w:val="20"/>
        </w:rPr>
        <w:t>ck</w:t>
      </w:r>
      <w:r w:rsidR="00BC7F27" w:rsidRPr="00E23496">
        <w:rPr>
          <w:sz w:val="20"/>
        </w:rPr>
        <w:t>e</w:t>
      </w:r>
      <w:r w:rsidR="00A20C0D" w:rsidRPr="00E23496">
        <w:rPr>
          <w:sz w:val="20"/>
        </w:rPr>
        <w:t xml:space="preserve"> Nr. </w:t>
      </w:r>
      <w:r w:rsidR="00863092">
        <w:rPr>
          <w:sz w:val="20"/>
        </w:rPr>
        <w:t>315-317, 318-320 (teilweise), 322</w:t>
      </w:r>
      <w:r>
        <w:rPr>
          <w:sz w:val="20"/>
        </w:rPr>
        <w:t>,</w:t>
      </w:r>
      <w:r w:rsidR="00863092">
        <w:rPr>
          <w:sz w:val="20"/>
        </w:rPr>
        <w:t xml:space="preserve"> 826, 1041,</w:t>
      </w:r>
    </w:p>
    <w:p w:rsidR="00E23496" w:rsidRPr="00E23496" w:rsidRDefault="00E23496" w:rsidP="007C3FA2">
      <w:pPr>
        <w:pStyle w:val="Fuzeile"/>
        <w:numPr>
          <w:ilvl w:val="0"/>
          <w:numId w:val="18"/>
        </w:numPr>
        <w:tabs>
          <w:tab w:val="clear" w:pos="4536"/>
          <w:tab w:val="clear" w:pos="9072"/>
        </w:tabs>
        <w:spacing w:before="120" w:after="0"/>
        <w:ind w:left="284" w:hanging="284"/>
        <w:rPr>
          <w:sz w:val="20"/>
        </w:rPr>
      </w:pPr>
      <w:r>
        <w:rPr>
          <w:sz w:val="20"/>
        </w:rPr>
        <w:t xml:space="preserve">Teilbereich II – Flur 14, Flurstück Nr. </w:t>
      </w:r>
      <w:r w:rsidR="00863092">
        <w:rPr>
          <w:sz w:val="20"/>
        </w:rPr>
        <w:t>181 (teilweise).</w:t>
      </w:r>
    </w:p>
    <w:p w:rsidR="00C14C96" w:rsidRDefault="00C14C96" w:rsidP="00AC74E3">
      <w:pPr>
        <w:pStyle w:val="Textkrper21"/>
        <w:spacing w:before="120"/>
        <w:ind w:left="284" w:hanging="284"/>
        <w:rPr>
          <w:sz w:val="20"/>
        </w:rPr>
      </w:pPr>
    </w:p>
    <w:p w:rsidR="00F46DC6" w:rsidRDefault="00F46DC6" w:rsidP="00F46DC6">
      <w:pPr>
        <w:pStyle w:val="Textkrper21"/>
        <w:spacing w:before="120"/>
        <w:rPr>
          <w:b/>
          <w:bCs/>
        </w:rPr>
      </w:pPr>
      <w:r w:rsidRPr="002A1654">
        <w:rPr>
          <w:b/>
          <w:bCs/>
        </w:rPr>
        <w:t>1.2</w:t>
      </w:r>
      <w:r w:rsidRPr="002A1654">
        <w:rPr>
          <w:b/>
          <w:bCs/>
        </w:rPr>
        <w:tab/>
        <w:t>Anlass und Erforderlichkeit der Planaufstellung</w:t>
      </w:r>
    </w:p>
    <w:p w:rsidR="007E2C40" w:rsidRPr="007E2C40" w:rsidRDefault="007E2C40" w:rsidP="007E2C40">
      <w:pPr>
        <w:rPr>
          <w:color w:val="4472C4"/>
          <w:sz w:val="20"/>
        </w:rPr>
      </w:pPr>
      <w:r w:rsidRPr="007E2C40">
        <w:rPr>
          <w:color w:val="4472C4"/>
          <w:sz w:val="20"/>
        </w:rPr>
        <w:t>Im gesamten Bebauungsplan ist die Bemaßung ohne Dezimalstellen dargestellt. Aufgrund dieser P</w:t>
      </w:r>
      <w:r w:rsidRPr="007E2C40">
        <w:rPr>
          <w:color w:val="4472C4"/>
          <w:sz w:val="20"/>
        </w:rPr>
        <w:t>a</w:t>
      </w:r>
      <w:r w:rsidRPr="007E2C40">
        <w:rPr>
          <w:color w:val="4472C4"/>
          <w:sz w:val="20"/>
        </w:rPr>
        <w:t>rametereinstellung im Zeichenprogramm ist es zu Rundungsfehlern gekommen. Die Planzeichnung ist korrekt dargestellt, lediglich die Bemaßung enthält an einigen Stellen Rundungsfehler. Dadurch en</w:t>
      </w:r>
      <w:r w:rsidRPr="007E2C40">
        <w:rPr>
          <w:color w:val="4472C4"/>
          <w:sz w:val="20"/>
        </w:rPr>
        <w:t>t</w:t>
      </w:r>
      <w:r w:rsidRPr="007E2C40">
        <w:rPr>
          <w:color w:val="4472C4"/>
          <w:sz w:val="20"/>
        </w:rPr>
        <w:t>stehen Differenzen zwischen dem Kartenmaß sowie der B</w:t>
      </w:r>
      <w:r w:rsidRPr="007E2C40">
        <w:rPr>
          <w:color w:val="4472C4"/>
          <w:sz w:val="20"/>
        </w:rPr>
        <w:t>e</w:t>
      </w:r>
      <w:r w:rsidRPr="007E2C40">
        <w:rPr>
          <w:color w:val="4472C4"/>
          <w:sz w:val="20"/>
        </w:rPr>
        <w:t>maßung.</w:t>
      </w:r>
    </w:p>
    <w:p w:rsidR="007E2C40" w:rsidRPr="007E2C40" w:rsidRDefault="007E2C40" w:rsidP="007E2C40">
      <w:pPr>
        <w:rPr>
          <w:color w:val="4472C4"/>
          <w:sz w:val="20"/>
        </w:rPr>
      </w:pPr>
      <w:r w:rsidRPr="007E2C40">
        <w:rPr>
          <w:color w:val="4472C4"/>
          <w:sz w:val="20"/>
        </w:rPr>
        <w:t>Nach Rücksprache mit dem Planungsamt des Landkreises Oder-Spree ist eine Berichtigung des B</w:t>
      </w:r>
      <w:r w:rsidRPr="007E2C40">
        <w:rPr>
          <w:color w:val="4472C4"/>
          <w:sz w:val="20"/>
        </w:rPr>
        <w:t>e</w:t>
      </w:r>
      <w:r w:rsidRPr="007E2C40">
        <w:rPr>
          <w:color w:val="4472C4"/>
          <w:sz w:val="20"/>
        </w:rPr>
        <w:t xml:space="preserve">bauungsplanes mit einer vereinfachten Bekanntmachung nicht möglich, sondern nur in Form eines </w:t>
      </w:r>
      <w:proofErr w:type="gramStart"/>
      <w:r w:rsidRPr="007E2C40">
        <w:rPr>
          <w:color w:val="4472C4"/>
          <w:sz w:val="20"/>
        </w:rPr>
        <w:t>Änderungsverfahren</w:t>
      </w:r>
      <w:proofErr w:type="gramEnd"/>
      <w:r w:rsidRPr="007E2C40">
        <w:rPr>
          <w:color w:val="4472C4"/>
          <w:sz w:val="20"/>
        </w:rPr>
        <w:t xml:space="preserve">. </w:t>
      </w:r>
    </w:p>
    <w:p w:rsidR="00036A0E" w:rsidRDefault="00357C74" w:rsidP="00A721EF">
      <w:pPr>
        <w:pStyle w:val="Textkrper21"/>
        <w:spacing w:before="120"/>
        <w:rPr>
          <w:sz w:val="20"/>
        </w:rPr>
      </w:pPr>
      <w:r>
        <w:rPr>
          <w:sz w:val="20"/>
        </w:rPr>
        <w:t xml:space="preserve">Das Plangebiet </w:t>
      </w:r>
      <w:bookmarkStart w:id="5" w:name="_GoBack"/>
      <w:bookmarkEnd w:id="5"/>
      <w:r>
        <w:rPr>
          <w:sz w:val="20"/>
        </w:rPr>
        <w:t xml:space="preserve">betrifft einen Teil eines großen, über viele Jahrzehnte intensiv genutzten Areals am südlichen Stadtrand von </w:t>
      </w:r>
      <w:proofErr w:type="spellStart"/>
      <w:r>
        <w:rPr>
          <w:sz w:val="20"/>
        </w:rPr>
        <w:t>Müllrose</w:t>
      </w:r>
      <w:proofErr w:type="spellEnd"/>
      <w:r>
        <w:rPr>
          <w:sz w:val="20"/>
        </w:rPr>
        <w:t>, zuerst gewerblich, später industriell und im 20. Jahrhundert übe</w:t>
      </w:r>
      <w:r>
        <w:rPr>
          <w:sz w:val="20"/>
        </w:rPr>
        <w:t>r</w:t>
      </w:r>
      <w:r>
        <w:rPr>
          <w:sz w:val="20"/>
        </w:rPr>
        <w:t>wiegend militärisch.</w:t>
      </w:r>
    </w:p>
    <w:p w:rsidR="00357C74" w:rsidRDefault="00357C74" w:rsidP="00A721EF">
      <w:pPr>
        <w:pStyle w:val="Textkrper21"/>
        <w:spacing w:before="120"/>
        <w:rPr>
          <w:sz w:val="20"/>
        </w:rPr>
      </w:pPr>
      <w:r>
        <w:rPr>
          <w:sz w:val="20"/>
        </w:rPr>
        <w:t xml:space="preserve">Zur Vorbereitung der Konversion dieses Areals wurde um 2000 ein „Rahmenplan </w:t>
      </w:r>
      <w:proofErr w:type="spellStart"/>
      <w:r>
        <w:rPr>
          <w:sz w:val="20"/>
        </w:rPr>
        <w:t>Katharinensee</w:t>
      </w:r>
      <w:proofErr w:type="spellEnd"/>
      <w:r>
        <w:rPr>
          <w:sz w:val="20"/>
        </w:rPr>
        <w:t>“ als informelle Planung entworfen, wo die längerfristigen Ziele zur weiteren Entwicklung formuliert wurden. In diesem Rahmenplan werden für den Geltungsbereich des vorliegenden B-Plans formuliert:</w:t>
      </w:r>
    </w:p>
    <w:p w:rsidR="00357C74" w:rsidRDefault="00357C74" w:rsidP="00357C74">
      <w:pPr>
        <w:pStyle w:val="Textkrper21"/>
        <w:spacing w:before="120"/>
        <w:ind w:left="567" w:right="565"/>
        <w:rPr>
          <w:sz w:val="20"/>
        </w:rPr>
      </w:pPr>
      <w:r>
        <w:rPr>
          <w:sz w:val="20"/>
        </w:rPr>
        <w:t>Bereich Bahnhofstraße – Gewerbegebiet</w:t>
      </w:r>
    </w:p>
    <w:p w:rsidR="00357C74" w:rsidRDefault="00357C74" w:rsidP="007C3FA2">
      <w:pPr>
        <w:pStyle w:val="Textkrper21"/>
        <w:numPr>
          <w:ilvl w:val="0"/>
          <w:numId w:val="19"/>
        </w:numPr>
        <w:spacing w:before="120"/>
        <w:ind w:left="851" w:right="567" w:hanging="284"/>
        <w:rPr>
          <w:sz w:val="20"/>
        </w:rPr>
      </w:pPr>
      <w:r>
        <w:rPr>
          <w:sz w:val="20"/>
        </w:rPr>
        <w:t>Mittelfristige Stilllegung und Rückbau der baulichen Anlagen.</w:t>
      </w:r>
    </w:p>
    <w:p w:rsidR="00AF284E" w:rsidRDefault="00AF284E" w:rsidP="007C3FA2">
      <w:pPr>
        <w:pStyle w:val="Textkrper21"/>
        <w:numPr>
          <w:ilvl w:val="0"/>
          <w:numId w:val="19"/>
        </w:numPr>
        <w:spacing w:before="120"/>
        <w:ind w:left="851" w:right="567" w:hanging="284"/>
        <w:rPr>
          <w:sz w:val="20"/>
        </w:rPr>
      </w:pPr>
      <w:r>
        <w:rPr>
          <w:sz w:val="20"/>
        </w:rPr>
        <w:t>Erschließung des Gebiets zur baulichen Nutzung für Wohnen, Freizeit, Sport und für Beherbergungseinrichtungen im Komplex mit der Nutzung des südlich angrenzenden Bereiches.</w:t>
      </w:r>
    </w:p>
    <w:p w:rsidR="00AF284E" w:rsidRDefault="00AF284E" w:rsidP="007C3FA2">
      <w:pPr>
        <w:pStyle w:val="Textkrper21"/>
        <w:numPr>
          <w:ilvl w:val="0"/>
          <w:numId w:val="19"/>
        </w:numPr>
        <w:spacing w:before="120"/>
        <w:ind w:left="851" w:right="567" w:hanging="284"/>
        <w:rPr>
          <w:sz w:val="20"/>
        </w:rPr>
      </w:pPr>
      <w:r>
        <w:rPr>
          <w:sz w:val="20"/>
        </w:rPr>
        <w:t>Erneuerung der Bahnhofstraße mit Komplexsanierung durch Straßenentwässerung, Gehweg, Beleuchtung, Erneuerung des Bahnhofsvorplatzes, Sanierung des Bah</w:t>
      </w:r>
      <w:r>
        <w:rPr>
          <w:sz w:val="20"/>
        </w:rPr>
        <w:t>n</w:t>
      </w:r>
      <w:r>
        <w:rPr>
          <w:sz w:val="20"/>
        </w:rPr>
        <w:t>hofsgebäudes.</w:t>
      </w:r>
    </w:p>
    <w:p w:rsidR="00AF284E" w:rsidRDefault="00AF284E" w:rsidP="007C3FA2">
      <w:pPr>
        <w:pStyle w:val="Textkrper21"/>
        <w:numPr>
          <w:ilvl w:val="0"/>
          <w:numId w:val="19"/>
        </w:numPr>
        <w:spacing w:before="120"/>
        <w:ind w:left="851" w:right="567" w:hanging="284"/>
        <w:rPr>
          <w:sz w:val="20"/>
        </w:rPr>
      </w:pPr>
      <w:r>
        <w:rPr>
          <w:sz w:val="20"/>
        </w:rPr>
        <w:t>Anbindung der Neunbebauung an die Bahnhofstraße durch direkten Zugang bzw. über eine zu errichtende Anliegerstraße, Errichtung eines Haltepunktes für den ÖPNV.</w:t>
      </w:r>
    </w:p>
    <w:p w:rsidR="00AF284E" w:rsidRDefault="00AF284E" w:rsidP="007C3FA2">
      <w:pPr>
        <w:pStyle w:val="Textkrper21"/>
        <w:numPr>
          <w:ilvl w:val="0"/>
          <w:numId w:val="19"/>
        </w:numPr>
        <w:spacing w:before="120"/>
        <w:ind w:left="851" w:right="567" w:hanging="284"/>
        <w:rPr>
          <w:sz w:val="20"/>
        </w:rPr>
      </w:pPr>
      <w:r>
        <w:rPr>
          <w:sz w:val="20"/>
        </w:rPr>
        <w:t>Maßnahmen zur Verkehrsberuhigung und Einrichtung eines Fußgängerüberweges auf Höhe der Pension.</w:t>
      </w:r>
    </w:p>
    <w:p w:rsidR="00AF284E" w:rsidRDefault="00AF284E" w:rsidP="007C3FA2">
      <w:pPr>
        <w:pStyle w:val="Textkrper21"/>
        <w:numPr>
          <w:ilvl w:val="0"/>
          <w:numId w:val="19"/>
        </w:numPr>
        <w:spacing w:before="120"/>
        <w:ind w:left="851" w:right="567" w:hanging="284"/>
        <w:rPr>
          <w:sz w:val="20"/>
        </w:rPr>
      </w:pPr>
      <w:r>
        <w:rPr>
          <w:sz w:val="20"/>
        </w:rPr>
        <w:t>Pflanzung einer straßenbegleitenden Baumreihe aus standortgerechten heimischen Laubbäumen.</w:t>
      </w:r>
    </w:p>
    <w:p w:rsidR="00AF284E" w:rsidRDefault="00AF284E" w:rsidP="007C3FA2">
      <w:pPr>
        <w:pStyle w:val="Textkrper21"/>
        <w:numPr>
          <w:ilvl w:val="0"/>
          <w:numId w:val="19"/>
        </w:numPr>
        <w:spacing w:before="120"/>
        <w:ind w:left="851" w:right="567" w:hanging="284"/>
        <w:rPr>
          <w:sz w:val="20"/>
        </w:rPr>
      </w:pPr>
      <w:r>
        <w:rPr>
          <w:sz w:val="20"/>
        </w:rPr>
        <w:t>Aufgelockerte Bebauung mit Gebäuden geringer Höhe in offener Bauweise und mit hohem Durchgrünungsgrad; weitgehende Einbeziehung des im westlichen Abschnitt vorhandenen Gehölzbestandes in die künftige Nutzung.</w:t>
      </w:r>
    </w:p>
    <w:p w:rsidR="006C25BF" w:rsidRDefault="00AF284E" w:rsidP="00A721EF">
      <w:pPr>
        <w:pStyle w:val="Textkrper21"/>
        <w:spacing w:before="120"/>
        <w:rPr>
          <w:sz w:val="20"/>
        </w:rPr>
      </w:pPr>
      <w:r>
        <w:rPr>
          <w:sz w:val="20"/>
        </w:rPr>
        <w:t>Das Areal wurde mit der 4. Änderung des FNP als gemischte Baufläche dargestellt, woraus ein breites Spektrum an Nutzungsarten von Wohnen über nichtstörendes Gewerbe bis hin zu Freizeit- und Sporteinrichtungen resultiert.</w:t>
      </w:r>
    </w:p>
    <w:p w:rsidR="00806BE3" w:rsidRDefault="00806BE3" w:rsidP="00A721EF">
      <w:pPr>
        <w:pStyle w:val="Textkrper21"/>
        <w:spacing w:before="120"/>
        <w:rPr>
          <w:sz w:val="20"/>
        </w:rPr>
      </w:pPr>
      <w:r>
        <w:rPr>
          <w:sz w:val="20"/>
        </w:rPr>
        <w:t xml:space="preserve">Die Klarstellungs- und Ergänzungssatzung der Stadt </w:t>
      </w:r>
      <w:proofErr w:type="spellStart"/>
      <w:r>
        <w:rPr>
          <w:sz w:val="20"/>
        </w:rPr>
        <w:t>Müllrose</w:t>
      </w:r>
      <w:proofErr w:type="spellEnd"/>
      <w:r>
        <w:rPr>
          <w:sz w:val="20"/>
        </w:rPr>
        <w:t xml:space="preserve"> bezieht beide Teilbereiche des vorli</w:t>
      </w:r>
      <w:r>
        <w:rPr>
          <w:sz w:val="20"/>
        </w:rPr>
        <w:t>e</w:t>
      </w:r>
      <w:r>
        <w:rPr>
          <w:sz w:val="20"/>
        </w:rPr>
        <w:t>genden B-Plans nicht in den im Zusammenhang bebauten Ortsteil (Innenbereich) gemäß § 34 BauGB ein. Das heißt, Baurecht ist dort nur auf dem Wege der Bebauungsplanung herstellbar, da die mit dem Rahmenplan anzustrebenden Nutzungen keiner Privilegierung im Außenbereich gemäß § 35 Abs. 1 BauGB unterliegen.</w:t>
      </w:r>
    </w:p>
    <w:p w:rsidR="00806BE3" w:rsidRDefault="00806BE3" w:rsidP="00A721EF">
      <w:pPr>
        <w:pStyle w:val="Textkrper21"/>
        <w:spacing w:before="120"/>
        <w:rPr>
          <w:sz w:val="20"/>
        </w:rPr>
      </w:pPr>
      <w:r>
        <w:rPr>
          <w:sz w:val="20"/>
        </w:rPr>
        <w:t xml:space="preserve">Die Tatsache, dass dieser Bereich schon über Jahrzehnte intensiv baulich genutzt wurde und westlich als auch östlich direkt an bebaute Bereich der Stadt </w:t>
      </w:r>
      <w:proofErr w:type="spellStart"/>
      <w:r>
        <w:rPr>
          <w:sz w:val="20"/>
        </w:rPr>
        <w:t>Müllrose</w:t>
      </w:r>
      <w:proofErr w:type="spellEnd"/>
      <w:r>
        <w:rPr>
          <w:sz w:val="20"/>
        </w:rPr>
        <w:t xml:space="preserve"> angrenzt, rechtfertigt die Aufstellung des B-Plans gemäß § 13 a BauGB als </w:t>
      </w:r>
      <w:r w:rsidRPr="00806BE3">
        <w:rPr>
          <w:b/>
          <w:sz w:val="20"/>
        </w:rPr>
        <w:t>Bebauungsplan der Innenentwicklung</w:t>
      </w:r>
      <w:r>
        <w:rPr>
          <w:sz w:val="20"/>
        </w:rPr>
        <w:t>.</w:t>
      </w:r>
    </w:p>
    <w:p w:rsidR="00AF284E" w:rsidRDefault="00AF284E" w:rsidP="00A721EF">
      <w:pPr>
        <w:pStyle w:val="Textkrper21"/>
        <w:spacing w:before="120"/>
        <w:rPr>
          <w:sz w:val="20"/>
        </w:rPr>
      </w:pPr>
    </w:p>
    <w:p w:rsidR="00797EE9" w:rsidRPr="002A1654" w:rsidRDefault="00B8031F">
      <w:pPr>
        <w:pStyle w:val="Fuzeile"/>
        <w:tabs>
          <w:tab w:val="clear" w:pos="4536"/>
          <w:tab w:val="clear" w:pos="9072"/>
        </w:tabs>
        <w:spacing w:before="120" w:after="0"/>
        <w:rPr>
          <w:b/>
          <w:bCs/>
          <w:sz w:val="24"/>
        </w:rPr>
      </w:pPr>
      <w:r w:rsidRPr="002A1654">
        <w:rPr>
          <w:b/>
          <w:bCs/>
          <w:sz w:val="24"/>
        </w:rPr>
        <w:t>2.</w:t>
      </w:r>
      <w:r w:rsidR="00797EE9" w:rsidRPr="002A1654">
        <w:rPr>
          <w:b/>
          <w:bCs/>
          <w:sz w:val="24"/>
        </w:rPr>
        <w:tab/>
      </w:r>
      <w:r w:rsidRPr="002A1654">
        <w:rPr>
          <w:b/>
          <w:bCs/>
          <w:sz w:val="24"/>
        </w:rPr>
        <w:t>Ausgangssituation</w:t>
      </w:r>
    </w:p>
    <w:p w:rsidR="00B8031F" w:rsidRPr="002A1654" w:rsidRDefault="00B8031F">
      <w:pPr>
        <w:pStyle w:val="Fuzeile"/>
        <w:tabs>
          <w:tab w:val="clear" w:pos="4536"/>
          <w:tab w:val="clear" w:pos="9072"/>
        </w:tabs>
        <w:spacing w:before="120" w:after="0"/>
        <w:rPr>
          <w:b/>
          <w:bCs/>
          <w:sz w:val="24"/>
        </w:rPr>
      </w:pPr>
      <w:r w:rsidRPr="002A1654">
        <w:rPr>
          <w:b/>
          <w:bCs/>
          <w:sz w:val="24"/>
        </w:rPr>
        <w:t>2.1</w:t>
      </w:r>
      <w:r w:rsidRPr="002A1654">
        <w:rPr>
          <w:b/>
          <w:bCs/>
          <w:sz w:val="24"/>
        </w:rPr>
        <w:tab/>
        <w:t>Stadträumliche Einordnung</w:t>
      </w:r>
    </w:p>
    <w:p w:rsidR="00B8031F" w:rsidRDefault="00797EE9">
      <w:pPr>
        <w:pStyle w:val="Fuzeile"/>
        <w:tabs>
          <w:tab w:val="clear" w:pos="4536"/>
          <w:tab w:val="clear" w:pos="9072"/>
        </w:tabs>
        <w:spacing w:before="120" w:after="0"/>
        <w:rPr>
          <w:sz w:val="20"/>
        </w:rPr>
      </w:pPr>
      <w:r>
        <w:rPr>
          <w:sz w:val="20"/>
        </w:rPr>
        <w:t>Das Plangebiet</w:t>
      </w:r>
      <w:r w:rsidR="00806BE3">
        <w:rPr>
          <w:sz w:val="20"/>
        </w:rPr>
        <w:t xml:space="preserve"> mit beiden Teilbereichen</w:t>
      </w:r>
      <w:r>
        <w:rPr>
          <w:sz w:val="20"/>
        </w:rPr>
        <w:t xml:space="preserve"> </w:t>
      </w:r>
      <w:r w:rsidR="006C25BF">
        <w:rPr>
          <w:sz w:val="20"/>
        </w:rPr>
        <w:t>befindet sich am s</w:t>
      </w:r>
      <w:r w:rsidR="00B8031F">
        <w:rPr>
          <w:sz w:val="20"/>
        </w:rPr>
        <w:t>üd</w:t>
      </w:r>
      <w:r w:rsidR="006C25BF">
        <w:rPr>
          <w:sz w:val="20"/>
        </w:rPr>
        <w:t>lichen Stadtrand</w:t>
      </w:r>
      <w:r w:rsidR="00B8031F">
        <w:rPr>
          <w:sz w:val="20"/>
        </w:rPr>
        <w:t xml:space="preserve"> von </w:t>
      </w:r>
      <w:proofErr w:type="spellStart"/>
      <w:r w:rsidR="00B8031F">
        <w:rPr>
          <w:sz w:val="20"/>
        </w:rPr>
        <w:t>Müllrose</w:t>
      </w:r>
      <w:proofErr w:type="spellEnd"/>
      <w:r>
        <w:rPr>
          <w:sz w:val="20"/>
        </w:rPr>
        <w:t xml:space="preserve">. </w:t>
      </w:r>
    </w:p>
    <w:p w:rsidR="006C25BF" w:rsidRDefault="00B8031F">
      <w:pPr>
        <w:pStyle w:val="Fuzeile"/>
        <w:tabs>
          <w:tab w:val="clear" w:pos="4536"/>
          <w:tab w:val="clear" w:pos="9072"/>
        </w:tabs>
        <w:spacing w:before="120" w:after="0"/>
        <w:rPr>
          <w:sz w:val="20"/>
        </w:rPr>
      </w:pPr>
      <w:r>
        <w:rPr>
          <w:sz w:val="20"/>
        </w:rPr>
        <w:t>Die Umgebung präg</w:t>
      </w:r>
      <w:r w:rsidR="006C25BF">
        <w:rPr>
          <w:sz w:val="20"/>
        </w:rPr>
        <w:t>en</w:t>
      </w:r>
      <w:r>
        <w:rPr>
          <w:sz w:val="20"/>
        </w:rPr>
        <w:t xml:space="preserve"> </w:t>
      </w:r>
    </w:p>
    <w:p w:rsidR="006C25BF" w:rsidRDefault="006C25BF" w:rsidP="007C3FA2">
      <w:pPr>
        <w:pStyle w:val="Fuzeile"/>
        <w:numPr>
          <w:ilvl w:val="0"/>
          <w:numId w:val="10"/>
        </w:numPr>
        <w:tabs>
          <w:tab w:val="clear" w:pos="4536"/>
          <w:tab w:val="clear" w:pos="9072"/>
        </w:tabs>
        <w:spacing w:before="120" w:after="0"/>
        <w:ind w:left="284" w:hanging="284"/>
        <w:rPr>
          <w:sz w:val="20"/>
        </w:rPr>
      </w:pPr>
      <w:r>
        <w:rPr>
          <w:sz w:val="20"/>
        </w:rPr>
        <w:t xml:space="preserve">nach Nordwesten </w:t>
      </w:r>
      <w:r w:rsidR="00806BE3">
        <w:rPr>
          <w:sz w:val="20"/>
        </w:rPr>
        <w:t xml:space="preserve">hin der </w:t>
      </w:r>
      <w:proofErr w:type="spellStart"/>
      <w:r w:rsidR="00806BE3">
        <w:rPr>
          <w:sz w:val="20"/>
        </w:rPr>
        <w:t>Katharinensee</w:t>
      </w:r>
      <w:proofErr w:type="spellEnd"/>
      <w:r>
        <w:rPr>
          <w:sz w:val="20"/>
        </w:rPr>
        <w:t>,</w:t>
      </w:r>
    </w:p>
    <w:p w:rsidR="006C25BF" w:rsidRDefault="006C25BF" w:rsidP="007C3FA2">
      <w:pPr>
        <w:pStyle w:val="Fuzeile"/>
        <w:numPr>
          <w:ilvl w:val="0"/>
          <w:numId w:val="10"/>
        </w:numPr>
        <w:tabs>
          <w:tab w:val="clear" w:pos="4536"/>
          <w:tab w:val="clear" w:pos="9072"/>
        </w:tabs>
        <w:spacing w:before="120" w:after="0"/>
        <w:ind w:left="284" w:hanging="284"/>
        <w:rPr>
          <w:sz w:val="20"/>
        </w:rPr>
      </w:pPr>
      <w:r>
        <w:rPr>
          <w:sz w:val="20"/>
        </w:rPr>
        <w:t>im Nord</w:t>
      </w:r>
      <w:r w:rsidR="00806BE3">
        <w:rPr>
          <w:sz w:val="20"/>
        </w:rPr>
        <w:t>osten</w:t>
      </w:r>
      <w:r>
        <w:rPr>
          <w:sz w:val="20"/>
        </w:rPr>
        <w:t xml:space="preserve"> </w:t>
      </w:r>
      <w:r w:rsidR="00806BE3">
        <w:rPr>
          <w:sz w:val="20"/>
        </w:rPr>
        <w:t>touristische Nutzungen, einzelne Wohn- und Wochenendhäuser mit hohem Durc</w:t>
      </w:r>
      <w:r w:rsidR="00806BE3">
        <w:rPr>
          <w:sz w:val="20"/>
        </w:rPr>
        <w:t>h</w:t>
      </w:r>
      <w:r w:rsidR="00806BE3">
        <w:rPr>
          <w:sz w:val="20"/>
        </w:rPr>
        <w:t>grünungsgrad in der Fläche</w:t>
      </w:r>
      <w:r>
        <w:rPr>
          <w:sz w:val="20"/>
        </w:rPr>
        <w:t>,</w:t>
      </w:r>
    </w:p>
    <w:p w:rsidR="006C25BF" w:rsidRDefault="006C25BF" w:rsidP="007C3FA2">
      <w:pPr>
        <w:pStyle w:val="Fuzeile"/>
        <w:numPr>
          <w:ilvl w:val="0"/>
          <w:numId w:val="10"/>
        </w:numPr>
        <w:tabs>
          <w:tab w:val="clear" w:pos="4536"/>
          <w:tab w:val="clear" w:pos="9072"/>
        </w:tabs>
        <w:spacing w:before="120" w:after="0"/>
        <w:ind w:left="284" w:hanging="284"/>
        <w:rPr>
          <w:sz w:val="20"/>
        </w:rPr>
      </w:pPr>
      <w:r>
        <w:rPr>
          <w:sz w:val="20"/>
        </w:rPr>
        <w:t xml:space="preserve">nach Südosten hin </w:t>
      </w:r>
      <w:r w:rsidR="00806BE3">
        <w:rPr>
          <w:sz w:val="20"/>
        </w:rPr>
        <w:t xml:space="preserve">das </w:t>
      </w:r>
      <w:r>
        <w:rPr>
          <w:sz w:val="20"/>
        </w:rPr>
        <w:t xml:space="preserve">weiträumige </w:t>
      </w:r>
      <w:r w:rsidR="00806BE3">
        <w:rPr>
          <w:sz w:val="20"/>
        </w:rPr>
        <w:t>Areal des Konversionsgebietes mit Industriebauten</w:t>
      </w:r>
      <w:r>
        <w:rPr>
          <w:sz w:val="20"/>
        </w:rPr>
        <w:t>,</w:t>
      </w:r>
      <w:r w:rsidR="00806BE3">
        <w:rPr>
          <w:sz w:val="20"/>
        </w:rPr>
        <w:t xml:space="preserve"> Ruinen, großen versiegelten Verkehrs- und Lagerflächen sowie waldartigem Gehölzbewuchs,</w:t>
      </w:r>
    </w:p>
    <w:p w:rsidR="006C25BF" w:rsidRDefault="00036A0E" w:rsidP="007C3FA2">
      <w:pPr>
        <w:pStyle w:val="Fuzeile"/>
        <w:numPr>
          <w:ilvl w:val="0"/>
          <w:numId w:val="10"/>
        </w:numPr>
        <w:tabs>
          <w:tab w:val="clear" w:pos="4536"/>
          <w:tab w:val="clear" w:pos="9072"/>
        </w:tabs>
        <w:spacing w:before="120" w:after="0"/>
        <w:ind w:left="284" w:hanging="284"/>
        <w:rPr>
          <w:sz w:val="20"/>
        </w:rPr>
      </w:pPr>
      <w:r>
        <w:rPr>
          <w:sz w:val="20"/>
        </w:rPr>
        <w:t>i</w:t>
      </w:r>
      <w:r w:rsidR="006C25BF">
        <w:rPr>
          <w:sz w:val="20"/>
        </w:rPr>
        <w:t xml:space="preserve">m Südwesten </w:t>
      </w:r>
      <w:r w:rsidR="00806BE3">
        <w:rPr>
          <w:sz w:val="20"/>
        </w:rPr>
        <w:t>einerseits</w:t>
      </w:r>
      <w:r w:rsidR="006C25BF">
        <w:rPr>
          <w:sz w:val="20"/>
        </w:rPr>
        <w:t xml:space="preserve"> Waldflächen</w:t>
      </w:r>
      <w:r w:rsidR="00806BE3">
        <w:rPr>
          <w:sz w:val="20"/>
        </w:rPr>
        <w:t>, andererseits Wohngebiete mit überwiegend Einfamilienhä</w:t>
      </w:r>
      <w:r w:rsidR="00806BE3">
        <w:rPr>
          <w:sz w:val="20"/>
        </w:rPr>
        <w:t>u</w:t>
      </w:r>
      <w:r w:rsidR="00806BE3">
        <w:rPr>
          <w:sz w:val="20"/>
        </w:rPr>
        <w:t>sern</w:t>
      </w:r>
      <w:r w:rsidR="006C25BF">
        <w:rPr>
          <w:sz w:val="20"/>
        </w:rPr>
        <w:t>.</w:t>
      </w:r>
    </w:p>
    <w:p w:rsidR="00B8031F" w:rsidRDefault="00B8031F">
      <w:pPr>
        <w:pStyle w:val="Fuzeile"/>
        <w:tabs>
          <w:tab w:val="clear" w:pos="4536"/>
          <w:tab w:val="clear" w:pos="9072"/>
        </w:tabs>
        <w:spacing w:before="120" w:after="0"/>
        <w:rPr>
          <w:sz w:val="20"/>
        </w:rPr>
      </w:pPr>
    </w:p>
    <w:p w:rsidR="00D260F6" w:rsidRPr="002A1654" w:rsidRDefault="00D260F6" w:rsidP="00D260F6">
      <w:pPr>
        <w:pStyle w:val="Fuzeile"/>
        <w:tabs>
          <w:tab w:val="clear" w:pos="4536"/>
          <w:tab w:val="clear" w:pos="9072"/>
        </w:tabs>
        <w:spacing w:before="120" w:after="0"/>
        <w:rPr>
          <w:b/>
          <w:bCs/>
          <w:sz w:val="24"/>
        </w:rPr>
      </w:pPr>
      <w:r w:rsidRPr="002A1654">
        <w:rPr>
          <w:b/>
          <w:bCs/>
          <w:sz w:val="24"/>
        </w:rPr>
        <w:t>2.</w:t>
      </w:r>
      <w:r w:rsidR="00414124" w:rsidRPr="002A1654">
        <w:rPr>
          <w:b/>
          <w:bCs/>
          <w:sz w:val="24"/>
        </w:rPr>
        <w:t>2</w:t>
      </w:r>
      <w:r w:rsidRPr="002A1654">
        <w:rPr>
          <w:b/>
          <w:bCs/>
          <w:sz w:val="24"/>
        </w:rPr>
        <w:tab/>
      </w:r>
      <w:r w:rsidR="00414124" w:rsidRPr="002A1654">
        <w:rPr>
          <w:b/>
          <w:bCs/>
          <w:sz w:val="24"/>
        </w:rPr>
        <w:t>Bebauung und Nutzung</w:t>
      </w:r>
    </w:p>
    <w:p w:rsidR="004C22EC" w:rsidRDefault="00035B01">
      <w:pPr>
        <w:pStyle w:val="Fuzeile"/>
        <w:tabs>
          <w:tab w:val="clear" w:pos="4536"/>
          <w:tab w:val="clear" w:pos="9072"/>
        </w:tabs>
        <w:spacing w:before="120" w:after="0"/>
        <w:rPr>
          <w:sz w:val="20"/>
        </w:rPr>
      </w:pPr>
      <w:r>
        <w:rPr>
          <w:sz w:val="20"/>
        </w:rPr>
        <w:t>Innerhalb des Plangebiets – Teilbereich I – sind noch einzelne Lagerhallen u.a. Zweckbauten vorha</w:t>
      </w:r>
      <w:r>
        <w:rPr>
          <w:sz w:val="20"/>
        </w:rPr>
        <w:t>n</w:t>
      </w:r>
      <w:r>
        <w:rPr>
          <w:sz w:val="20"/>
        </w:rPr>
        <w:t>den.</w:t>
      </w:r>
    </w:p>
    <w:p w:rsidR="00035B01" w:rsidRDefault="00035B01">
      <w:pPr>
        <w:pStyle w:val="Fuzeile"/>
        <w:tabs>
          <w:tab w:val="clear" w:pos="4536"/>
          <w:tab w:val="clear" w:pos="9072"/>
        </w:tabs>
        <w:spacing w:before="120" w:after="0"/>
        <w:rPr>
          <w:sz w:val="20"/>
        </w:rPr>
      </w:pPr>
      <w:r>
        <w:rPr>
          <w:sz w:val="20"/>
        </w:rPr>
        <w:t>Teile des Gebiets sind mit Verkehrs-, Lager- und Stellflächen vollversiegelt.</w:t>
      </w:r>
    </w:p>
    <w:p w:rsidR="00035B01" w:rsidRDefault="00035B01">
      <w:pPr>
        <w:pStyle w:val="Fuzeile"/>
        <w:tabs>
          <w:tab w:val="clear" w:pos="4536"/>
          <w:tab w:val="clear" w:pos="9072"/>
        </w:tabs>
        <w:spacing w:before="120" w:after="0"/>
        <w:rPr>
          <w:sz w:val="20"/>
        </w:rPr>
      </w:pPr>
      <w:r>
        <w:rPr>
          <w:sz w:val="20"/>
        </w:rPr>
        <w:t>Bis 2015 wurden Teilbereiche noch als Lager- und Abstellflächen genutzt.</w:t>
      </w:r>
    </w:p>
    <w:p w:rsidR="00035B01" w:rsidRDefault="00035B01">
      <w:pPr>
        <w:pStyle w:val="Fuzeile"/>
        <w:tabs>
          <w:tab w:val="clear" w:pos="4536"/>
          <w:tab w:val="clear" w:pos="9072"/>
        </w:tabs>
        <w:spacing w:before="120" w:after="0"/>
        <w:rPr>
          <w:sz w:val="20"/>
        </w:rPr>
      </w:pPr>
      <w:r>
        <w:rPr>
          <w:sz w:val="20"/>
        </w:rPr>
        <w:t>Kleinere Flächenanteile zeigten eine Sukzession in Richtung Wald.</w:t>
      </w:r>
    </w:p>
    <w:p w:rsidR="00035B01" w:rsidRDefault="00035B01">
      <w:pPr>
        <w:pStyle w:val="Fuzeile"/>
        <w:tabs>
          <w:tab w:val="clear" w:pos="4536"/>
          <w:tab w:val="clear" w:pos="9072"/>
        </w:tabs>
        <w:spacing w:before="120" w:after="0"/>
        <w:rPr>
          <w:sz w:val="20"/>
        </w:rPr>
      </w:pPr>
      <w:r>
        <w:rPr>
          <w:sz w:val="20"/>
        </w:rPr>
        <w:t>Inzwischen wurde in Vorbereitung für Neubaumaßnahmen ein großer Teil der Flächen im Geltungsb</w:t>
      </w:r>
      <w:r>
        <w:rPr>
          <w:sz w:val="20"/>
        </w:rPr>
        <w:t>e</w:t>
      </w:r>
      <w:r>
        <w:rPr>
          <w:sz w:val="20"/>
        </w:rPr>
        <w:t>reich beräumt, was die folgenden Bilder zeigen (vergleiche auch Titelbild auf dem Deckblatt).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035B01" w:rsidTr="00035B01">
        <w:tc>
          <w:tcPr>
            <w:tcW w:w="4605" w:type="dxa"/>
          </w:tcPr>
          <w:p w:rsidR="00035B01" w:rsidRDefault="00035B01">
            <w:pPr>
              <w:pStyle w:val="Fuzeile"/>
              <w:tabs>
                <w:tab w:val="clear" w:pos="4536"/>
                <w:tab w:val="clear" w:pos="9072"/>
              </w:tabs>
              <w:spacing w:before="120" w:after="0"/>
              <w:rPr>
                <w:sz w:val="20"/>
              </w:rPr>
            </w:pPr>
            <w:r w:rsidRPr="00035B01">
              <w:rPr>
                <w:noProof/>
                <w:sz w:val="20"/>
                <w:bdr w:val="single" w:sz="4" w:space="0" w:color="auto"/>
              </w:rPr>
              <w:drawing>
                <wp:inline distT="0" distB="0" distL="0" distR="0" wp14:anchorId="4A4BB70F" wp14:editId="55BA9F01">
                  <wp:extent cx="2749639" cy="2062381"/>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9170" cy="2062029"/>
                          </a:xfrm>
                          <a:prstGeom prst="rect">
                            <a:avLst/>
                          </a:prstGeom>
                        </pic:spPr>
                      </pic:pic>
                    </a:graphicData>
                  </a:graphic>
                </wp:inline>
              </w:drawing>
            </w:r>
          </w:p>
        </w:tc>
        <w:tc>
          <w:tcPr>
            <w:tcW w:w="4605" w:type="dxa"/>
          </w:tcPr>
          <w:p w:rsidR="00035B01" w:rsidRDefault="00035B01">
            <w:pPr>
              <w:pStyle w:val="Fuzeile"/>
              <w:tabs>
                <w:tab w:val="clear" w:pos="4536"/>
                <w:tab w:val="clear" w:pos="9072"/>
              </w:tabs>
              <w:spacing w:before="120" w:after="0"/>
              <w:rPr>
                <w:sz w:val="20"/>
              </w:rPr>
            </w:pPr>
            <w:r w:rsidRPr="00035B01">
              <w:rPr>
                <w:noProof/>
                <w:sz w:val="20"/>
                <w:bdr w:val="single" w:sz="4" w:space="0" w:color="auto"/>
              </w:rPr>
              <w:drawing>
                <wp:inline distT="0" distB="0" distL="0" distR="0" wp14:anchorId="4568F522" wp14:editId="6690F98F">
                  <wp:extent cx="2747292" cy="206062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3541" cy="2065307"/>
                          </a:xfrm>
                          <a:prstGeom prst="rect">
                            <a:avLst/>
                          </a:prstGeom>
                        </pic:spPr>
                      </pic:pic>
                    </a:graphicData>
                  </a:graphic>
                </wp:inline>
              </w:drawing>
            </w:r>
          </w:p>
          <w:p w:rsidR="00035B01" w:rsidRPr="00035B01" w:rsidRDefault="00035B01" w:rsidP="00035B01">
            <w:pPr>
              <w:pStyle w:val="Fuzeile"/>
              <w:tabs>
                <w:tab w:val="clear" w:pos="4536"/>
                <w:tab w:val="clear" w:pos="9072"/>
              </w:tabs>
              <w:spacing w:before="0" w:after="0"/>
              <w:jc w:val="right"/>
              <w:rPr>
                <w:sz w:val="16"/>
                <w:szCs w:val="16"/>
              </w:rPr>
            </w:pPr>
            <w:r w:rsidRPr="00035B01">
              <w:rPr>
                <w:sz w:val="16"/>
                <w:szCs w:val="16"/>
              </w:rPr>
              <w:t>Bildquelle: Landplan, Januar 2016</w:t>
            </w:r>
          </w:p>
        </w:tc>
      </w:tr>
    </w:tbl>
    <w:p w:rsidR="00035B01" w:rsidRDefault="00035B01">
      <w:pPr>
        <w:pStyle w:val="Fuzeile"/>
        <w:tabs>
          <w:tab w:val="clear" w:pos="4536"/>
          <w:tab w:val="clear" w:pos="9072"/>
        </w:tabs>
        <w:spacing w:before="120" w:after="0"/>
        <w:rPr>
          <w:sz w:val="20"/>
        </w:rPr>
      </w:pPr>
    </w:p>
    <w:p w:rsidR="00035B01" w:rsidRDefault="00035B01">
      <w:pPr>
        <w:pStyle w:val="Fuzeile"/>
        <w:tabs>
          <w:tab w:val="clear" w:pos="4536"/>
          <w:tab w:val="clear" w:pos="9072"/>
        </w:tabs>
        <w:spacing w:before="120" w:after="0"/>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16"/>
      </w:tblGrid>
      <w:tr w:rsidR="00035B01" w:rsidTr="00035B01">
        <w:tc>
          <w:tcPr>
            <w:tcW w:w="4605" w:type="dxa"/>
          </w:tcPr>
          <w:p w:rsidR="00035B01" w:rsidRDefault="00607E7D">
            <w:pPr>
              <w:pStyle w:val="Fuzeile"/>
              <w:tabs>
                <w:tab w:val="clear" w:pos="4536"/>
                <w:tab w:val="clear" w:pos="9072"/>
              </w:tabs>
              <w:spacing w:before="120" w:after="0"/>
              <w:rPr>
                <w:sz w:val="20"/>
              </w:rPr>
            </w:pPr>
            <w:r>
              <w:rPr>
                <w:sz w:val="20"/>
              </w:rPr>
              <w:t>Der Teilbereich II wird überwiegend von Zierr</w:t>
            </w:r>
            <w:r>
              <w:rPr>
                <w:sz w:val="20"/>
              </w:rPr>
              <w:t>a</w:t>
            </w:r>
            <w:r>
              <w:rPr>
                <w:sz w:val="20"/>
              </w:rPr>
              <w:t>sen geprägt, der westlich an das neue Tagung</w:t>
            </w:r>
            <w:r>
              <w:rPr>
                <w:sz w:val="20"/>
              </w:rPr>
              <w:t>s</w:t>
            </w:r>
            <w:r>
              <w:rPr>
                <w:sz w:val="20"/>
              </w:rPr>
              <w:t>zentrum anschließt.</w:t>
            </w:r>
          </w:p>
          <w:p w:rsidR="00607E7D" w:rsidRDefault="00607E7D">
            <w:pPr>
              <w:pStyle w:val="Fuzeile"/>
              <w:tabs>
                <w:tab w:val="clear" w:pos="4536"/>
                <w:tab w:val="clear" w:pos="9072"/>
              </w:tabs>
              <w:spacing w:before="120" w:after="0"/>
              <w:rPr>
                <w:sz w:val="20"/>
              </w:rPr>
            </w:pPr>
            <w:r>
              <w:rPr>
                <w:sz w:val="20"/>
              </w:rPr>
              <w:t>Am südlichen Rand des Teilbereichs befindet sich eine kleine Gehölzgruppe mit einheimischen Bäumen und Ziergehölzen.</w:t>
            </w:r>
          </w:p>
          <w:p w:rsidR="00607E7D" w:rsidRDefault="00607E7D" w:rsidP="00607E7D">
            <w:pPr>
              <w:pStyle w:val="Fuzeile"/>
              <w:tabs>
                <w:tab w:val="clear" w:pos="4536"/>
                <w:tab w:val="clear" w:pos="9072"/>
              </w:tabs>
              <w:spacing w:before="120" w:after="0"/>
              <w:rPr>
                <w:sz w:val="20"/>
              </w:rPr>
            </w:pPr>
            <w:r>
              <w:rPr>
                <w:sz w:val="20"/>
              </w:rPr>
              <w:t xml:space="preserve">Zum angrenzenden, nach § 30 </w:t>
            </w:r>
            <w:proofErr w:type="spellStart"/>
            <w:r>
              <w:rPr>
                <w:sz w:val="20"/>
              </w:rPr>
              <w:t>BNatschG</w:t>
            </w:r>
            <w:proofErr w:type="spellEnd"/>
            <w:r>
              <w:rPr>
                <w:sz w:val="20"/>
              </w:rPr>
              <w:t xml:space="preserve"> g</w:t>
            </w:r>
            <w:r>
              <w:rPr>
                <w:sz w:val="20"/>
              </w:rPr>
              <w:t>e</w:t>
            </w:r>
            <w:r>
              <w:rPr>
                <w:sz w:val="20"/>
              </w:rPr>
              <w:t>schützten Erlen-Eschen-Wald hält der Geltung</w:t>
            </w:r>
            <w:r>
              <w:rPr>
                <w:sz w:val="20"/>
              </w:rPr>
              <w:t>s</w:t>
            </w:r>
            <w:r>
              <w:rPr>
                <w:sz w:val="20"/>
              </w:rPr>
              <w:t>bereich einen Abstand von 10 m.</w:t>
            </w:r>
          </w:p>
        </w:tc>
        <w:tc>
          <w:tcPr>
            <w:tcW w:w="4605" w:type="dxa"/>
          </w:tcPr>
          <w:p w:rsidR="00035B01" w:rsidRDefault="00035B01">
            <w:pPr>
              <w:pStyle w:val="Fuzeile"/>
              <w:tabs>
                <w:tab w:val="clear" w:pos="4536"/>
                <w:tab w:val="clear" w:pos="9072"/>
              </w:tabs>
              <w:spacing w:before="120" w:after="0"/>
              <w:rPr>
                <w:sz w:val="20"/>
              </w:rPr>
            </w:pPr>
            <w:r w:rsidRPr="00035B01">
              <w:rPr>
                <w:noProof/>
                <w:sz w:val="20"/>
                <w:bdr w:val="single" w:sz="4" w:space="0" w:color="auto"/>
              </w:rPr>
              <w:drawing>
                <wp:inline distT="0" distB="0" distL="0" distR="0" wp14:anchorId="3EED7185" wp14:editId="3628D861">
                  <wp:extent cx="2775397" cy="2081702"/>
                  <wp:effectExtent l="0" t="0" r="635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3816" cy="2088017"/>
                          </a:xfrm>
                          <a:prstGeom prst="rect">
                            <a:avLst/>
                          </a:prstGeom>
                        </pic:spPr>
                      </pic:pic>
                    </a:graphicData>
                  </a:graphic>
                </wp:inline>
              </w:drawing>
            </w:r>
          </w:p>
        </w:tc>
      </w:tr>
    </w:tbl>
    <w:p w:rsidR="008919BE" w:rsidRDefault="008919BE">
      <w:pPr>
        <w:pStyle w:val="Fuzeile"/>
        <w:tabs>
          <w:tab w:val="clear" w:pos="4536"/>
          <w:tab w:val="clear" w:pos="9072"/>
        </w:tabs>
        <w:spacing w:before="120" w:after="0"/>
        <w:rPr>
          <w:sz w:val="20"/>
        </w:rPr>
      </w:pPr>
    </w:p>
    <w:p w:rsidR="00F935A6" w:rsidRPr="002A1654" w:rsidRDefault="00F935A6" w:rsidP="00F935A6">
      <w:pPr>
        <w:pStyle w:val="Fuzeile"/>
        <w:tabs>
          <w:tab w:val="clear" w:pos="4536"/>
          <w:tab w:val="clear" w:pos="9072"/>
        </w:tabs>
        <w:spacing w:before="120" w:after="0"/>
        <w:rPr>
          <w:b/>
          <w:bCs/>
          <w:sz w:val="24"/>
        </w:rPr>
      </w:pPr>
      <w:r w:rsidRPr="002A1654">
        <w:rPr>
          <w:b/>
          <w:bCs/>
          <w:sz w:val="24"/>
        </w:rPr>
        <w:t>2.3</w:t>
      </w:r>
      <w:r w:rsidRPr="002A1654">
        <w:rPr>
          <w:b/>
          <w:bCs/>
          <w:sz w:val="24"/>
        </w:rPr>
        <w:tab/>
        <w:t>Verkehrserschließung</w:t>
      </w:r>
    </w:p>
    <w:p w:rsidR="00805F7F" w:rsidRDefault="00805F7F" w:rsidP="00805F7F">
      <w:pPr>
        <w:pStyle w:val="Fuzeile"/>
        <w:tabs>
          <w:tab w:val="clear" w:pos="4536"/>
          <w:tab w:val="clear" w:pos="9072"/>
        </w:tabs>
        <w:spacing w:before="120" w:after="0"/>
        <w:rPr>
          <w:sz w:val="20"/>
        </w:rPr>
      </w:pPr>
      <w:r>
        <w:rPr>
          <w:sz w:val="20"/>
        </w:rPr>
        <w:t>Das B-Plangebiet</w:t>
      </w:r>
      <w:r w:rsidR="00607E7D">
        <w:rPr>
          <w:sz w:val="20"/>
        </w:rPr>
        <w:t xml:space="preserve"> mit beiden Teilbereichen</w:t>
      </w:r>
      <w:r>
        <w:rPr>
          <w:sz w:val="20"/>
        </w:rPr>
        <w:t xml:space="preserve"> ist über </w:t>
      </w:r>
      <w:r w:rsidR="00607E7D">
        <w:rPr>
          <w:sz w:val="20"/>
        </w:rPr>
        <w:t>die Bahnhofstraße</w:t>
      </w:r>
      <w:r>
        <w:rPr>
          <w:sz w:val="20"/>
        </w:rPr>
        <w:t xml:space="preserve"> in das ö</w:t>
      </w:r>
      <w:r w:rsidR="00607E7D">
        <w:rPr>
          <w:sz w:val="20"/>
        </w:rPr>
        <w:t>rtliche Straßennetz eingebunden.</w:t>
      </w:r>
    </w:p>
    <w:p w:rsidR="00B97E3F" w:rsidRDefault="00EE4389" w:rsidP="00EE1766">
      <w:pPr>
        <w:pStyle w:val="Fuzeile"/>
        <w:tabs>
          <w:tab w:val="clear" w:pos="4536"/>
          <w:tab w:val="clear" w:pos="9072"/>
        </w:tabs>
        <w:spacing w:before="120" w:after="0"/>
        <w:rPr>
          <w:sz w:val="20"/>
        </w:rPr>
      </w:pPr>
      <w:r>
        <w:rPr>
          <w:sz w:val="20"/>
        </w:rPr>
        <w:t>Unter der Voraussetzung, dass die Bahnhofstraße hier keine Durchfahrtstraße ist, kann deren Fah</w:t>
      </w:r>
      <w:r>
        <w:rPr>
          <w:sz w:val="20"/>
        </w:rPr>
        <w:t>r</w:t>
      </w:r>
      <w:r>
        <w:rPr>
          <w:sz w:val="20"/>
        </w:rPr>
        <w:t>bahn mit Breiten zwischen 6 m und 10 m als ausreichend für Anliegerstraßen gelten.</w:t>
      </w:r>
    </w:p>
    <w:p w:rsidR="00EE4389" w:rsidRDefault="00EE4389" w:rsidP="00EE1766">
      <w:pPr>
        <w:pStyle w:val="Fuzeile"/>
        <w:tabs>
          <w:tab w:val="clear" w:pos="4536"/>
          <w:tab w:val="clear" w:pos="9072"/>
        </w:tabs>
        <w:spacing w:before="120" w:after="0"/>
        <w:rPr>
          <w:sz w:val="20"/>
        </w:rPr>
      </w:pPr>
      <w:r>
        <w:rPr>
          <w:sz w:val="20"/>
        </w:rPr>
        <w:t>Eine angemessene Qualität der Straße wird allerdings mittelfristig ohne eine Grundinstandsetzung nicht zu erhalten sein.</w:t>
      </w:r>
    </w:p>
    <w:p w:rsidR="00EE4389" w:rsidRDefault="00EE4389" w:rsidP="00EE1766">
      <w:pPr>
        <w:pStyle w:val="Fuzeile"/>
        <w:tabs>
          <w:tab w:val="clear" w:pos="4536"/>
          <w:tab w:val="clear" w:pos="9072"/>
        </w:tabs>
        <w:spacing w:before="120" w:after="0"/>
        <w:rPr>
          <w:sz w:val="20"/>
        </w:rPr>
      </w:pPr>
      <w:r>
        <w:rPr>
          <w:sz w:val="20"/>
        </w:rPr>
        <w:t>Die Bahnhofstraße selbst befindet sich nicht innerhalb des Geltungsbereichs des B-Plans.</w:t>
      </w:r>
    </w:p>
    <w:p w:rsidR="00E61A64" w:rsidRDefault="00E61A64" w:rsidP="00EE1766">
      <w:pPr>
        <w:pStyle w:val="Fuzeile"/>
        <w:tabs>
          <w:tab w:val="clear" w:pos="4536"/>
          <w:tab w:val="clear" w:pos="9072"/>
        </w:tabs>
        <w:spacing w:before="120" w:after="0"/>
        <w:rPr>
          <w:sz w:val="20"/>
        </w:rPr>
      </w:pPr>
    </w:p>
    <w:p w:rsidR="00805F7F" w:rsidRPr="002A1654" w:rsidRDefault="00805F7F" w:rsidP="00805F7F">
      <w:pPr>
        <w:pStyle w:val="Fuzeile"/>
        <w:tabs>
          <w:tab w:val="clear" w:pos="4536"/>
          <w:tab w:val="clear" w:pos="9072"/>
        </w:tabs>
        <w:spacing w:before="120" w:after="0"/>
        <w:rPr>
          <w:b/>
          <w:bCs/>
          <w:sz w:val="24"/>
        </w:rPr>
      </w:pPr>
      <w:r w:rsidRPr="002A1654">
        <w:rPr>
          <w:b/>
          <w:bCs/>
          <w:sz w:val="24"/>
        </w:rPr>
        <w:t>2.4</w:t>
      </w:r>
      <w:r w:rsidRPr="002A1654">
        <w:rPr>
          <w:b/>
          <w:bCs/>
          <w:sz w:val="24"/>
        </w:rPr>
        <w:tab/>
      </w:r>
      <w:proofErr w:type="spellStart"/>
      <w:r w:rsidRPr="002A1654">
        <w:rPr>
          <w:b/>
          <w:bCs/>
          <w:sz w:val="24"/>
        </w:rPr>
        <w:t>Ver</w:t>
      </w:r>
      <w:proofErr w:type="spellEnd"/>
      <w:r w:rsidRPr="002A1654">
        <w:rPr>
          <w:b/>
          <w:bCs/>
          <w:sz w:val="24"/>
        </w:rPr>
        <w:t>- und Entsorgung</w:t>
      </w:r>
    </w:p>
    <w:p w:rsidR="00D77E0C" w:rsidRPr="00F42992" w:rsidRDefault="00F42992" w:rsidP="00EE1766">
      <w:pPr>
        <w:pStyle w:val="Fuzeile"/>
        <w:tabs>
          <w:tab w:val="clear" w:pos="4536"/>
          <w:tab w:val="clear" w:pos="9072"/>
        </w:tabs>
        <w:spacing w:before="120" w:after="0"/>
        <w:rPr>
          <w:sz w:val="20"/>
          <w:u w:val="single"/>
        </w:rPr>
      </w:pPr>
      <w:r w:rsidRPr="00F42992">
        <w:rPr>
          <w:sz w:val="20"/>
          <w:u w:val="single"/>
        </w:rPr>
        <w:t>Trinkwasser</w:t>
      </w:r>
      <w:r>
        <w:rPr>
          <w:rStyle w:val="Funotenzeichen"/>
          <w:sz w:val="20"/>
          <w:u w:val="single"/>
        </w:rPr>
        <w:footnoteReference w:id="1"/>
      </w:r>
    </w:p>
    <w:p w:rsidR="00F42992" w:rsidRDefault="00F42992" w:rsidP="00EE1766">
      <w:pPr>
        <w:pStyle w:val="Fuzeile"/>
        <w:tabs>
          <w:tab w:val="clear" w:pos="4536"/>
          <w:tab w:val="clear" w:pos="9072"/>
        </w:tabs>
        <w:spacing w:before="120" w:after="0"/>
        <w:rPr>
          <w:sz w:val="20"/>
        </w:rPr>
      </w:pPr>
      <w:r>
        <w:rPr>
          <w:sz w:val="20"/>
        </w:rPr>
        <w:t>Entlang der Bahnhofstraße bzw. der Nordostgrenze des Teilbereichs I befindet sich eine Trinkwasse</w:t>
      </w:r>
      <w:r>
        <w:rPr>
          <w:sz w:val="20"/>
        </w:rPr>
        <w:t>r</w:t>
      </w:r>
      <w:r>
        <w:rPr>
          <w:sz w:val="20"/>
        </w:rPr>
        <w:t>leitung der Frankfurter Wasser- und Abwassergesellschaft mbH.</w:t>
      </w:r>
    </w:p>
    <w:p w:rsidR="00F42992" w:rsidRDefault="00F42992" w:rsidP="00EE1766">
      <w:pPr>
        <w:pStyle w:val="Fuzeile"/>
        <w:tabs>
          <w:tab w:val="clear" w:pos="4536"/>
          <w:tab w:val="clear" w:pos="9072"/>
        </w:tabs>
        <w:spacing w:before="120" w:after="0"/>
        <w:rPr>
          <w:sz w:val="20"/>
        </w:rPr>
      </w:pPr>
      <w:r>
        <w:rPr>
          <w:sz w:val="20"/>
        </w:rPr>
        <w:t>Im Nebenweg, der von der Bahnhofstraße aus den Teilbereich II erschließt, ist ebenfalls eine Trin</w:t>
      </w:r>
      <w:r>
        <w:rPr>
          <w:sz w:val="20"/>
        </w:rPr>
        <w:t>k</w:t>
      </w:r>
      <w:r>
        <w:rPr>
          <w:sz w:val="20"/>
        </w:rPr>
        <w:t>wasserleitung vorhanden.</w:t>
      </w:r>
    </w:p>
    <w:p w:rsidR="00F42992" w:rsidRPr="00F42992" w:rsidRDefault="00F42992" w:rsidP="00EE1766">
      <w:pPr>
        <w:pStyle w:val="Fuzeile"/>
        <w:tabs>
          <w:tab w:val="clear" w:pos="4536"/>
          <w:tab w:val="clear" w:pos="9072"/>
        </w:tabs>
        <w:spacing w:before="120" w:after="0"/>
        <w:rPr>
          <w:sz w:val="20"/>
          <w:u w:val="single"/>
        </w:rPr>
      </w:pPr>
      <w:r w:rsidRPr="00F42992">
        <w:rPr>
          <w:sz w:val="20"/>
          <w:u w:val="single"/>
        </w:rPr>
        <w:t>Schmutzwasser</w:t>
      </w:r>
      <w:r w:rsidR="0075566F" w:rsidRPr="0075566F">
        <w:rPr>
          <w:sz w:val="20"/>
          <w:u w:val="single"/>
          <w:vertAlign w:val="superscript"/>
        </w:rPr>
        <w:t>1</w:t>
      </w:r>
    </w:p>
    <w:p w:rsidR="00F42992" w:rsidRDefault="00F42992" w:rsidP="00EE1766">
      <w:pPr>
        <w:pStyle w:val="Fuzeile"/>
        <w:tabs>
          <w:tab w:val="clear" w:pos="4536"/>
          <w:tab w:val="clear" w:pos="9072"/>
        </w:tabs>
        <w:spacing w:before="120" w:after="0"/>
        <w:rPr>
          <w:sz w:val="20"/>
        </w:rPr>
      </w:pPr>
      <w:r>
        <w:rPr>
          <w:sz w:val="20"/>
        </w:rPr>
        <w:t>Schmutzwasserkanäle der FWA mbH mit freien Kapazitäten sind in der Bahnhofstraße in Höhe des Wohnhauses Nr. 77 (westlich des Teilbereichs II) und der Hotel-Pension Haus-Nr. 56 vorhanden. In dem dazwischen liegenden Bereich entlang der Bahnhofstraße ist bisher keine Schmutzwasserkanal</w:t>
      </w:r>
      <w:r>
        <w:rPr>
          <w:sz w:val="20"/>
        </w:rPr>
        <w:t>i</w:t>
      </w:r>
      <w:r>
        <w:rPr>
          <w:sz w:val="20"/>
        </w:rPr>
        <w:t>sation vorhanden.</w:t>
      </w:r>
    </w:p>
    <w:p w:rsidR="00F42992" w:rsidRDefault="00F42992" w:rsidP="00EE1766">
      <w:pPr>
        <w:pStyle w:val="Fuzeile"/>
        <w:tabs>
          <w:tab w:val="clear" w:pos="4536"/>
          <w:tab w:val="clear" w:pos="9072"/>
        </w:tabs>
        <w:spacing w:before="120" w:after="0"/>
        <w:rPr>
          <w:sz w:val="20"/>
        </w:rPr>
      </w:pPr>
      <w:r>
        <w:rPr>
          <w:sz w:val="20"/>
        </w:rPr>
        <w:t>Im Nebenweg, der von der Bahnhofstraße aus den Teilbereich II erschließt, ist ein Schmutzwasserk</w:t>
      </w:r>
      <w:r>
        <w:rPr>
          <w:sz w:val="20"/>
        </w:rPr>
        <w:t>a</w:t>
      </w:r>
      <w:r>
        <w:rPr>
          <w:sz w:val="20"/>
        </w:rPr>
        <w:t>nal vorhanden.</w:t>
      </w:r>
    </w:p>
    <w:p w:rsidR="00F42992" w:rsidRPr="0075566F" w:rsidRDefault="0075566F" w:rsidP="00EE1766">
      <w:pPr>
        <w:pStyle w:val="Fuzeile"/>
        <w:tabs>
          <w:tab w:val="clear" w:pos="4536"/>
          <w:tab w:val="clear" w:pos="9072"/>
        </w:tabs>
        <w:spacing w:before="120" w:after="0"/>
        <w:rPr>
          <w:sz w:val="20"/>
          <w:u w:val="single"/>
        </w:rPr>
      </w:pPr>
      <w:r w:rsidRPr="0075566F">
        <w:rPr>
          <w:sz w:val="20"/>
          <w:u w:val="single"/>
        </w:rPr>
        <w:t>Löschwasser</w:t>
      </w:r>
      <w:r w:rsidRPr="0075566F">
        <w:rPr>
          <w:sz w:val="20"/>
          <w:u w:val="single"/>
          <w:vertAlign w:val="superscript"/>
        </w:rPr>
        <w:t>1</w:t>
      </w:r>
    </w:p>
    <w:p w:rsidR="0075566F" w:rsidRDefault="0075566F" w:rsidP="00EE1766">
      <w:pPr>
        <w:pStyle w:val="Fuzeile"/>
        <w:tabs>
          <w:tab w:val="clear" w:pos="4536"/>
          <w:tab w:val="clear" w:pos="9072"/>
        </w:tabs>
        <w:spacing w:before="120" w:after="0"/>
        <w:rPr>
          <w:sz w:val="20"/>
        </w:rPr>
      </w:pPr>
      <w:r>
        <w:rPr>
          <w:sz w:val="20"/>
        </w:rPr>
        <w:t>Eine ausreichende Bereitstellung von Löschwasser aus in der Umgebung befindlichen Hydranten (H 4050 und H 4051) ist gegenwärtig nicht gegeben, da die mit einem Restdruck von 1,5 bar mögliche Entnahmemenge mit unter 48 m³/h festgestellt wurde.</w:t>
      </w:r>
    </w:p>
    <w:p w:rsidR="0075566F" w:rsidRPr="0075566F" w:rsidRDefault="0075566F" w:rsidP="00EE1766">
      <w:pPr>
        <w:pStyle w:val="Fuzeile"/>
        <w:tabs>
          <w:tab w:val="clear" w:pos="4536"/>
          <w:tab w:val="clear" w:pos="9072"/>
        </w:tabs>
        <w:spacing w:before="120" w:after="0"/>
        <w:rPr>
          <w:sz w:val="20"/>
          <w:u w:val="single"/>
        </w:rPr>
      </w:pPr>
      <w:proofErr w:type="spellStart"/>
      <w:r w:rsidRPr="0075566F">
        <w:rPr>
          <w:sz w:val="20"/>
          <w:u w:val="single"/>
        </w:rPr>
        <w:t>Elektorenergie</w:t>
      </w:r>
      <w:proofErr w:type="spellEnd"/>
      <w:r w:rsidR="001027F5">
        <w:rPr>
          <w:rStyle w:val="Funotenzeichen"/>
          <w:sz w:val="20"/>
          <w:u w:val="single"/>
        </w:rPr>
        <w:footnoteReference w:id="2"/>
      </w:r>
    </w:p>
    <w:p w:rsidR="00EE4389" w:rsidRDefault="001027F5" w:rsidP="00EE1766">
      <w:pPr>
        <w:pStyle w:val="Fuzeile"/>
        <w:tabs>
          <w:tab w:val="clear" w:pos="4536"/>
          <w:tab w:val="clear" w:pos="9072"/>
        </w:tabs>
        <w:spacing w:before="120" w:after="0"/>
        <w:rPr>
          <w:sz w:val="20"/>
        </w:rPr>
      </w:pPr>
      <w:r>
        <w:rPr>
          <w:sz w:val="20"/>
        </w:rPr>
        <w:t>Elektroenergieleitungen des Niederspannungsnetzes sind entlang der Bahnhofstraße sowie der eh</w:t>
      </w:r>
      <w:r>
        <w:rPr>
          <w:sz w:val="20"/>
        </w:rPr>
        <w:t>e</w:t>
      </w:r>
      <w:r>
        <w:rPr>
          <w:sz w:val="20"/>
        </w:rPr>
        <w:t>maligen Industriebahntrasse vorhanden.</w:t>
      </w:r>
    </w:p>
    <w:p w:rsidR="001027F5" w:rsidRDefault="001027F5" w:rsidP="00EE1766">
      <w:pPr>
        <w:pStyle w:val="Fuzeile"/>
        <w:tabs>
          <w:tab w:val="clear" w:pos="4536"/>
          <w:tab w:val="clear" w:pos="9072"/>
        </w:tabs>
        <w:spacing w:before="120" w:after="0"/>
        <w:rPr>
          <w:sz w:val="20"/>
        </w:rPr>
      </w:pPr>
      <w:r>
        <w:rPr>
          <w:sz w:val="20"/>
        </w:rPr>
        <w:t>Es wird darauf verwiesen, dass zum weiteren Ausbau des Niederspannungsnetzes in diesem Bereich die Errichtung einer neuen Trafo-Station erforderlich ist.</w:t>
      </w:r>
    </w:p>
    <w:p w:rsidR="001027F5" w:rsidRPr="001027F5" w:rsidRDefault="001027F5" w:rsidP="00EE1766">
      <w:pPr>
        <w:pStyle w:val="Fuzeile"/>
        <w:tabs>
          <w:tab w:val="clear" w:pos="4536"/>
          <w:tab w:val="clear" w:pos="9072"/>
        </w:tabs>
        <w:spacing w:before="120" w:after="0"/>
        <w:rPr>
          <w:sz w:val="20"/>
          <w:u w:val="single"/>
        </w:rPr>
      </w:pPr>
      <w:r w:rsidRPr="001027F5">
        <w:rPr>
          <w:sz w:val="20"/>
          <w:u w:val="single"/>
        </w:rPr>
        <w:t>Telekommunikation</w:t>
      </w:r>
      <w:r>
        <w:rPr>
          <w:rStyle w:val="Funotenzeichen"/>
          <w:sz w:val="20"/>
          <w:u w:val="single"/>
        </w:rPr>
        <w:footnoteReference w:id="3"/>
      </w:r>
    </w:p>
    <w:p w:rsidR="001027F5" w:rsidRDefault="001027F5" w:rsidP="00EE1766">
      <w:pPr>
        <w:pStyle w:val="Fuzeile"/>
        <w:tabs>
          <w:tab w:val="clear" w:pos="4536"/>
          <w:tab w:val="clear" w:pos="9072"/>
        </w:tabs>
        <w:spacing w:before="120" w:after="0"/>
        <w:rPr>
          <w:sz w:val="20"/>
        </w:rPr>
      </w:pPr>
      <w:r>
        <w:rPr>
          <w:sz w:val="20"/>
        </w:rPr>
        <w:t xml:space="preserve">Das Telekommunikationslinien (Festnetz) reichen im Teilbereich I von Westen – der </w:t>
      </w:r>
      <w:proofErr w:type="spellStart"/>
      <w:r>
        <w:rPr>
          <w:sz w:val="20"/>
        </w:rPr>
        <w:t>Seeallee</w:t>
      </w:r>
      <w:proofErr w:type="spellEnd"/>
      <w:r>
        <w:rPr>
          <w:sz w:val="20"/>
        </w:rPr>
        <w:t xml:space="preserve"> – her bis zum Haus Nr. 73/75 und von Osten – Bahnhof – her bis zur Hotel-Pension und erschließen auch den Teilbereich II über den Nebenweg.</w:t>
      </w:r>
    </w:p>
    <w:p w:rsidR="00F7021B" w:rsidRDefault="00F7021B">
      <w:pPr>
        <w:pStyle w:val="Fuzeile"/>
        <w:tabs>
          <w:tab w:val="clear" w:pos="4536"/>
          <w:tab w:val="clear" w:pos="9072"/>
        </w:tabs>
        <w:spacing w:before="120" w:after="0"/>
        <w:rPr>
          <w:sz w:val="20"/>
        </w:rPr>
      </w:pPr>
    </w:p>
    <w:p w:rsidR="001074A7" w:rsidRPr="002A1654" w:rsidRDefault="001074A7" w:rsidP="001074A7">
      <w:pPr>
        <w:pStyle w:val="Fuzeile"/>
        <w:tabs>
          <w:tab w:val="clear" w:pos="4536"/>
          <w:tab w:val="clear" w:pos="9072"/>
        </w:tabs>
        <w:spacing w:before="120" w:after="0"/>
        <w:rPr>
          <w:b/>
          <w:bCs/>
          <w:sz w:val="24"/>
        </w:rPr>
      </w:pPr>
      <w:r w:rsidRPr="002A1654">
        <w:rPr>
          <w:b/>
          <w:bCs/>
          <w:sz w:val="24"/>
        </w:rPr>
        <w:t>2.5</w:t>
      </w:r>
      <w:r w:rsidRPr="002A1654">
        <w:rPr>
          <w:b/>
          <w:bCs/>
          <w:sz w:val="24"/>
        </w:rPr>
        <w:tab/>
        <w:t>Natur, Landschaft, Umwelt</w:t>
      </w:r>
    </w:p>
    <w:p w:rsidR="001074A7" w:rsidRDefault="001074A7" w:rsidP="001074A7">
      <w:pPr>
        <w:pStyle w:val="Fuzeile"/>
        <w:tabs>
          <w:tab w:val="clear" w:pos="4536"/>
          <w:tab w:val="clear" w:pos="9072"/>
        </w:tabs>
        <w:spacing w:before="120" w:after="0"/>
        <w:rPr>
          <w:sz w:val="20"/>
        </w:rPr>
      </w:pPr>
      <w:r>
        <w:rPr>
          <w:sz w:val="20"/>
        </w:rPr>
        <w:t xml:space="preserve">Das Plangebiet befindet sich </w:t>
      </w:r>
      <w:r w:rsidR="005A0DE6">
        <w:rPr>
          <w:sz w:val="20"/>
        </w:rPr>
        <w:t xml:space="preserve">innerhalb der Landschaft </w:t>
      </w:r>
      <w:r w:rsidR="00E5409E">
        <w:rPr>
          <w:sz w:val="20"/>
        </w:rPr>
        <w:t>„</w:t>
      </w:r>
      <w:r w:rsidR="005A0DE6">
        <w:rPr>
          <w:sz w:val="20"/>
        </w:rPr>
        <w:t>Ostbrandenburgisches Heide- und Seeng</w:t>
      </w:r>
      <w:r w:rsidR="005A0DE6">
        <w:rPr>
          <w:sz w:val="20"/>
        </w:rPr>
        <w:t>e</w:t>
      </w:r>
      <w:r w:rsidR="005A0DE6">
        <w:rPr>
          <w:sz w:val="20"/>
        </w:rPr>
        <w:t xml:space="preserve">biet“ und dort </w:t>
      </w:r>
      <w:r>
        <w:rPr>
          <w:sz w:val="20"/>
        </w:rPr>
        <w:t xml:space="preserve">am </w:t>
      </w:r>
      <w:r w:rsidR="00EE4389">
        <w:rPr>
          <w:sz w:val="20"/>
        </w:rPr>
        <w:t>nörd</w:t>
      </w:r>
      <w:r>
        <w:rPr>
          <w:sz w:val="20"/>
        </w:rPr>
        <w:t>lichen Rand der naturräumlichen Haupteinheit 826 „</w:t>
      </w:r>
      <w:proofErr w:type="spellStart"/>
      <w:r>
        <w:rPr>
          <w:sz w:val="20"/>
        </w:rPr>
        <w:t>Lieberoser</w:t>
      </w:r>
      <w:proofErr w:type="spellEnd"/>
      <w:r>
        <w:rPr>
          <w:sz w:val="20"/>
        </w:rPr>
        <w:t xml:space="preserve"> Heide und </w:t>
      </w:r>
      <w:proofErr w:type="spellStart"/>
      <w:r>
        <w:rPr>
          <w:sz w:val="20"/>
        </w:rPr>
        <w:t>Schlaubegebiet</w:t>
      </w:r>
      <w:proofErr w:type="spellEnd"/>
      <w:r>
        <w:rPr>
          <w:sz w:val="20"/>
        </w:rPr>
        <w:t>“</w:t>
      </w:r>
      <w:r>
        <w:rPr>
          <w:rStyle w:val="Funotenzeichen"/>
          <w:sz w:val="20"/>
        </w:rPr>
        <w:footnoteReference w:id="4"/>
      </w:r>
      <w:r>
        <w:rPr>
          <w:sz w:val="20"/>
        </w:rPr>
        <w:t>.</w:t>
      </w:r>
    </w:p>
    <w:p w:rsidR="001074A7" w:rsidRDefault="00EE4389" w:rsidP="001074A7">
      <w:pPr>
        <w:pStyle w:val="Fuzeile"/>
        <w:tabs>
          <w:tab w:val="clear" w:pos="4536"/>
          <w:tab w:val="clear" w:pos="9072"/>
        </w:tabs>
        <w:spacing w:before="120" w:after="0"/>
        <w:rPr>
          <w:sz w:val="20"/>
        </w:rPr>
      </w:pPr>
      <w:r>
        <w:rPr>
          <w:sz w:val="20"/>
        </w:rPr>
        <w:t>Schutzgebiete aller Art sind in den Geltungsbereichen des B-Plans</w:t>
      </w:r>
      <w:r w:rsidR="001074A7">
        <w:rPr>
          <w:sz w:val="20"/>
        </w:rPr>
        <w:t xml:space="preserve"> nicht vorhanden.</w:t>
      </w:r>
    </w:p>
    <w:p w:rsidR="00840727" w:rsidRDefault="00840727" w:rsidP="001074A7">
      <w:pPr>
        <w:pStyle w:val="Fuzeile"/>
        <w:tabs>
          <w:tab w:val="clear" w:pos="4536"/>
          <w:tab w:val="clear" w:pos="9072"/>
        </w:tabs>
        <w:spacing w:before="120" w:after="0"/>
        <w:rPr>
          <w:sz w:val="20"/>
        </w:rPr>
      </w:pPr>
      <w:r>
        <w:rPr>
          <w:sz w:val="20"/>
        </w:rPr>
        <w:t xml:space="preserve">Das FFH-Gebiet „Unteres </w:t>
      </w:r>
      <w:proofErr w:type="spellStart"/>
      <w:r>
        <w:rPr>
          <w:sz w:val="20"/>
        </w:rPr>
        <w:t>Schlaubetal</w:t>
      </w:r>
      <w:proofErr w:type="spellEnd"/>
      <w:r>
        <w:rPr>
          <w:sz w:val="20"/>
        </w:rPr>
        <w:t xml:space="preserve"> – Ergänzung“ beginnt erst in mindestens 100 m Entfernung Luftlinie westlich der </w:t>
      </w:r>
      <w:proofErr w:type="spellStart"/>
      <w:r>
        <w:rPr>
          <w:sz w:val="20"/>
        </w:rPr>
        <w:t>Seeallee</w:t>
      </w:r>
      <w:proofErr w:type="spellEnd"/>
      <w:r>
        <w:rPr>
          <w:sz w:val="20"/>
        </w:rPr>
        <w:t xml:space="preserve"> – Zwischen Plangebiet und </w:t>
      </w:r>
      <w:proofErr w:type="spellStart"/>
      <w:r>
        <w:rPr>
          <w:sz w:val="20"/>
        </w:rPr>
        <w:t>Seeallee</w:t>
      </w:r>
      <w:proofErr w:type="spellEnd"/>
      <w:r>
        <w:rPr>
          <w:sz w:val="20"/>
        </w:rPr>
        <w:t xml:space="preserve"> befindet sich ein Puffer aus Hoc</w:t>
      </w:r>
      <w:r>
        <w:rPr>
          <w:sz w:val="20"/>
        </w:rPr>
        <w:t>h</w:t>
      </w:r>
      <w:r>
        <w:rPr>
          <w:sz w:val="20"/>
        </w:rPr>
        <w:t>wald.</w:t>
      </w:r>
    </w:p>
    <w:p w:rsidR="001074A7" w:rsidRDefault="001074A7" w:rsidP="001074A7">
      <w:pPr>
        <w:pStyle w:val="Fuzeile"/>
        <w:tabs>
          <w:tab w:val="clear" w:pos="4536"/>
          <w:tab w:val="clear" w:pos="9072"/>
        </w:tabs>
        <w:spacing w:before="120" w:after="0"/>
        <w:rPr>
          <w:sz w:val="20"/>
        </w:rPr>
      </w:pPr>
      <w:r>
        <w:rPr>
          <w:sz w:val="20"/>
        </w:rPr>
        <w:t>Das Landschaftsschutzgebiet „</w:t>
      </w:r>
      <w:proofErr w:type="spellStart"/>
      <w:r>
        <w:rPr>
          <w:sz w:val="20"/>
        </w:rPr>
        <w:t>Schlaubetal</w:t>
      </w:r>
      <w:proofErr w:type="spellEnd"/>
      <w:r>
        <w:rPr>
          <w:sz w:val="20"/>
        </w:rPr>
        <w:t xml:space="preserve">“ beginnt </w:t>
      </w:r>
      <w:r w:rsidR="00840727">
        <w:rPr>
          <w:sz w:val="20"/>
        </w:rPr>
        <w:t xml:space="preserve">ebenfalls </w:t>
      </w:r>
      <w:r>
        <w:rPr>
          <w:sz w:val="20"/>
        </w:rPr>
        <w:t xml:space="preserve">erst </w:t>
      </w:r>
      <w:r w:rsidR="00840727">
        <w:rPr>
          <w:sz w:val="20"/>
        </w:rPr>
        <w:t xml:space="preserve">jenseits der </w:t>
      </w:r>
      <w:proofErr w:type="spellStart"/>
      <w:r w:rsidR="00840727">
        <w:rPr>
          <w:sz w:val="20"/>
        </w:rPr>
        <w:t>Seeallee</w:t>
      </w:r>
      <w:proofErr w:type="spellEnd"/>
      <w:r w:rsidR="00840727">
        <w:rPr>
          <w:sz w:val="20"/>
        </w:rPr>
        <w:t>.</w:t>
      </w:r>
    </w:p>
    <w:p w:rsidR="001074A7" w:rsidRDefault="001074A7" w:rsidP="001074A7">
      <w:pPr>
        <w:pStyle w:val="Fuzeile"/>
        <w:tabs>
          <w:tab w:val="clear" w:pos="4536"/>
          <w:tab w:val="clear" w:pos="9072"/>
        </w:tabs>
        <w:spacing w:before="120" w:after="0"/>
        <w:rPr>
          <w:sz w:val="20"/>
        </w:rPr>
      </w:pPr>
      <w:r>
        <w:rPr>
          <w:sz w:val="20"/>
        </w:rPr>
        <w:t>Gesetzlich geschützte Biotope gibt es im Ge</w:t>
      </w:r>
      <w:r w:rsidR="00840727">
        <w:rPr>
          <w:sz w:val="20"/>
        </w:rPr>
        <w:t>ltungsbereich des B-Plans nicht, allerdings mit einem Abstand von 10 m angrenzend an den Teilbereich II (Erlen-Eschen-Wald).</w:t>
      </w:r>
    </w:p>
    <w:p w:rsidR="001074A7" w:rsidRDefault="005A0DE6">
      <w:pPr>
        <w:pStyle w:val="Fuzeile"/>
        <w:tabs>
          <w:tab w:val="clear" w:pos="4536"/>
          <w:tab w:val="clear" w:pos="9072"/>
        </w:tabs>
        <w:spacing w:before="120" w:after="0"/>
        <w:rPr>
          <w:sz w:val="20"/>
        </w:rPr>
      </w:pPr>
      <w:r>
        <w:rPr>
          <w:sz w:val="20"/>
        </w:rPr>
        <w:t>Die Umgebung des Plangebiets prägen</w:t>
      </w:r>
    </w:p>
    <w:p w:rsidR="005A0DE6" w:rsidRDefault="00840727" w:rsidP="007C3FA2">
      <w:pPr>
        <w:pStyle w:val="Fuzeile"/>
        <w:numPr>
          <w:ilvl w:val="0"/>
          <w:numId w:val="8"/>
        </w:numPr>
        <w:tabs>
          <w:tab w:val="clear" w:pos="4536"/>
          <w:tab w:val="clear" w:pos="9072"/>
        </w:tabs>
        <w:spacing w:before="120" w:after="0"/>
        <w:ind w:left="284" w:hanging="284"/>
        <w:rPr>
          <w:sz w:val="20"/>
        </w:rPr>
      </w:pPr>
      <w:r>
        <w:rPr>
          <w:sz w:val="20"/>
        </w:rPr>
        <w:t xml:space="preserve">der </w:t>
      </w:r>
      <w:proofErr w:type="spellStart"/>
      <w:r>
        <w:rPr>
          <w:sz w:val="20"/>
        </w:rPr>
        <w:t>Katharinensee</w:t>
      </w:r>
      <w:proofErr w:type="spellEnd"/>
      <w:r>
        <w:rPr>
          <w:sz w:val="20"/>
        </w:rPr>
        <w:t xml:space="preserve"> mit Erlen entlang des Ufers</w:t>
      </w:r>
      <w:r w:rsidR="0020657F">
        <w:rPr>
          <w:sz w:val="20"/>
        </w:rPr>
        <w:t>,</w:t>
      </w:r>
    </w:p>
    <w:p w:rsidR="0020657F" w:rsidRDefault="00840727" w:rsidP="007C3FA2">
      <w:pPr>
        <w:pStyle w:val="Fuzeile"/>
        <w:numPr>
          <w:ilvl w:val="0"/>
          <w:numId w:val="8"/>
        </w:numPr>
        <w:tabs>
          <w:tab w:val="clear" w:pos="4536"/>
          <w:tab w:val="clear" w:pos="9072"/>
        </w:tabs>
        <w:spacing w:before="120" w:after="0"/>
        <w:ind w:left="284" w:hanging="284"/>
        <w:rPr>
          <w:sz w:val="20"/>
        </w:rPr>
      </w:pPr>
      <w:r>
        <w:rPr>
          <w:sz w:val="20"/>
        </w:rPr>
        <w:t xml:space="preserve">Erholungsnutzungen am </w:t>
      </w:r>
      <w:proofErr w:type="spellStart"/>
      <w:r>
        <w:rPr>
          <w:sz w:val="20"/>
        </w:rPr>
        <w:t>Katharinensee</w:t>
      </w:r>
      <w:proofErr w:type="spellEnd"/>
      <w:r>
        <w:rPr>
          <w:sz w:val="20"/>
        </w:rPr>
        <w:t xml:space="preserve"> mit großen Grünflächen unmittelbar benachbart zu den Plangebieten</w:t>
      </w:r>
      <w:r w:rsidR="0034034A">
        <w:rPr>
          <w:sz w:val="20"/>
        </w:rPr>
        <w:t>,</w:t>
      </w:r>
    </w:p>
    <w:p w:rsidR="0034034A" w:rsidRDefault="00840727" w:rsidP="007C3FA2">
      <w:pPr>
        <w:pStyle w:val="Fuzeile"/>
        <w:numPr>
          <w:ilvl w:val="0"/>
          <w:numId w:val="8"/>
        </w:numPr>
        <w:tabs>
          <w:tab w:val="clear" w:pos="4536"/>
          <w:tab w:val="clear" w:pos="9072"/>
        </w:tabs>
        <w:spacing w:before="120" w:after="0"/>
        <w:ind w:left="284" w:hanging="284"/>
        <w:rPr>
          <w:sz w:val="20"/>
        </w:rPr>
      </w:pPr>
      <w:r>
        <w:rPr>
          <w:sz w:val="20"/>
        </w:rPr>
        <w:t>Wohnnutzungen mit umgebenden Gärten insbesondere in westlicher Richtung, vereinzelt auch nach Osten hin,</w:t>
      </w:r>
    </w:p>
    <w:p w:rsidR="00CC58E9" w:rsidRDefault="00CC58E9" w:rsidP="007C3FA2">
      <w:pPr>
        <w:pStyle w:val="Fuzeile"/>
        <w:numPr>
          <w:ilvl w:val="0"/>
          <w:numId w:val="8"/>
        </w:numPr>
        <w:tabs>
          <w:tab w:val="clear" w:pos="4536"/>
          <w:tab w:val="clear" w:pos="9072"/>
        </w:tabs>
        <w:spacing w:before="120" w:after="0"/>
        <w:ind w:left="284" w:hanging="284"/>
        <w:rPr>
          <w:sz w:val="20"/>
        </w:rPr>
      </w:pPr>
      <w:r>
        <w:rPr>
          <w:sz w:val="20"/>
        </w:rPr>
        <w:t xml:space="preserve">Ausgedehnte </w:t>
      </w:r>
      <w:r w:rsidR="00824FF7">
        <w:rPr>
          <w:sz w:val="20"/>
        </w:rPr>
        <w:t>Konversionsflächen  mit Altbausubstanz, Ruinen, Abrissflächen und aufkommendem Kiefern-Birkenwald.</w:t>
      </w:r>
    </w:p>
    <w:p w:rsidR="001074A7" w:rsidRDefault="002D5E73">
      <w:pPr>
        <w:pStyle w:val="Fuzeile"/>
        <w:tabs>
          <w:tab w:val="clear" w:pos="4536"/>
          <w:tab w:val="clear" w:pos="9072"/>
        </w:tabs>
        <w:spacing w:before="120" w:after="0"/>
        <w:rPr>
          <w:sz w:val="20"/>
        </w:rPr>
      </w:pPr>
      <w:r>
        <w:rPr>
          <w:sz w:val="20"/>
        </w:rPr>
        <w:t>Umweltbelastungen aus Abluft und Stäuben sind im süd</w:t>
      </w:r>
      <w:r w:rsidR="0034034A">
        <w:rPr>
          <w:sz w:val="20"/>
        </w:rPr>
        <w:t>west</w:t>
      </w:r>
      <w:r w:rsidR="00207EAC">
        <w:rPr>
          <w:sz w:val="20"/>
        </w:rPr>
        <w:t>lichen</w:t>
      </w:r>
      <w:r>
        <w:rPr>
          <w:sz w:val="20"/>
        </w:rPr>
        <w:t xml:space="preserve"> Siedlungsgebiet von </w:t>
      </w:r>
      <w:proofErr w:type="spellStart"/>
      <w:r>
        <w:rPr>
          <w:sz w:val="20"/>
        </w:rPr>
        <w:t>Müllrose</w:t>
      </w:r>
      <w:proofErr w:type="spellEnd"/>
      <w:r>
        <w:rPr>
          <w:sz w:val="20"/>
        </w:rPr>
        <w:t xml:space="preserve"> nicht </w:t>
      </w:r>
      <w:r w:rsidR="00824FF7">
        <w:rPr>
          <w:sz w:val="20"/>
        </w:rPr>
        <w:t xml:space="preserve">mehr </w:t>
      </w:r>
      <w:r>
        <w:rPr>
          <w:sz w:val="20"/>
        </w:rPr>
        <w:t xml:space="preserve">vorhanden. </w:t>
      </w:r>
      <w:r w:rsidR="00824FF7">
        <w:rPr>
          <w:sz w:val="20"/>
        </w:rPr>
        <w:t>Allerdings dürften im Konversionsgebiet Teilflächen noch erheblich mit Altlasten kontaminiert sein.</w:t>
      </w:r>
    </w:p>
    <w:p w:rsidR="002D5E73" w:rsidRDefault="002D5E73">
      <w:pPr>
        <w:pStyle w:val="Fuzeile"/>
        <w:tabs>
          <w:tab w:val="clear" w:pos="4536"/>
          <w:tab w:val="clear" w:pos="9072"/>
        </w:tabs>
        <w:spacing w:before="120" w:after="0"/>
        <w:rPr>
          <w:sz w:val="20"/>
        </w:rPr>
      </w:pPr>
    </w:p>
    <w:p w:rsidR="002D5E73" w:rsidRPr="002A1654" w:rsidRDefault="002D5E73" w:rsidP="002D5E73">
      <w:pPr>
        <w:pStyle w:val="Fuzeile"/>
        <w:tabs>
          <w:tab w:val="clear" w:pos="4536"/>
          <w:tab w:val="clear" w:pos="9072"/>
        </w:tabs>
        <w:spacing w:before="120" w:after="0"/>
        <w:rPr>
          <w:b/>
          <w:bCs/>
          <w:sz w:val="24"/>
        </w:rPr>
      </w:pPr>
      <w:r w:rsidRPr="002A1654">
        <w:rPr>
          <w:b/>
          <w:bCs/>
          <w:sz w:val="24"/>
        </w:rPr>
        <w:t>2.6</w:t>
      </w:r>
      <w:r w:rsidRPr="002A1654">
        <w:rPr>
          <w:b/>
          <w:bCs/>
          <w:sz w:val="24"/>
        </w:rPr>
        <w:tab/>
        <w:t>Eigentumsverhältnisse</w:t>
      </w:r>
    </w:p>
    <w:p w:rsidR="002D5E73" w:rsidRDefault="002D5E73">
      <w:pPr>
        <w:pStyle w:val="Fuzeile"/>
        <w:tabs>
          <w:tab w:val="clear" w:pos="4536"/>
          <w:tab w:val="clear" w:pos="9072"/>
        </w:tabs>
        <w:spacing w:before="120" w:after="0"/>
        <w:rPr>
          <w:sz w:val="20"/>
        </w:rPr>
      </w:pPr>
      <w:r>
        <w:rPr>
          <w:sz w:val="20"/>
        </w:rPr>
        <w:t>Die Flurstücke im Plangebiet befinden sich i</w:t>
      </w:r>
      <w:r w:rsidR="00E85F85">
        <w:rPr>
          <w:sz w:val="20"/>
        </w:rPr>
        <w:t>m</w:t>
      </w:r>
      <w:r>
        <w:rPr>
          <w:sz w:val="20"/>
        </w:rPr>
        <w:t xml:space="preserve"> </w:t>
      </w:r>
      <w:r w:rsidR="00824FF7">
        <w:rPr>
          <w:sz w:val="20"/>
        </w:rPr>
        <w:t>Private</w:t>
      </w:r>
      <w:r>
        <w:rPr>
          <w:sz w:val="20"/>
        </w:rPr>
        <w:t>igentum.</w:t>
      </w:r>
    </w:p>
    <w:p w:rsidR="002D5E73" w:rsidRDefault="002D5E73">
      <w:pPr>
        <w:pStyle w:val="Fuzeile"/>
        <w:tabs>
          <w:tab w:val="clear" w:pos="4536"/>
          <w:tab w:val="clear" w:pos="9072"/>
        </w:tabs>
        <w:spacing w:before="120" w:after="0"/>
        <w:rPr>
          <w:sz w:val="20"/>
        </w:rPr>
      </w:pPr>
    </w:p>
    <w:p w:rsidR="002750F9" w:rsidRPr="002A1654" w:rsidRDefault="002750F9">
      <w:pPr>
        <w:pStyle w:val="Fuzeile"/>
        <w:tabs>
          <w:tab w:val="clear" w:pos="4536"/>
          <w:tab w:val="clear" w:pos="9072"/>
        </w:tabs>
        <w:spacing w:before="120" w:after="0"/>
        <w:rPr>
          <w:b/>
          <w:bCs/>
          <w:sz w:val="24"/>
        </w:rPr>
      </w:pPr>
      <w:r w:rsidRPr="002A1654">
        <w:rPr>
          <w:b/>
          <w:bCs/>
          <w:sz w:val="24"/>
        </w:rPr>
        <w:t>3.</w:t>
      </w:r>
      <w:r w:rsidRPr="002A1654">
        <w:rPr>
          <w:b/>
          <w:bCs/>
          <w:sz w:val="24"/>
        </w:rPr>
        <w:tab/>
        <w:t>Planungsbindungen</w:t>
      </w:r>
    </w:p>
    <w:p w:rsidR="002750F9" w:rsidRPr="002A1654" w:rsidRDefault="002750F9">
      <w:pPr>
        <w:pStyle w:val="Fuzeile"/>
        <w:tabs>
          <w:tab w:val="clear" w:pos="4536"/>
          <w:tab w:val="clear" w:pos="9072"/>
        </w:tabs>
        <w:spacing w:before="120" w:after="0"/>
        <w:rPr>
          <w:b/>
          <w:bCs/>
          <w:sz w:val="24"/>
        </w:rPr>
      </w:pPr>
      <w:r w:rsidRPr="002A1654">
        <w:rPr>
          <w:b/>
          <w:bCs/>
          <w:sz w:val="24"/>
        </w:rPr>
        <w:t>3.1</w:t>
      </w:r>
      <w:r w:rsidRPr="002A1654">
        <w:rPr>
          <w:b/>
          <w:bCs/>
          <w:sz w:val="24"/>
        </w:rPr>
        <w:tab/>
        <w:t>Planungsrechtliche Ausgangssituation</w:t>
      </w:r>
    </w:p>
    <w:p w:rsidR="00BE1E9A" w:rsidRDefault="00C42B9F">
      <w:pPr>
        <w:pStyle w:val="Fuzeile"/>
        <w:tabs>
          <w:tab w:val="clear" w:pos="4536"/>
          <w:tab w:val="clear" w:pos="9072"/>
        </w:tabs>
        <w:spacing w:before="120" w:after="0"/>
        <w:rPr>
          <w:bCs/>
          <w:sz w:val="20"/>
        </w:rPr>
      </w:pPr>
      <w:r>
        <w:rPr>
          <w:bCs/>
          <w:sz w:val="20"/>
        </w:rPr>
        <w:t xml:space="preserve">Die Fläche befindet sich im Außenbereich der Stadt </w:t>
      </w:r>
      <w:proofErr w:type="spellStart"/>
      <w:r>
        <w:rPr>
          <w:bCs/>
          <w:sz w:val="20"/>
        </w:rPr>
        <w:t>Müllrose</w:t>
      </w:r>
      <w:proofErr w:type="spellEnd"/>
      <w:r>
        <w:rPr>
          <w:bCs/>
          <w:sz w:val="20"/>
        </w:rPr>
        <w:t>. Bauliche Entwicklungen sind wegen der Größe der Fläche nur auf dem Wege der Bebauungsplanung möglich.</w:t>
      </w:r>
    </w:p>
    <w:p w:rsidR="003379A3" w:rsidRDefault="003379A3">
      <w:pPr>
        <w:pStyle w:val="Fuzeile"/>
        <w:tabs>
          <w:tab w:val="clear" w:pos="4536"/>
          <w:tab w:val="clear" w:pos="9072"/>
        </w:tabs>
        <w:spacing w:before="120" w:after="0"/>
        <w:rPr>
          <w:bCs/>
          <w:sz w:val="20"/>
        </w:rPr>
      </w:pPr>
    </w:p>
    <w:p w:rsidR="006E32FB" w:rsidRDefault="006E32FB">
      <w:pPr>
        <w:spacing w:before="0" w:after="0"/>
        <w:jc w:val="left"/>
        <w:rPr>
          <w:b/>
          <w:bCs/>
          <w:sz w:val="24"/>
        </w:rPr>
      </w:pPr>
      <w:r>
        <w:rPr>
          <w:b/>
          <w:bCs/>
          <w:sz w:val="24"/>
        </w:rPr>
        <w:br w:type="page"/>
      </w:r>
    </w:p>
    <w:p w:rsidR="00F50B7D" w:rsidRPr="002A1654" w:rsidRDefault="00F50B7D">
      <w:pPr>
        <w:pStyle w:val="Fuzeile"/>
        <w:tabs>
          <w:tab w:val="clear" w:pos="4536"/>
          <w:tab w:val="clear" w:pos="9072"/>
        </w:tabs>
        <w:spacing w:before="120" w:after="0"/>
        <w:rPr>
          <w:bCs/>
          <w:sz w:val="20"/>
        </w:rPr>
      </w:pPr>
      <w:r w:rsidRPr="002A1654">
        <w:rPr>
          <w:b/>
          <w:bCs/>
          <w:sz w:val="24"/>
        </w:rPr>
        <w:t>3.2</w:t>
      </w:r>
      <w:r w:rsidRPr="002A1654">
        <w:rPr>
          <w:b/>
          <w:bCs/>
          <w:sz w:val="24"/>
        </w:rPr>
        <w:tab/>
        <w:t>Landes- und Regionalplanung</w:t>
      </w:r>
    </w:p>
    <w:p w:rsidR="00A7353B" w:rsidRPr="00B87CE5" w:rsidRDefault="00A7353B">
      <w:pPr>
        <w:pStyle w:val="Fuzeile"/>
        <w:tabs>
          <w:tab w:val="clear" w:pos="4536"/>
          <w:tab w:val="clear" w:pos="9072"/>
        </w:tabs>
        <w:spacing w:before="120" w:after="0"/>
        <w:rPr>
          <w:b/>
          <w:sz w:val="20"/>
          <w:u w:val="single"/>
        </w:rPr>
      </w:pPr>
      <w:r w:rsidRPr="00B87CE5">
        <w:rPr>
          <w:b/>
          <w:sz w:val="20"/>
          <w:u w:val="single"/>
        </w:rPr>
        <w:t>Landesplanung</w:t>
      </w:r>
      <w:r w:rsidR="00D94299">
        <w:rPr>
          <w:b/>
          <w:sz w:val="20"/>
          <w:u w:val="single"/>
        </w:rPr>
        <w:t xml:space="preserve"> (Stellungnahme zum Entwurf von 2016)</w:t>
      </w:r>
    </w:p>
    <w:p w:rsidR="00F50B7D" w:rsidRDefault="00F50B7D">
      <w:pPr>
        <w:pStyle w:val="Fuzeile"/>
        <w:tabs>
          <w:tab w:val="clear" w:pos="4536"/>
          <w:tab w:val="clear" w:pos="9072"/>
        </w:tabs>
        <w:spacing w:before="120" w:after="0"/>
        <w:rPr>
          <w:sz w:val="20"/>
        </w:rPr>
      </w:pPr>
      <w:r>
        <w:rPr>
          <w:sz w:val="20"/>
        </w:rPr>
        <w:t xml:space="preserve">Im Rahmen der </w:t>
      </w:r>
      <w:r w:rsidR="00A7353B">
        <w:rPr>
          <w:sz w:val="20"/>
        </w:rPr>
        <w:t>Mitteilung der Ziele, Grundsätze und sonstigen Erfordernisse der Raumordnung</w:t>
      </w:r>
      <w:r>
        <w:rPr>
          <w:sz w:val="20"/>
        </w:rPr>
        <w:t xml:space="preserve"> hat die Gemeinsame Landesplanungsabteilung Berlin-Brandenburg </w:t>
      </w:r>
      <w:r w:rsidR="00204166">
        <w:rPr>
          <w:sz w:val="20"/>
        </w:rPr>
        <w:t>bewertet</w:t>
      </w:r>
      <w:r w:rsidR="00204166">
        <w:rPr>
          <w:rStyle w:val="Funotenzeichen"/>
          <w:sz w:val="20"/>
        </w:rPr>
        <w:footnoteReference w:id="5"/>
      </w:r>
      <w:r>
        <w:rPr>
          <w:sz w:val="20"/>
        </w:rPr>
        <w:t>:</w:t>
      </w:r>
    </w:p>
    <w:p w:rsidR="00204166" w:rsidRDefault="00204166" w:rsidP="00C42B9F">
      <w:pPr>
        <w:pStyle w:val="Fuzeile"/>
        <w:tabs>
          <w:tab w:val="clear" w:pos="4536"/>
          <w:tab w:val="clear" w:pos="9072"/>
        </w:tabs>
        <w:spacing w:before="120" w:after="0"/>
        <w:ind w:left="284" w:right="281"/>
        <w:rPr>
          <w:sz w:val="20"/>
        </w:rPr>
      </w:pPr>
      <w:r>
        <w:rPr>
          <w:sz w:val="20"/>
        </w:rPr>
        <w:t>„Die dargelegte Planungsabsicht lässt zum derzeitigen Planungsstand keinen Widerspruch zu den Zielen der Raumordnung erkennen</w:t>
      </w:r>
      <w:r w:rsidR="005B0D35">
        <w:rPr>
          <w:sz w:val="20"/>
        </w:rPr>
        <w:t>.</w:t>
      </w:r>
    </w:p>
    <w:p w:rsidR="00C42B9F" w:rsidRPr="00C42B9F" w:rsidRDefault="00204166" w:rsidP="00C42B9F">
      <w:pPr>
        <w:pStyle w:val="Fuzeile"/>
        <w:tabs>
          <w:tab w:val="clear" w:pos="4536"/>
          <w:tab w:val="clear" w:pos="9072"/>
        </w:tabs>
        <w:spacing w:before="120" w:after="0"/>
        <w:ind w:left="284" w:right="281"/>
        <w:rPr>
          <w:sz w:val="20"/>
        </w:rPr>
      </w:pPr>
      <w:r>
        <w:rPr>
          <w:sz w:val="20"/>
        </w:rPr>
        <w:t>Die geplante Siedlungserweiterung schließt an das vorhandene Siedlungsgebiet an.</w:t>
      </w:r>
      <w:r w:rsidR="00A7353B">
        <w:rPr>
          <w:sz w:val="20"/>
        </w:rPr>
        <w:t>“</w:t>
      </w:r>
    </w:p>
    <w:p w:rsidR="00A7353B" w:rsidRDefault="00A7353B">
      <w:pPr>
        <w:pStyle w:val="Fuzeile"/>
        <w:tabs>
          <w:tab w:val="clear" w:pos="4536"/>
          <w:tab w:val="clear" w:pos="9072"/>
        </w:tabs>
        <w:spacing w:before="120" w:after="0"/>
        <w:rPr>
          <w:sz w:val="20"/>
        </w:rPr>
      </w:pPr>
      <w:r>
        <w:rPr>
          <w:sz w:val="20"/>
        </w:rPr>
        <w:t>Folgende Ziele und Grundsätze der Raumordnung sind im Rahmen der vorliegenden B-Planung zu berücksichtigen:</w:t>
      </w:r>
    </w:p>
    <w:p w:rsidR="00A7353B" w:rsidRDefault="00A7353B" w:rsidP="007C3FA2">
      <w:pPr>
        <w:pStyle w:val="Fuzeile"/>
        <w:numPr>
          <w:ilvl w:val="0"/>
          <w:numId w:val="16"/>
        </w:numPr>
        <w:tabs>
          <w:tab w:val="clear" w:pos="4536"/>
          <w:tab w:val="clear" w:pos="9072"/>
        </w:tabs>
        <w:spacing w:before="120" w:after="0"/>
        <w:ind w:left="284" w:hanging="284"/>
        <w:rPr>
          <w:sz w:val="20"/>
        </w:rPr>
      </w:pPr>
      <w:r>
        <w:rPr>
          <w:sz w:val="20"/>
        </w:rPr>
        <w:t>Ziel 4.5 Abs. 1 Nr. 3 LEP B-B – Die Entwicklung von Siedlungsflächen mit Wohnnutzungen ist a</w:t>
      </w:r>
      <w:r>
        <w:rPr>
          <w:sz w:val="20"/>
        </w:rPr>
        <w:t>u</w:t>
      </w:r>
      <w:r>
        <w:rPr>
          <w:sz w:val="20"/>
        </w:rPr>
        <w:t>ßerhalb Zentraler Orte durch die Innenentwicklung und im Rahmen der zusätzlichen Entwic</w:t>
      </w:r>
      <w:r>
        <w:rPr>
          <w:sz w:val="20"/>
        </w:rPr>
        <w:t>k</w:t>
      </w:r>
      <w:r>
        <w:rPr>
          <w:sz w:val="20"/>
        </w:rPr>
        <w:t>lungsoption möglich.</w:t>
      </w:r>
    </w:p>
    <w:p w:rsidR="00A7353B" w:rsidRDefault="00204166" w:rsidP="00A7353B">
      <w:pPr>
        <w:pStyle w:val="Fuzeile"/>
        <w:tabs>
          <w:tab w:val="clear" w:pos="4536"/>
          <w:tab w:val="clear" w:pos="9072"/>
        </w:tabs>
        <w:spacing w:before="120" w:after="0"/>
        <w:ind w:left="284"/>
        <w:rPr>
          <w:sz w:val="20"/>
        </w:rPr>
      </w:pPr>
      <w:r>
        <w:rPr>
          <w:sz w:val="20"/>
        </w:rPr>
        <w:t xml:space="preserve">Nach Einschätzung der GL handelt es sich aus </w:t>
      </w:r>
      <w:proofErr w:type="spellStart"/>
      <w:r>
        <w:rPr>
          <w:sz w:val="20"/>
        </w:rPr>
        <w:t>raumordnerischer</w:t>
      </w:r>
      <w:proofErr w:type="spellEnd"/>
      <w:r>
        <w:rPr>
          <w:sz w:val="20"/>
        </w:rPr>
        <w:t xml:space="preserve"> Sicht um eine Innenentwicklung.</w:t>
      </w:r>
    </w:p>
    <w:p w:rsidR="00204166" w:rsidRDefault="00204166" w:rsidP="007C3FA2">
      <w:pPr>
        <w:pStyle w:val="Fuzeile"/>
        <w:numPr>
          <w:ilvl w:val="0"/>
          <w:numId w:val="16"/>
        </w:numPr>
        <w:tabs>
          <w:tab w:val="clear" w:pos="4536"/>
          <w:tab w:val="clear" w:pos="9072"/>
        </w:tabs>
        <w:spacing w:before="120" w:after="0"/>
        <w:ind w:left="284" w:hanging="284"/>
        <w:rPr>
          <w:sz w:val="20"/>
        </w:rPr>
      </w:pPr>
      <w:r>
        <w:rPr>
          <w:sz w:val="20"/>
        </w:rPr>
        <w:t>Grundsatz 4.4 LEP B-B – Nachnutzung militärischer und ziviler Konversionsflächen im räumlichen Zusammenhang zu vorhandenen Siedlungsgebieten für eine bedarfsgerechte Siedlungsentwic</w:t>
      </w:r>
      <w:r>
        <w:rPr>
          <w:sz w:val="20"/>
        </w:rPr>
        <w:t>k</w:t>
      </w:r>
      <w:r>
        <w:rPr>
          <w:sz w:val="20"/>
        </w:rPr>
        <w:t>lung.</w:t>
      </w:r>
    </w:p>
    <w:p w:rsidR="00A7353B" w:rsidRDefault="00204166" w:rsidP="00204166">
      <w:pPr>
        <w:pStyle w:val="Fuzeile"/>
        <w:tabs>
          <w:tab w:val="clear" w:pos="4536"/>
          <w:tab w:val="clear" w:pos="9072"/>
        </w:tabs>
        <w:spacing w:before="120" w:after="0"/>
        <w:ind w:left="284"/>
        <w:rPr>
          <w:sz w:val="20"/>
        </w:rPr>
      </w:pPr>
      <w:r>
        <w:rPr>
          <w:sz w:val="20"/>
        </w:rPr>
        <w:t>Durch die Stärkung touristischer Potenziale und die Nutzung ehemals bebauter und versiegelter Konversionsflächen mit Siedlungsanschluss wird diesem Grundsatz entsprochen.</w:t>
      </w:r>
    </w:p>
    <w:p w:rsidR="00867474" w:rsidRDefault="00867474" w:rsidP="007C3FA2">
      <w:pPr>
        <w:pStyle w:val="Fuzeile"/>
        <w:numPr>
          <w:ilvl w:val="0"/>
          <w:numId w:val="16"/>
        </w:numPr>
        <w:tabs>
          <w:tab w:val="clear" w:pos="4536"/>
          <w:tab w:val="clear" w:pos="9072"/>
        </w:tabs>
        <w:spacing w:before="120" w:after="0"/>
        <w:ind w:left="284" w:hanging="284"/>
        <w:rPr>
          <w:sz w:val="20"/>
        </w:rPr>
      </w:pPr>
      <w:r>
        <w:rPr>
          <w:sz w:val="20"/>
        </w:rPr>
        <w:t>Grundsatz 5.1 LEP B-B – Der bestehende Freiraum soll in seiner Multifunktionalität erhalten ble</w:t>
      </w:r>
      <w:r>
        <w:rPr>
          <w:sz w:val="20"/>
        </w:rPr>
        <w:t>i</w:t>
      </w:r>
      <w:r>
        <w:rPr>
          <w:sz w:val="20"/>
        </w:rPr>
        <w:t>ben. Bei Planungen und Maßnahmen, die Freiraum in Anspruch nehmen, kommt den Belangen des Freiraumschutzes eine hohe Bedeutung zu. Bei der Entwicklung von Siedlungsflächen soll die Inanspruchnahme von Freiraum minimiert werden.</w:t>
      </w:r>
    </w:p>
    <w:p w:rsidR="00867474" w:rsidRDefault="00204166" w:rsidP="00867474">
      <w:pPr>
        <w:pStyle w:val="Fuzeile"/>
        <w:tabs>
          <w:tab w:val="clear" w:pos="4536"/>
          <w:tab w:val="clear" w:pos="9072"/>
        </w:tabs>
        <w:spacing w:before="120" w:after="0"/>
        <w:ind w:left="284"/>
        <w:rPr>
          <w:sz w:val="20"/>
        </w:rPr>
      </w:pPr>
      <w:r>
        <w:rPr>
          <w:sz w:val="20"/>
        </w:rPr>
        <w:t xml:space="preserve">Mit der Bebauungsplanung konzentriert sich die Stadt </w:t>
      </w:r>
      <w:proofErr w:type="spellStart"/>
      <w:r>
        <w:rPr>
          <w:sz w:val="20"/>
        </w:rPr>
        <w:t>Müllrose</w:t>
      </w:r>
      <w:proofErr w:type="spellEnd"/>
      <w:r>
        <w:rPr>
          <w:sz w:val="20"/>
        </w:rPr>
        <w:t xml:space="preserve"> auf einen, die Bahnhofstraße b</w:t>
      </w:r>
      <w:r>
        <w:rPr>
          <w:sz w:val="20"/>
        </w:rPr>
        <w:t>e</w:t>
      </w:r>
      <w:r>
        <w:rPr>
          <w:sz w:val="20"/>
        </w:rPr>
        <w:t>gleitenden Streifen des Konversionsgebietes. Inzwischen sukzessiv entwickelte Freiräume inne</w:t>
      </w:r>
      <w:r>
        <w:rPr>
          <w:sz w:val="20"/>
        </w:rPr>
        <w:t>r</w:t>
      </w:r>
      <w:r>
        <w:rPr>
          <w:sz w:val="20"/>
        </w:rPr>
        <w:t>halb des Konversionsgebietes östlich des Plangebietes bleiben erhalten.</w:t>
      </w:r>
    </w:p>
    <w:p w:rsidR="00D94299" w:rsidRDefault="00D94299" w:rsidP="00867474">
      <w:pPr>
        <w:pStyle w:val="Fuzeile"/>
        <w:tabs>
          <w:tab w:val="clear" w:pos="4536"/>
          <w:tab w:val="clear" w:pos="9072"/>
        </w:tabs>
        <w:spacing w:before="120" w:after="0"/>
        <w:ind w:left="284"/>
        <w:rPr>
          <w:sz w:val="20"/>
        </w:rPr>
      </w:pPr>
      <w:r>
        <w:rPr>
          <w:sz w:val="20"/>
        </w:rPr>
        <w:t xml:space="preserve">An den Zielen der Raumordnung hat sich nichts geändert. Der LEP B-B heißt jetzt LEP HR. </w:t>
      </w:r>
    </w:p>
    <w:p w:rsidR="00D94299" w:rsidRDefault="00D94299" w:rsidP="00867474">
      <w:pPr>
        <w:pStyle w:val="Fuzeile"/>
        <w:tabs>
          <w:tab w:val="clear" w:pos="4536"/>
          <w:tab w:val="clear" w:pos="9072"/>
        </w:tabs>
        <w:spacing w:before="120" w:after="0"/>
        <w:ind w:left="284"/>
        <w:rPr>
          <w:sz w:val="20"/>
        </w:rPr>
      </w:pPr>
      <w:r>
        <w:rPr>
          <w:sz w:val="20"/>
        </w:rPr>
        <w:t>In der 1.Änderung des B-Plans wurden nur Zahlen vervollständigt.</w:t>
      </w:r>
    </w:p>
    <w:p w:rsidR="00A7353B" w:rsidRPr="00B87CE5" w:rsidRDefault="00A7353B">
      <w:pPr>
        <w:pStyle w:val="Fuzeile"/>
        <w:tabs>
          <w:tab w:val="clear" w:pos="4536"/>
          <w:tab w:val="clear" w:pos="9072"/>
        </w:tabs>
        <w:spacing w:before="120" w:after="0"/>
        <w:rPr>
          <w:b/>
          <w:sz w:val="20"/>
          <w:u w:val="single"/>
        </w:rPr>
      </w:pPr>
      <w:r w:rsidRPr="00B87CE5">
        <w:rPr>
          <w:b/>
          <w:sz w:val="20"/>
          <w:u w:val="single"/>
        </w:rPr>
        <w:t>Regionalplanung</w:t>
      </w:r>
    </w:p>
    <w:p w:rsidR="00915CD2" w:rsidRDefault="000577BC">
      <w:pPr>
        <w:pStyle w:val="Fuzeile"/>
        <w:tabs>
          <w:tab w:val="clear" w:pos="4536"/>
          <w:tab w:val="clear" w:pos="9072"/>
        </w:tabs>
        <w:spacing w:before="120" w:after="0"/>
        <w:rPr>
          <w:bCs/>
          <w:sz w:val="20"/>
        </w:rPr>
      </w:pPr>
      <w:r>
        <w:rPr>
          <w:bCs/>
          <w:sz w:val="20"/>
        </w:rPr>
        <w:t xml:space="preserve">Der aus dem rechtskräftigen Flächennutzungsplan der Stadt </w:t>
      </w:r>
      <w:proofErr w:type="spellStart"/>
      <w:r>
        <w:rPr>
          <w:bCs/>
          <w:sz w:val="20"/>
        </w:rPr>
        <w:t>Müllrose</w:t>
      </w:r>
      <w:proofErr w:type="spellEnd"/>
      <w:r>
        <w:rPr>
          <w:bCs/>
          <w:sz w:val="20"/>
        </w:rPr>
        <w:t xml:space="preserve"> entwickelte Bebauungsplan ist an die regionalen Zielsetzungen der Raumordnung angepasst und wird befürwortet.</w:t>
      </w:r>
      <w:r>
        <w:rPr>
          <w:rStyle w:val="Funotenzeichen"/>
          <w:bCs/>
          <w:sz w:val="20"/>
        </w:rPr>
        <w:footnoteReference w:id="6"/>
      </w:r>
    </w:p>
    <w:p w:rsidR="00E96D47" w:rsidRPr="002A1654" w:rsidRDefault="00E96D47" w:rsidP="00E96D47">
      <w:pPr>
        <w:pStyle w:val="Fuzeile"/>
        <w:tabs>
          <w:tab w:val="clear" w:pos="4536"/>
          <w:tab w:val="clear" w:pos="9072"/>
        </w:tabs>
        <w:spacing w:before="120" w:after="0"/>
        <w:rPr>
          <w:bCs/>
          <w:sz w:val="20"/>
        </w:rPr>
      </w:pPr>
      <w:r w:rsidRPr="002A1654">
        <w:rPr>
          <w:b/>
          <w:bCs/>
          <w:sz w:val="24"/>
        </w:rPr>
        <w:t>3.3</w:t>
      </w:r>
      <w:r w:rsidRPr="002A1654">
        <w:rPr>
          <w:b/>
          <w:bCs/>
          <w:sz w:val="24"/>
        </w:rPr>
        <w:tab/>
        <w:t>Flächennutzungsplanung</w:t>
      </w:r>
    </w:p>
    <w:tbl>
      <w:tblPr>
        <w:tblW w:w="0" w:type="auto"/>
        <w:tblLook w:val="04A0" w:firstRow="1" w:lastRow="0" w:firstColumn="1" w:lastColumn="0" w:noHBand="0" w:noVBand="1"/>
      </w:tblPr>
      <w:tblGrid>
        <w:gridCol w:w="4064"/>
        <w:gridCol w:w="5222"/>
      </w:tblGrid>
      <w:tr w:rsidR="00704948" w:rsidRPr="00704948" w:rsidTr="00D75C68">
        <w:tc>
          <w:tcPr>
            <w:tcW w:w="4077" w:type="dxa"/>
            <w:shd w:val="clear" w:color="auto" w:fill="auto"/>
          </w:tcPr>
          <w:p w:rsidR="00E16314" w:rsidRPr="00704948" w:rsidRDefault="00E16314" w:rsidP="00704948">
            <w:pPr>
              <w:pStyle w:val="Fuzeile"/>
              <w:tabs>
                <w:tab w:val="clear" w:pos="4536"/>
                <w:tab w:val="clear" w:pos="9072"/>
              </w:tabs>
              <w:spacing w:before="120" w:after="0"/>
              <w:rPr>
                <w:sz w:val="20"/>
              </w:rPr>
            </w:pPr>
            <w:r w:rsidRPr="00704948">
              <w:rPr>
                <w:sz w:val="20"/>
              </w:rPr>
              <w:t xml:space="preserve">Der Flächennutzungsplan der Stadt </w:t>
            </w:r>
            <w:proofErr w:type="spellStart"/>
            <w:r w:rsidRPr="00704948">
              <w:rPr>
                <w:sz w:val="20"/>
              </w:rPr>
              <w:t>Müllr</w:t>
            </w:r>
            <w:r w:rsidRPr="00704948">
              <w:rPr>
                <w:sz w:val="20"/>
              </w:rPr>
              <w:t>o</w:t>
            </w:r>
            <w:r w:rsidRPr="00704948">
              <w:rPr>
                <w:sz w:val="20"/>
              </w:rPr>
              <w:t>se</w:t>
            </w:r>
            <w:proofErr w:type="spellEnd"/>
            <w:r w:rsidRPr="00704948">
              <w:rPr>
                <w:sz w:val="20"/>
              </w:rPr>
              <w:t xml:space="preserve"> erlangte im Jahr 2000 Rechtskraft. Die 3. Änderung des FNP wurde 2007 gene</w:t>
            </w:r>
            <w:r w:rsidRPr="00704948">
              <w:rPr>
                <w:sz w:val="20"/>
              </w:rPr>
              <w:t>h</w:t>
            </w:r>
            <w:r w:rsidRPr="00704948">
              <w:rPr>
                <w:sz w:val="20"/>
              </w:rPr>
              <w:t>migt. Am 03.07.2012 fasste die Stadtve</w:t>
            </w:r>
            <w:r w:rsidRPr="00704948">
              <w:rPr>
                <w:sz w:val="20"/>
              </w:rPr>
              <w:t>r</w:t>
            </w:r>
            <w:r w:rsidRPr="00704948">
              <w:rPr>
                <w:sz w:val="20"/>
              </w:rPr>
              <w:t xml:space="preserve">ordnetenversammlung der Stadt </w:t>
            </w:r>
            <w:proofErr w:type="spellStart"/>
            <w:r w:rsidRPr="00704948">
              <w:rPr>
                <w:sz w:val="20"/>
              </w:rPr>
              <w:t>Müllrose</w:t>
            </w:r>
            <w:proofErr w:type="spellEnd"/>
            <w:r w:rsidRPr="00704948">
              <w:rPr>
                <w:sz w:val="20"/>
              </w:rPr>
              <w:t xml:space="preserve"> den Beschluss zur Feststellung der 4. Ä</w:t>
            </w:r>
            <w:r w:rsidRPr="00704948">
              <w:rPr>
                <w:sz w:val="20"/>
              </w:rPr>
              <w:t>n</w:t>
            </w:r>
            <w:r w:rsidRPr="00704948">
              <w:rPr>
                <w:sz w:val="20"/>
              </w:rPr>
              <w:t>derung des FNP. Dieser wurde mit Schre</w:t>
            </w:r>
            <w:r w:rsidRPr="00704948">
              <w:rPr>
                <w:sz w:val="20"/>
              </w:rPr>
              <w:t>i</w:t>
            </w:r>
            <w:r w:rsidRPr="00704948">
              <w:rPr>
                <w:sz w:val="20"/>
              </w:rPr>
              <w:t>ben der höheren Verwaltungsbehörde (Landkreis Oder-Spree) am 16.01.2013 genehmigt.</w:t>
            </w:r>
          </w:p>
          <w:p w:rsidR="00E16314" w:rsidRPr="00704948" w:rsidRDefault="00E16314" w:rsidP="00704948">
            <w:pPr>
              <w:pStyle w:val="Fuzeile"/>
              <w:tabs>
                <w:tab w:val="clear" w:pos="4536"/>
                <w:tab w:val="clear" w:pos="9072"/>
              </w:tabs>
              <w:spacing w:before="120" w:after="0"/>
              <w:rPr>
                <w:bCs/>
                <w:sz w:val="20"/>
              </w:rPr>
            </w:pPr>
          </w:p>
        </w:tc>
        <w:tc>
          <w:tcPr>
            <w:tcW w:w="5209" w:type="dxa"/>
            <w:shd w:val="clear" w:color="auto" w:fill="auto"/>
          </w:tcPr>
          <w:p w:rsidR="00D75C68" w:rsidRPr="00704948" w:rsidRDefault="00D75C68" w:rsidP="00D75C68">
            <w:pPr>
              <w:pStyle w:val="Fuzeile"/>
              <w:tabs>
                <w:tab w:val="clear" w:pos="4536"/>
                <w:tab w:val="clear" w:pos="9072"/>
              </w:tabs>
              <w:spacing w:before="120" w:after="0"/>
              <w:jc w:val="right"/>
              <w:rPr>
                <w:bCs/>
                <w:sz w:val="20"/>
              </w:rPr>
            </w:pPr>
            <w:r w:rsidRPr="00D75C68">
              <w:rPr>
                <w:bCs/>
                <w:noProof/>
                <w:sz w:val="20"/>
                <w:bdr w:val="single" w:sz="4" w:space="0" w:color="auto"/>
              </w:rPr>
              <w:drawing>
                <wp:inline distT="0" distB="0" distL="0" distR="0" wp14:anchorId="436D7987" wp14:editId="59DC1AAA">
                  <wp:extent cx="3166222" cy="2189409"/>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jpg"/>
                          <pic:cNvPicPr/>
                        </pic:nvPicPr>
                        <pic:blipFill>
                          <a:blip r:embed="rId18">
                            <a:extLst>
                              <a:ext uri="{28A0092B-C50C-407E-A947-70E740481C1C}">
                                <a14:useLocalDpi xmlns:a14="http://schemas.microsoft.com/office/drawing/2010/main" val="0"/>
                              </a:ext>
                            </a:extLst>
                          </a:blip>
                          <a:stretch>
                            <a:fillRect/>
                          </a:stretch>
                        </pic:blipFill>
                        <pic:spPr>
                          <a:xfrm>
                            <a:off x="0" y="0"/>
                            <a:ext cx="3168673" cy="2191104"/>
                          </a:xfrm>
                          <a:prstGeom prst="rect">
                            <a:avLst/>
                          </a:prstGeom>
                        </pic:spPr>
                      </pic:pic>
                    </a:graphicData>
                  </a:graphic>
                </wp:inline>
              </w:drawing>
            </w:r>
          </w:p>
        </w:tc>
      </w:tr>
    </w:tbl>
    <w:p w:rsidR="00E16314" w:rsidRDefault="00D75C68">
      <w:pPr>
        <w:pStyle w:val="Fuzeile"/>
        <w:tabs>
          <w:tab w:val="clear" w:pos="4536"/>
          <w:tab w:val="clear" w:pos="9072"/>
        </w:tabs>
        <w:spacing w:before="120" w:after="0"/>
        <w:rPr>
          <w:bCs/>
          <w:sz w:val="20"/>
        </w:rPr>
      </w:pPr>
      <w:r>
        <w:rPr>
          <w:sz w:val="20"/>
        </w:rPr>
        <w:t>Das Plangebiet ist im geänderten FNP der</w:t>
      </w:r>
      <w:r w:rsidRPr="00704948">
        <w:rPr>
          <w:sz w:val="20"/>
        </w:rPr>
        <w:t xml:space="preserve"> Stadt </w:t>
      </w:r>
      <w:proofErr w:type="spellStart"/>
      <w:r w:rsidRPr="00704948">
        <w:rPr>
          <w:sz w:val="20"/>
        </w:rPr>
        <w:t>Müllrose</w:t>
      </w:r>
      <w:proofErr w:type="spellEnd"/>
      <w:r w:rsidRPr="00704948">
        <w:rPr>
          <w:sz w:val="20"/>
        </w:rPr>
        <w:t xml:space="preserve"> </w:t>
      </w:r>
      <w:r w:rsidR="00FC2469">
        <w:rPr>
          <w:sz w:val="20"/>
        </w:rPr>
        <w:t>insgesamt als gemischte Baufläche darg</w:t>
      </w:r>
      <w:r w:rsidR="00FC2469">
        <w:rPr>
          <w:sz w:val="20"/>
        </w:rPr>
        <w:t>e</w:t>
      </w:r>
      <w:r w:rsidR="00FC2469">
        <w:rPr>
          <w:sz w:val="20"/>
        </w:rPr>
        <w:t>stellt.</w:t>
      </w:r>
      <w:r w:rsidRPr="00704948">
        <w:rPr>
          <w:sz w:val="20"/>
        </w:rPr>
        <w:t xml:space="preserve"> </w:t>
      </w:r>
      <w:r w:rsidR="00FC2469">
        <w:rPr>
          <w:sz w:val="20"/>
        </w:rPr>
        <w:t>Das bedeutet, dass in diesem Bereich neben Wohnen auch nicht störende gewerbliche Nutzu</w:t>
      </w:r>
      <w:r w:rsidR="00FC2469">
        <w:rPr>
          <w:sz w:val="20"/>
        </w:rPr>
        <w:t>n</w:t>
      </w:r>
      <w:r w:rsidR="00FC2469">
        <w:rPr>
          <w:sz w:val="20"/>
        </w:rPr>
        <w:t>gen im Sport- und Freizeitbereich zulässig sind.</w:t>
      </w:r>
    </w:p>
    <w:p w:rsidR="00D75C68" w:rsidRDefault="00D75C68">
      <w:pPr>
        <w:pStyle w:val="Fuzeile"/>
        <w:tabs>
          <w:tab w:val="clear" w:pos="4536"/>
          <w:tab w:val="clear" w:pos="9072"/>
        </w:tabs>
        <w:spacing w:before="120" w:after="0"/>
        <w:rPr>
          <w:bCs/>
          <w:sz w:val="20"/>
        </w:rPr>
      </w:pPr>
    </w:p>
    <w:p w:rsidR="00243511" w:rsidRPr="002A1654" w:rsidRDefault="00243511" w:rsidP="00243511">
      <w:pPr>
        <w:pStyle w:val="Fuzeile"/>
        <w:tabs>
          <w:tab w:val="clear" w:pos="4536"/>
          <w:tab w:val="clear" w:pos="9072"/>
        </w:tabs>
        <w:spacing w:before="120" w:after="0"/>
        <w:rPr>
          <w:bCs/>
          <w:sz w:val="20"/>
        </w:rPr>
      </w:pPr>
      <w:r w:rsidRPr="002A1654">
        <w:rPr>
          <w:b/>
          <w:bCs/>
          <w:sz w:val="24"/>
        </w:rPr>
        <w:t>3.4</w:t>
      </w:r>
      <w:r w:rsidRPr="002A1654">
        <w:rPr>
          <w:b/>
          <w:bCs/>
          <w:sz w:val="24"/>
        </w:rPr>
        <w:tab/>
        <w:t>Landschaftsplanung</w:t>
      </w:r>
    </w:p>
    <w:p w:rsidR="00243511" w:rsidRPr="00B87CE5" w:rsidRDefault="00C41DD0">
      <w:pPr>
        <w:pStyle w:val="Fuzeile"/>
        <w:tabs>
          <w:tab w:val="clear" w:pos="4536"/>
          <w:tab w:val="clear" w:pos="9072"/>
        </w:tabs>
        <w:spacing w:before="120" w:after="0"/>
        <w:rPr>
          <w:b/>
          <w:bCs/>
          <w:sz w:val="20"/>
          <w:u w:val="single"/>
        </w:rPr>
      </w:pPr>
      <w:r w:rsidRPr="00B87CE5">
        <w:rPr>
          <w:b/>
          <w:bCs/>
          <w:sz w:val="20"/>
          <w:u w:val="single"/>
        </w:rPr>
        <w:t>Landschaftsplan aus dem Jahr 1998</w:t>
      </w:r>
    </w:p>
    <w:p w:rsidR="00C41DD0" w:rsidRDefault="00C41DD0">
      <w:pPr>
        <w:pStyle w:val="Fuzeile"/>
        <w:tabs>
          <w:tab w:val="clear" w:pos="4536"/>
          <w:tab w:val="clear" w:pos="9072"/>
        </w:tabs>
        <w:spacing w:before="120" w:after="0"/>
        <w:rPr>
          <w:bCs/>
          <w:sz w:val="20"/>
        </w:rPr>
      </w:pPr>
      <w:r>
        <w:rPr>
          <w:bCs/>
          <w:sz w:val="20"/>
        </w:rPr>
        <w:t xml:space="preserve">Im Entwicklungskonzept zum Landschaftsplan, Gemarkung der Stadt </w:t>
      </w:r>
      <w:proofErr w:type="spellStart"/>
      <w:r>
        <w:rPr>
          <w:bCs/>
          <w:sz w:val="20"/>
        </w:rPr>
        <w:t>Müllrose</w:t>
      </w:r>
      <w:proofErr w:type="spellEnd"/>
      <w:r>
        <w:rPr>
          <w:bCs/>
          <w:sz w:val="20"/>
        </w:rPr>
        <w:t xml:space="preserve">, ist die </w:t>
      </w:r>
      <w:r w:rsidR="00397338">
        <w:rPr>
          <w:bCs/>
          <w:sz w:val="20"/>
        </w:rPr>
        <w:t>Fläche</w:t>
      </w:r>
      <w:r w:rsidR="00FC2469">
        <w:rPr>
          <w:bCs/>
          <w:sz w:val="20"/>
        </w:rPr>
        <w:t xml:space="preserve"> als Sie</w:t>
      </w:r>
      <w:r w:rsidR="00FC2469">
        <w:rPr>
          <w:bCs/>
          <w:sz w:val="20"/>
        </w:rPr>
        <w:t>d</w:t>
      </w:r>
      <w:r w:rsidR="00FC2469">
        <w:rPr>
          <w:bCs/>
          <w:sz w:val="20"/>
        </w:rPr>
        <w:t>lungsfläche/ Mischgebiet dargestellt</w:t>
      </w:r>
      <w:r w:rsidR="00DC508E">
        <w:rPr>
          <w:bCs/>
          <w:sz w:val="20"/>
        </w:rPr>
        <w:t>.</w:t>
      </w:r>
      <w:r w:rsidR="00FC2469">
        <w:rPr>
          <w:bCs/>
          <w:sz w:val="20"/>
        </w:rPr>
        <w:t xml:space="preserve"> Dazu wird gefordert:</w:t>
      </w:r>
    </w:p>
    <w:p w:rsidR="00FC2469" w:rsidRDefault="00FC2469" w:rsidP="007C3FA2">
      <w:pPr>
        <w:pStyle w:val="Fuzeile"/>
        <w:numPr>
          <w:ilvl w:val="0"/>
          <w:numId w:val="16"/>
        </w:numPr>
        <w:tabs>
          <w:tab w:val="clear" w:pos="4536"/>
          <w:tab w:val="clear" w:pos="9072"/>
        </w:tabs>
        <w:spacing w:before="120" w:after="0"/>
        <w:ind w:left="284" w:hanging="284"/>
        <w:rPr>
          <w:bCs/>
          <w:sz w:val="20"/>
        </w:rPr>
      </w:pPr>
      <w:r>
        <w:rPr>
          <w:bCs/>
          <w:sz w:val="20"/>
        </w:rPr>
        <w:t xml:space="preserve">Anpassung der Bauweise an den ländlichen Raum, </w:t>
      </w:r>
    </w:p>
    <w:p w:rsidR="00FC2469" w:rsidRDefault="00FC2469" w:rsidP="007C3FA2">
      <w:pPr>
        <w:pStyle w:val="Fuzeile"/>
        <w:numPr>
          <w:ilvl w:val="0"/>
          <w:numId w:val="16"/>
        </w:numPr>
        <w:tabs>
          <w:tab w:val="clear" w:pos="4536"/>
          <w:tab w:val="clear" w:pos="9072"/>
        </w:tabs>
        <w:spacing w:before="120" w:after="0"/>
        <w:ind w:left="284" w:hanging="284"/>
        <w:rPr>
          <w:bCs/>
          <w:sz w:val="20"/>
        </w:rPr>
      </w:pPr>
      <w:r>
        <w:rPr>
          <w:bCs/>
          <w:sz w:val="20"/>
        </w:rPr>
        <w:t xml:space="preserve">Beschränkung der GRZ auf 0,3 bis 0,4, </w:t>
      </w:r>
    </w:p>
    <w:p w:rsidR="00FC2469" w:rsidRDefault="00FC2469" w:rsidP="007C3FA2">
      <w:pPr>
        <w:pStyle w:val="Fuzeile"/>
        <w:numPr>
          <w:ilvl w:val="0"/>
          <w:numId w:val="16"/>
        </w:numPr>
        <w:tabs>
          <w:tab w:val="clear" w:pos="4536"/>
          <w:tab w:val="clear" w:pos="9072"/>
        </w:tabs>
        <w:spacing w:before="120" w:after="0"/>
        <w:ind w:left="284" w:hanging="284"/>
        <w:rPr>
          <w:bCs/>
          <w:sz w:val="20"/>
        </w:rPr>
      </w:pPr>
      <w:r>
        <w:rPr>
          <w:bCs/>
          <w:sz w:val="20"/>
        </w:rPr>
        <w:t>Vermeidung fremdländischer, standortferner Grüngestaltungen,</w:t>
      </w:r>
    </w:p>
    <w:p w:rsidR="00FC2469" w:rsidRDefault="00FC2469" w:rsidP="007C3FA2">
      <w:pPr>
        <w:pStyle w:val="Fuzeile"/>
        <w:numPr>
          <w:ilvl w:val="0"/>
          <w:numId w:val="16"/>
        </w:numPr>
        <w:tabs>
          <w:tab w:val="clear" w:pos="4536"/>
          <w:tab w:val="clear" w:pos="9072"/>
        </w:tabs>
        <w:spacing w:before="120" w:after="0"/>
        <w:ind w:left="284" w:hanging="284"/>
        <w:rPr>
          <w:bCs/>
          <w:sz w:val="20"/>
        </w:rPr>
      </w:pPr>
      <w:r>
        <w:rPr>
          <w:bCs/>
          <w:sz w:val="20"/>
        </w:rPr>
        <w:t>Versickerung des Niederschlagswassers am Standort.</w:t>
      </w:r>
    </w:p>
    <w:p w:rsidR="007D2D6F" w:rsidRPr="007D2D6F" w:rsidRDefault="007D2D6F" w:rsidP="002D5E73">
      <w:pPr>
        <w:pStyle w:val="Fuzeile"/>
        <w:tabs>
          <w:tab w:val="clear" w:pos="4536"/>
          <w:tab w:val="clear" w:pos="9072"/>
        </w:tabs>
        <w:spacing w:before="120" w:after="0"/>
        <w:rPr>
          <w:bCs/>
          <w:sz w:val="20"/>
        </w:rPr>
      </w:pPr>
    </w:p>
    <w:p w:rsidR="002D5E73" w:rsidRPr="002A1654" w:rsidRDefault="002D5E73" w:rsidP="002D5E73">
      <w:pPr>
        <w:pStyle w:val="Fuzeile"/>
        <w:tabs>
          <w:tab w:val="clear" w:pos="4536"/>
          <w:tab w:val="clear" w:pos="9072"/>
        </w:tabs>
        <w:spacing w:before="120" w:after="0"/>
        <w:rPr>
          <w:b/>
          <w:bCs/>
          <w:sz w:val="24"/>
        </w:rPr>
      </w:pPr>
      <w:r w:rsidRPr="002A1654">
        <w:rPr>
          <w:b/>
          <w:bCs/>
          <w:sz w:val="24"/>
        </w:rPr>
        <w:t>4</w:t>
      </w:r>
      <w:r w:rsidRPr="002A1654">
        <w:rPr>
          <w:b/>
          <w:bCs/>
          <w:sz w:val="24"/>
        </w:rPr>
        <w:tab/>
        <w:t>Planungskonzept – Ziel und Zweck der Planung</w:t>
      </w:r>
    </w:p>
    <w:p w:rsidR="002D5E73" w:rsidRDefault="007D2D6F">
      <w:pPr>
        <w:pStyle w:val="Fuzeile"/>
        <w:tabs>
          <w:tab w:val="clear" w:pos="4536"/>
          <w:tab w:val="clear" w:pos="9072"/>
        </w:tabs>
        <w:spacing w:before="120" w:after="0"/>
        <w:rPr>
          <w:bCs/>
          <w:sz w:val="20"/>
        </w:rPr>
      </w:pPr>
      <w:r>
        <w:rPr>
          <w:bCs/>
          <w:sz w:val="20"/>
        </w:rPr>
        <w:t xml:space="preserve">Mit der Entwicklung der Baufläche in zwei Teilbereichen verfolgt die Stadt </w:t>
      </w:r>
      <w:proofErr w:type="spellStart"/>
      <w:r>
        <w:rPr>
          <w:bCs/>
          <w:sz w:val="20"/>
        </w:rPr>
        <w:t>Müllrose</w:t>
      </w:r>
      <w:proofErr w:type="spellEnd"/>
      <w:r>
        <w:rPr>
          <w:bCs/>
          <w:sz w:val="20"/>
        </w:rPr>
        <w:t xml:space="preserve"> mehrere Ziele:</w:t>
      </w:r>
    </w:p>
    <w:p w:rsidR="007D2D6F" w:rsidRDefault="007D2D6F" w:rsidP="007C3FA2">
      <w:pPr>
        <w:pStyle w:val="Fuzeile"/>
        <w:numPr>
          <w:ilvl w:val="0"/>
          <w:numId w:val="20"/>
        </w:numPr>
        <w:tabs>
          <w:tab w:val="clear" w:pos="4536"/>
          <w:tab w:val="clear" w:pos="9072"/>
        </w:tabs>
        <w:spacing w:before="120" w:after="0"/>
        <w:ind w:left="284" w:hanging="284"/>
        <w:rPr>
          <w:bCs/>
          <w:sz w:val="20"/>
        </w:rPr>
      </w:pPr>
      <w:r>
        <w:rPr>
          <w:bCs/>
          <w:sz w:val="20"/>
        </w:rPr>
        <w:t>Die weitere bauliche Nutzung einer militärischen Konversionsfläche.</w:t>
      </w:r>
    </w:p>
    <w:p w:rsidR="007D2D6F" w:rsidRDefault="007D2D6F" w:rsidP="007D2D6F">
      <w:pPr>
        <w:pStyle w:val="Fuzeile"/>
        <w:tabs>
          <w:tab w:val="clear" w:pos="4536"/>
          <w:tab w:val="clear" w:pos="9072"/>
        </w:tabs>
        <w:spacing w:before="120" w:after="0"/>
        <w:ind w:left="284"/>
        <w:rPr>
          <w:bCs/>
          <w:sz w:val="20"/>
        </w:rPr>
      </w:pPr>
      <w:r>
        <w:rPr>
          <w:bCs/>
          <w:sz w:val="20"/>
        </w:rPr>
        <w:t xml:space="preserve">Das Dreieck zwischen </w:t>
      </w:r>
      <w:proofErr w:type="spellStart"/>
      <w:r>
        <w:rPr>
          <w:bCs/>
          <w:sz w:val="20"/>
        </w:rPr>
        <w:t>Katharinensee</w:t>
      </w:r>
      <w:proofErr w:type="spellEnd"/>
      <w:r>
        <w:rPr>
          <w:bCs/>
          <w:sz w:val="20"/>
        </w:rPr>
        <w:t xml:space="preserve">/ Bahnhofstraße, </w:t>
      </w:r>
      <w:proofErr w:type="spellStart"/>
      <w:r>
        <w:rPr>
          <w:bCs/>
          <w:sz w:val="20"/>
        </w:rPr>
        <w:t>Seeallee</w:t>
      </w:r>
      <w:proofErr w:type="spellEnd"/>
      <w:r>
        <w:rPr>
          <w:bCs/>
          <w:sz w:val="20"/>
        </w:rPr>
        <w:t>/ L 37 und Bahntrasse wurde über viele Jahrzehnte erst industriell später militärisch intensiv genutzt. Hinterlassenschaften dieser Nutzungen und großflächige Versiegelungen des Bodens sind noch heute vorhanden.</w:t>
      </w:r>
    </w:p>
    <w:p w:rsidR="007D2D6F" w:rsidRDefault="007D2D6F" w:rsidP="007D2D6F">
      <w:pPr>
        <w:pStyle w:val="Fuzeile"/>
        <w:tabs>
          <w:tab w:val="clear" w:pos="4536"/>
          <w:tab w:val="clear" w:pos="9072"/>
        </w:tabs>
        <w:spacing w:before="120" w:after="0"/>
        <w:ind w:left="284"/>
        <w:rPr>
          <w:bCs/>
          <w:sz w:val="20"/>
        </w:rPr>
      </w:pPr>
      <w:r>
        <w:rPr>
          <w:bCs/>
          <w:sz w:val="20"/>
        </w:rPr>
        <w:t xml:space="preserve">Die Stadt </w:t>
      </w:r>
      <w:proofErr w:type="spellStart"/>
      <w:r>
        <w:rPr>
          <w:bCs/>
          <w:sz w:val="20"/>
        </w:rPr>
        <w:t>Müllrose</w:t>
      </w:r>
      <w:proofErr w:type="spellEnd"/>
      <w:r>
        <w:rPr>
          <w:bCs/>
          <w:sz w:val="20"/>
        </w:rPr>
        <w:t xml:space="preserve"> strebt an – im Einklang mit</w:t>
      </w:r>
      <w:r w:rsidR="00E777D3">
        <w:rPr>
          <w:bCs/>
          <w:sz w:val="20"/>
        </w:rPr>
        <w:t xml:space="preserve"> dem Grundsatz 4.4 (G) des Landesentwicklungspl</w:t>
      </w:r>
      <w:r w:rsidR="00E777D3">
        <w:rPr>
          <w:bCs/>
          <w:sz w:val="20"/>
        </w:rPr>
        <w:t>a</w:t>
      </w:r>
      <w:r w:rsidR="00E777D3">
        <w:rPr>
          <w:bCs/>
          <w:sz w:val="20"/>
        </w:rPr>
        <w:t>nes Berlin-Brandenburg (LEP B-B) diese Flächen einer neuen Nutzung zuzuführen und diese Fl</w:t>
      </w:r>
      <w:r w:rsidR="00E777D3">
        <w:rPr>
          <w:bCs/>
          <w:sz w:val="20"/>
        </w:rPr>
        <w:t>ä</w:t>
      </w:r>
      <w:r w:rsidR="00E777D3">
        <w:rPr>
          <w:bCs/>
          <w:sz w:val="20"/>
        </w:rPr>
        <w:t>che im Zusammenhang mit vorhandenen Siedlungsgebieten zu Siedlungszwecken zu entwickeln.</w:t>
      </w:r>
    </w:p>
    <w:p w:rsidR="00E777D3" w:rsidRDefault="00E777D3" w:rsidP="007D2D6F">
      <w:pPr>
        <w:pStyle w:val="Fuzeile"/>
        <w:tabs>
          <w:tab w:val="clear" w:pos="4536"/>
          <w:tab w:val="clear" w:pos="9072"/>
        </w:tabs>
        <w:spacing w:before="120" w:after="0"/>
        <w:ind w:left="284"/>
        <w:rPr>
          <w:bCs/>
          <w:sz w:val="20"/>
        </w:rPr>
      </w:pPr>
      <w:r>
        <w:rPr>
          <w:bCs/>
          <w:sz w:val="20"/>
        </w:rPr>
        <w:t xml:space="preserve">Damit vermeidet die Stadt </w:t>
      </w:r>
      <w:proofErr w:type="spellStart"/>
      <w:r>
        <w:rPr>
          <w:bCs/>
          <w:sz w:val="20"/>
        </w:rPr>
        <w:t>Müllrose</w:t>
      </w:r>
      <w:proofErr w:type="spellEnd"/>
      <w:r>
        <w:rPr>
          <w:bCs/>
          <w:sz w:val="20"/>
        </w:rPr>
        <w:t xml:space="preserve"> gleichzeitig großräumige Neubauflächenausweisungen „auf der grünen Wiese“.</w:t>
      </w:r>
    </w:p>
    <w:p w:rsidR="007D2D6F" w:rsidRDefault="00E777D3" w:rsidP="007C3FA2">
      <w:pPr>
        <w:pStyle w:val="Fuzeile"/>
        <w:numPr>
          <w:ilvl w:val="0"/>
          <w:numId w:val="20"/>
        </w:numPr>
        <w:tabs>
          <w:tab w:val="clear" w:pos="4536"/>
          <w:tab w:val="clear" w:pos="9072"/>
        </w:tabs>
        <w:spacing w:before="120" w:after="0"/>
        <w:ind w:left="284" w:hanging="284"/>
        <w:rPr>
          <w:bCs/>
          <w:sz w:val="20"/>
        </w:rPr>
      </w:pPr>
      <w:r>
        <w:rPr>
          <w:bCs/>
          <w:sz w:val="20"/>
        </w:rPr>
        <w:t xml:space="preserve">Die Stadt </w:t>
      </w:r>
      <w:proofErr w:type="spellStart"/>
      <w:r>
        <w:rPr>
          <w:bCs/>
          <w:sz w:val="20"/>
        </w:rPr>
        <w:t>Müllrose</w:t>
      </w:r>
      <w:proofErr w:type="spellEnd"/>
      <w:r>
        <w:rPr>
          <w:bCs/>
          <w:sz w:val="20"/>
        </w:rPr>
        <w:t xml:space="preserve"> nutzt einen Teil des Areals zur Bereitstellung von Wohnbauflächen in räumlich attraktiver Lage.</w:t>
      </w:r>
    </w:p>
    <w:p w:rsidR="00E777D3" w:rsidRDefault="00E777D3" w:rsidP="00E777D3">
      <w:pPr>
        <w:pStyle w:val="Fuzeile"/>
        <w:tabs>
          <w:tab w:val="clear" w:pos="4536"/>
          <w:tab w:val="clear" w:pos="9072"/>
        </w:tabs>
        <w:spacing w:before="120" w:after="0"/>
        <w:ind w:left="284"/>
        <w:rPr>
          <w:bCs/>
          <w:sz w:val="20"/>
        </w:rPr>
      </w:pPr>
      <w:r>
        <w:rPr>
          <w:bCs/>
          <w:sz w:val="20"/>
        </w:rPr>
        <w:t xml:space="preserve">Die jüngere Entwicklung zeigt, dass die Stadt </w:t>
      </w:r>
      <w:proofErr w:type="spellStart"/>
      <w:r>
        <w:rPr>
          <w:bCs/>
          <w:sz w:val="20"/>
        </w:rPr>
        <w:t>Müllrose</w:t>
      </w:r>
      <w:proofErr w:type="spellEnd"/>
      <w:r>
        <w:rPr>
          <w:bCs/>
          <w:sz w:val="20"/>
        </w:rPr>
        <w:t xml:space="preserve"> – anders als viele andere Siedlungen im ländlichen Raum – als Wohnstandort nachgefragt ist, sicherlich auch veranlasst durch die noch günstige Lage im Verkehrsnetz und die vorhandenen gesunden Wohn- und Lebensverhältnisse.</w:t>
      </w:r>
    </w:p>
    <w:p w:rsidR="00E777D3" w:rsidRDefault="00E777D3" w:rsidP="007C3FA2">
      <w:pPr>
        <w:pStyle w:val="Fuzeile"/>
        <w:numPr>
          <w:ilvl w:val="0"/>
          <w:numId w:val="20"/>
        </w:numPr>
        <w:tabs>
          <w:tab w:val="clear" w:pos="4536"/>
          <w:tab w:val="clear" w:pos="9072"/>
        </w:tabs>
        <w:spacing w:before="120" w:after="0"/>
        <w:ind w:left="284" w:hanging="284"/>
        <w:rPr>
          <w:bCs/>
          <w:sz w:val="20"/>
        </w:rPr>
      </w:pPr>
      <w:r>
        <w:rPr>
          <w:bCs/>
          <w:sz w:val="20"/>
        </w:rPr>
        <w:t xml:space="preserve">Die Stadt </w:t>
      </w:r>
      <w:proofErr w:type="spellStart"/>
      <w:r>
        <w:rPr>
          <w:bCs/>
          <w:sz w:val="20"/>
        </w:rPr>
        <w:t>Müllrose</w:t>
      </w:r>
      <w:proofErr w:type="spellEnd"/>
      <w:r>
        <w:rPr>
          <w:bCs/>
          <w:sz w:val="20"/>
        </w:rPr>
        <w:t xml:space="preserve"> unterstützt alle Initiativen, die </w:t>
      </w:r>
      <w:proofErr w:type="spellStart"/>
      <w:r>
        <w:rPr>
          <w:bCs/>
          <w:sz w:val="20"/>
        </w:rPr>
        <w:t>Müllrose</w:t>
      </w:r>
      <w:proofErr w:type="spellEnd"/>
      <w:r>
        <w:rPr>
          <w:bCs/>
          <w:sz w:val="20"/>
        </w:rPr>
        <w:t xml:space="preserve"> als Erholungsort weiter stärken.</w:t>
      </w:r>
    </w:p>
    <w:p w:rsidR="00E777D3" w:rsidRDefault="00E777D3" w:rsidP="00E777D3">
      <w:pPr>
        <w:pStyle w:val="Fuzeile"/>
        <w:tabs>
          <w:tab w:val="clear" w:pos="4536"/>
          <w:tab w:val="clear" w:pos="9072"/>
        </w:tabs>
        <w:spacing w:before="120" w:after="0"/>
        <w:ind w:left="284"/>
        <w:rPr>
          <w:bCs/>
          <w:sz w:val="20"/>
        </w:rPr>
      </w:pPr>
      <w:r>
        <w:rPr>
          <w:bCs/>
          <w:sz w:val="20"/>
        </w:rPr>
        <w:t>Im Kontrast zur jahrzehntelangen intensiven gewerblichen und militärischen Nutzung wurde in jü</w:t>
      </w:r>
      <w:r>
        <w:rPr>
          <w:bCs/>
          <w:sz w:val="20"/>
        </w:rPr>
        <w:t>n</w:t>
      </w:r>
      <w:r>
        <w:rPr>
          <w:bCs/>
          <w:sz w:val="20"/>
        </w:rPr>
        <w:t xml:space="preserve">gerer Zeit der südöstliche Bereich des </w:t>
      </w:r>
      <w:proofErr w:type="spellStart"/>
      <w:r>
        <w:rPr>
          <w:bCs/>
          <w:sz w:val="20"/>
        </w:rPr>
        <w:t>Katharinensees</w:t>
      </w:r>
      <w:proofErr w:type="spellEnd"/>
      <w:r>
        <w:rPr>
          <w:bCs/>
          <w:sz w:val="20"/>
        </w:rPr>
        <w:t xml:space="preserve"> zu einem örtlichen Schwerpunkt des Behe</w:t>
      </w:r>
      <w:r>
        <w:rPr>
          <w:bCs/>
          <w:sz w:val="20"/>
        </w:rPr>
        <w:t>r</w:t>
      </w:r>
      <w:r>
        <w:rPr>
          <w:bCs/>
          <w:sz w:val="20"/>
        </w:rPr>
        <w:t>bergungs-, Gast- und Freizeitgewerbes herausgebildet.</w:t>
      </w:r>
    </w:p>
    <w:p w:rsidR="00E777D3" w:rsidRDefault="00E777D3" w:rsidP="00E777D3">
      <w:pPr>
        <w:pStyle w:val="Fuzeile"/>
        <w:tabs>
          <w:tab w:val="clear" w:pos="4536"/>
          <w:tab w:val="clear" w:pos="9072"/>
        </w:tabs>
        <w:spacing w:before="120" w:after="0"/>
        <w:ind w:left="284"/>
        <w:rPr>
          <w:bCs/>
          <w:sz w:val="20"/>
        </w:rPr>
      </w:pPr>
      <w:r>
        <w:rPr>
          <w:bCs/>
          <w:sz w:val="20"/>
        </w:rPr>
        <w:t>Diese Entwicklung soll mit der vorliegenden Bebauungsplanung unterstützt und gefördert werden in der Weise, dass die örtlichen Möglichkeiten für ruhenden Verkehr</w:t>
      </w:r>
      <w:r w:rsidR="00265AD7">
        <w:rPr>
          <w:bCs/>
          <w:sz w:val="20"/>
        </w:rPr>
        <w:t xml:space="preserve"> – insbesondere bei Veransta</w:t>
      </w:r>
      <w:r w:rsidR="00265AD7">
        <w:rPr>
          <w:bCs/>
          <w:sz w:val="20"/>
        </w:rPr>
        <w:t>l</w:t>
      </w:r>
      <w:r w:rsidR="00265AD7">
        <w:rPr>
          <w:bCs/>
          <w:sz w:val="20"/>
        </w:rPr>
        <w:t>tungen – gestärkt werden durch geordnete Parkmöglichkeiten sowie durch kommerzielle Sport-, Erlebnis-, Freizeit- und Beherbergungsangebote der touristische Standort weiter stärkt wird.</w:t>
      </w:r>
    </w:p>
    <w:p w:rsidR="00E777D3" w:rsidRDefault="00265AD7" w:rsidP="007C3FA2">
      <w:pPr>
        <w:pStyle w:val="Fuzeile"/>
        <w:numPr>
          <w:ilvl w:val="0"/>
          <w:numId w:val="20"/>
        </w:numPr>
        <w:tabs>
          <w:tab w:val="clear" w:pos="4536"/>
          <w:tab w:val="clear" w:pos="9072"/>
        </w:tabs>
        <w:spacing w:before="120" w:after="0"/>
        <w:ind w:left="284" w:hanging="284"/>
        <w:rPr>
          <w:bCs/>
          <w:sz w:val="20"/>
        </w:rPr>
      </w:pPr>
      <w:r>
        <w:rPr>
          <w:bCs/>
          <w:sz w:val="20"/>
        </w:rPr>
        <w:t xml:space="preserve">Die Entwicklung des Gebiets ist so zu gestalten, dass einerseits der Erholungswert rings um den </w:t>
      </w:r>
      <w:proofErr w:type="spellStart"/>
      <w:r>
        <w:rPr>
          <w:bCs/>
          <w:sz w:val="20"/>
        </w:rPr>
        <w:t>Katharinensee</w:t>
      </w:r>
      <w:proofErr w:type="spellEnd"/>
      <w:r>
        <w:rPr>
          <w:bCs/>
          <w:sz w:val="20"/>
        </w:rPr>
        <w:t xml:space="preserve"> erhalten bleibt und weiter verbessert wird und der Übergang in die weitere freie Landschaft mittels eines hohen Durchgrünungsgrades sanft erfolgt.</w:t>
      </w:r>
    </w:p>
    <w:p w:rsidR="00204584" w:rsidRPr="003B1F2A" w:rsidRDefault="00204584">
      <w:pPr>
        <w:pStyle w:val="Fuzeile"/>
        <w:tabs>
          <w:tab w:val="clear" w:pos="4536"/>
          <w:tab w:val="clear" w:pos="9072"/>
        </w:tabs>
        <w:spacing w:before="120" w:after="0"/>
        <w:rPr>
          <w:bCs/>
          <w:sz w:val="20"/>
        </w:rPr>
      </w:pPr>
    </w:p>
    <w:p w:rsidR="006E32FB" w:rsidRDefault="006E32FB">
      <w:pPr>
        <w:spacing w:before="0" w:after="0"/>
        <w:jc w:val="left"/>
        <w:rPr>
          <w:b/>
          <w:bCs/>
          <w:sz w:val="24"/>
        </w:rPr>
      </w:pPr>
      <w:r>
        <w:rPr>
          <w:b/>
          <w:bCs/>
          <w:sz w:val="24"/>
        </w:rPr>
        <w:br w:type="page"/>
      </w:r>
    </w:p>
    <w:p w:rsidR="00797EE9" w:rsidRDefault="001861F8">
      <w:pPr>
        <w:pStyle w:val="Fuzeile"/>
        <w:tabs>
          <w:tab w:val="clear" w:pos="4536"/>
          <w:tab w:val="clear" w:pos="9072"/>
        </w:tabs>
        <w:spacing w:before="120" w:after="0"/>
        <w:rPr>
          <w:b/>
          <w:bCs/>
          <w:sz w:val="24"/>
        </w:rPr>
      </w:pPr>
      <w:r>
        <w:rPr>
          <w:b/>
          <w:bCs/>
          <w:sz w:val="24"/>
        </w:rPr>
        <w:t>5</w:t>
      </w:r>
      <w:r w:rsidR="00797EE9">
        <w:rPr>
          <w:b/>
          <w:bCs/>
          <w:sz w:val="24"/>
        </w:rPr>
        <w:tab/>
        <w:t>Inhalt des Bebauungsplans</w:t>
      </w:r>
    </w:p>
    <w:p w:rsidR="00797EE9" w:rsidRDefault="001861F8">
      <w:pPr>
        <w:pStyle w:val="Fuzeile"/>
        <w:tabs>
          <w:tab w:val="clear" w:pos="4536"/>
          <w:tab w:val="clear" w:pos="9072"/>
        </w:tabs>
        <w:spacing w:before="120" w:after="0"/>
        <w:rPr>
          <w:b/>
          <w:bCs/>
          <w:sz w:val="24"/>
        </w:rPr>
      </w:pPr>
      <w:r>
        <w:rPr>
          <w:b/>
          <w:bCs/>
          <w:sz w:val="24"/>
        </w:rPr>
        <w:t>5</w:t>
      </w:r>
      <w:r w:rsidR="00797EE9">
        <w:rPr>
          <w:b/>
          <w:bCs/>
          <w:sz w:val="24"/>
        </w:rPr>
        <w:t>.</w:t>
      </w:r>
      <w:r w:rsidR="0048753C">
        <w:rPr>
          <w:b/>
          <w:bCs/>
          <w:sz w:val="24"/>
        </w:rPr>
        <w:t>1</w:t>
      </w:r>
      <w:r w:rsidR="00797EE9">
        <w:rPr>
          <w:b/>
          <w:bCs/>
          <w:sz w:val="24"/>
        </w:rPr>
        <w:tab/>
        <w:t>Nutzung</w:t>
      </w:r>
      <w:r>
        <w:rPr>
          <w:b/>
          <w:bCs/>
          <w:sz w:val="24"/>
        </w:rPr>
        <w:t xml:space="preserve"> der Baugrundstücke</w:t>
      </w:r>
    </w:p>
    <w:p w:rsidR="001861F8" w:rsidRPr="002A1654" w:rsidRDefault="001861F8">
      <w:pPr>
        <w:pStyle w:val="Fuzeile"/>
        <w:tabs>
          <w:tab w:val="clear" w:pos="4536"/>
          <w:tab w:val="clear" w:pos="9072"/>
        </w:tabs>
        <w:spacing w:before="120" w:after="0"/>
        <w:rPr>
          <w:b/>
          <w:bCs/>
          <w:sz w:val="24"/>
        </w:rPr>
      </w:pPr>
      <w:r w:rsidRPr="002A1654">
        <w:rPr>
          <w:b/>
          <w:bCs/>
          <w:sz w:val="24"/>
        </w:rPr>
        <w:t>5.</w:t>
      </w:r>
      <w:r w:rsidR="0048753C" w:rsidRPr="002A1654">
        <w:rPr>
          <w:b/>
          <w:bCs/>
          <w:sz w:val="24"/>
        </w:rPr>
        <w:t>1</w:t>
      </w:r>
      <w:r w:rsidRPr="002A1654">
        <w:rPr>
          <w:b/>
          <w:bCs/>
          <w:sz w:val="24"/>
        </w:rPr>
        <w:t>.1</w:t>
      </w:r>
      <w:r w:rsidRPr="002A1654">
        <w:rPr>
          <w:b/>
          <w:bCs/>
          <w:sz w:val="24"/>
        </w:rPr>
        <w:tab/>
        <w:t>Art der baulichen Nutzung</w:t>
      </w:r>
    </w:p>
    <w:p w:rsidR="004453DF" w:rsidRPr="004453DF" w:rsidRDefault="004453DF">
      <w:pPr>
        <w:pStyle w:val="Fuzeile"/>
        <w:tabs>
          <w:tab w:val="clear" w:pos="4536"/>
          <w:tab w:val="clear" w:pos="9072"/>
        </w:tabs>
        <w:spacing w:before="120" w:after="0"/>
        <w:rPr>
          <w:b/>
          <w:sz w:val="20"/>
          <w:u w:val="single"/>
        </w:rPr>
      </w:pPr>
      <w:r>
        <w:rPr>
          <w:b/>
          <w:sz w:val="20"/>
          <w:u w:val="single"/>
        </w:rPr>
        <w:t>Teilbereich I</w:t>
      </w:r>
    </w:p>
    <w:p w:rsidR="00265AD7" w:rsidRPr="00265AD7" w:rsidRDefault="00265AD7">
      <w:pPr>
        <w:pStyle w:val="Fuzeile"/>
        <w:tabs>
          <w:tab w:val="clear" w:pos="4536"/>
          <w:tab w:val="clear" w:pos="9072"/>
        </w:tabs>
        <w:spacing w:before="120" w:after="0"/>
        <w:rPr>
          <w:sz w:val="20"/>
          <w:u w:val="single"/>
        </w:rPr>
      </w:pPr>
      <w:r w:rsidRPr="00265AD7">
        <w:rPr>
          <w:sz w:val="20"/>
          <w:u w:val="single"/>
        </w:rPr>
        <w:t>Allgemeines Wohngebiet</w:t>
      </w:r>
    </w:p>
    <w:p w:rsidR="00797EE9" w:rsidRDefault="00265AD7">
      <w:pPr>
        <w:pStyle w:val="Fuzeile"/>
        <w:tabs>
          <w:tab w:val="clear" w:pos="4536"/>
          <w:tab w:val="clear" w:pos="9072"/>
        </w:tabs>
        <w:spacing w:before="120" w:after="0"/>
        <w:rPr>
          <w:sz w:val="20"/>
        </w:rPr>
      </w:pPr>
      <w:r w:rsidRPr="00265AD7">
        <w:rPr>
          <w:sz w:val="20"/>
        </w:rPr>
        <w:t xml:space="preserve">Im </w:t>
      </w:r>
      <w:r w:rsidRPr="004453DF">
        <w:rPr>
          <w:sz w:val="20"/>
        </w:rPr>
        <w:t xml:space="preserve">Teilbereich I </w:t>
      </w:r>
      <w:r>
        <w:rPr>
          <w:sz w:val="20"/>
        </w:rPr>
        <w:t>des B-Plans wird auf etwa der Hälfte der Fläche ein</w:t>
      </w:r>
      <w:r w:rsidRPr="00265AD7">
        <w:rPr>
          <w:sz w:val="20"/>
        </w:rPr>
        <w:t xml:space="preserve"> </w:t>
      </w:r>
      <w:r w:rsidR="00C325F3" w:rsidRPr="00265AD7">
        <w:rPr>
          <w:sz w:val="20"/>
        </w:rPr>
        <w:t>allgemeines</w:t>
      </w:r>
      <w:r w:rsidR="00797EE9" w:rsidRPr="00265AD7">
        <w:rPr>
          <w:sz w:val="20"/>
        </w:rPr>
        <w:t xml:space="preserve"> Wohngebiet</w:t>
      </w:r>
      <w:r w:rsidR="00797EE9">
        <w:rPr>
          <w:sz w:val="20"/>
        </w:rPr>
        <w:t xml:space="preserve"> </w:t>
      </w:r>
      <w:r w:rsidR="00C325F3">
        <w:rPr>
          <w:sz w:val="20"/>
        </w:rPr>
        <w:t>(WA</w:t>
      </w:r>
      <w:r w:rsidR="003064F0">
        <w:rPr>
          <w:sz w:val="20"/>
        </w:rPr>
        <w:t xml:space="preserve">) </w:t>
      </w:r>
      <w:r w:rsidR="00797EE9">
        <w:rPr>
          <w:sz w:val="20"/>
        </w:rPr>
        <w:t>gemäß § 9 Abs. 1 Nr. 1 BauGB in Verbindung mit § </w:t>
      </w:r>
      <w:r w:rsidR="00C325F3">
        <w:rPr>
          <w:sz w:val="20"/>
        </w:rPr>
        <w:t>4</w:t>
      </w:r>
      <w:r w:rsidR="00797EE9">
        <w:rPr>
          <w:sz w:val="20"/>
        </w:rPr>
        <w:t xml:space="preserve"> </w:t>
      </w:r>
      <w:proofErr w:type="spellStart"/>
      <w:r w:rsidR="00797EE9">
        <w:rPr>
          <w:sz w:val="20"/>
        </w:rPr>
        <w:t>BauNVO</w:t>
      </w:r>
      <w:proofErr w:type="spellEnd"/>
      <w:r w:rsidR="00797EE9">
        <w:rPr>
          <w:sz w:val="20"/>
        </w:rPr>
        <w:t xml:space="preserve"> festgesetzt. </w:t>
      </w:r>
    </w:p>
    <w:p w:rsidR="00265AD7" w:rsidRDefault="003064F0">
      <w:pPr>
        <w:pStyle w:val="Fuzeile"/>
        <w:tabs>
          <w:tab w:val="clear" w:pos="4536"/>
          <w:tab w:val="clear" w:pos="9072"/>
        </w:tabs>
        <w:spacing w:before="120" w:after="0"/>
        <w:rPr>
          <w:sz w:val="20"/>
        </w:rPr>
      </w:pPr>
      <w:r>
        <w:rPr>
          <w:sz w:val="20"/>
        </w:rPr>
        <w:t>Dort</w:t>
      </w:r>
      <w:r w:rsidR="00797EE9">
        <w:rPr>
          <w:sz w:val="20"/>
        </w:rPr>
        <w:t xml:space="preserve"> sind </w:t>
      </w:r>
      <w:r w:rsidR="00F04065">
        <w:rPr>
          <w:sz w:val="20"/>
        </w:rPr>
        <w:t>gemäß §</w:t>
      </w:r>
      <w:r w:rsidR="00F04065" w:rsidRPr="00F04065">
        <w:rPr>
          <w:sz w:val="20"/>
        </w:rPr>
        <w:t> </w:t>
      </w:r>
      <w:r w:rsidR="00C325F3">
        <w:rPr>
          <w:sz w:val="20"/>
        </w:rPr>
        <w:t>4</w:t>
      </w:r>
      <w:r w:rsidR="00F04065">
        <w:rPr>
          <w:sz w:val="20"/>
        </w:rPr>
        <w:t xml:space="preserve"> Abs. 2 </w:t>
      </w:r>
      <w:proofErr w:type="spellStart"/>
      <w:r w:rsidR="00F04065">
        <w:rPr>
          <w:sz w:val="20"/>
        </w:rPr>
        <w:t>BauNVO</w:t>
      </w:r>
      <w:proofErr w:type="spellEnd"/>
      <w:r w:rsidR="00F04065">
        <w:rPr>
          <w:sz w:val="20"/>
        </w:rPr>
        <w:t xml:space="preserve"> </w:t>
      </w:r>
      <w:r w:rsidR="00265AD7">
        <w:rPr>
          <w:sz w:val="20"/>
        </w:rPr>
        <w:t>zulässig:</w:t>
      </w:r>
    </w:p>
    <w:p w:rsidR="00265AD7" w:rsidRDefault="00797EE9" w:rsidP="007C3FA2">
      <w:pPr>
        <w:pStyle w:val="Fuzeile"/>
        <w:numPr>
          <w:ilvl w:val="0"/>
          <w:numId w:val="22"/>
        </w:numPr>
        <w:tabs>
          <w:tab w:val="clear" w:pos="4536"/>
          <w:tab w:val="clear" w:pos="9072"/>
        </w:tabs>
        <w:spacing w:before="120" w:after="0"/>
        <w:ind w:left="284" w:hanging="284"/>
        <w:rPr>
          <w:sz w:val="20"/>
        </w:rPr>
      </w:pPr>
      <w:r>
        <w:rPr>
          <w:sz w:val="20"/>
        </w:rPr>
        <w:t>Wohngebäude</w:t>
      </w:r>
      <w:r w:rsidR="00E90B1F">
        <w:rPr>
          <w:sz w:val="20"/>
        </w:rPr>
        <w:t>.</w:t>
      </w:r>
    </w:p>
    <w:p w:rsidR="00797EE9" w:rsidRDefault="00C325F3" w:rsidP="007C3FA2">
      <w:pPr>
        <w:pStyle w:val="Fuzeile"/>
        <w:numPr>
          <w:ilvl w:val="0"/>
          <w:numId w:val="22"/>
        </w:numPr>
        <w:tabs>
          <w:tab w:val="clear" w:pos="4536"/>
          <w:tab w:val="clear" w:pos="9072"/>
        </w:tabs>
        <w:spacing w:before="120" w:after="0"/>
        <w:ind w:left="284" w:hanging="284"/>
        <w:rPr>
          <w:sz w:val="20"/>
        </w:rPr>
      </w:pPr>
      <w:r w:rsidRPr="006F73A4">
        <w:rPr>
          <w:sz w:val="20"/>
        </w:rPr>
        <w:t>der Versorgung des Gebiets dienende Läden, Schank- und Speisewirtschaften</w:t>
      </w:r>
      <w:r w:rsidR="006F73A4">
        <w:rPr>
          <w:sz w:val="20"/>
        </w:rPr>
        <w:t xml:space="preserve"> sowie</w:t>
      </w:r>
      <w:r w:rsidR="006F73A4" w:rsidRPr="006F73A4">
        <w:rPr>
          <w:sz w:val="20"/>
        </w:rPr>
        <w:t xml:space="preserve"> </w:t>
      </w:r>
      <w:r w:rsidRPr="006F73A4">
        <w:rPr>
          <w:sz w:val="20"/>
        </w:rPr>
        <w:t>nichtstörende Handwerksbetriebe</w:t>
      </w:r>
      <w:r w:rsidR="00E90B1F">
        <w:rPr>
          <w:sz w:val="20"/>
        </w:rPr>
        <w:t>.</w:t>
      </w:r>
    </w:p>
    <w:p w:rsidR="00E90B1F" w:rsidRDefault="00E90B1F" w:rsidP="00E90B1F">
      <w:pPr>
        <w:pStyle w:val="Fuzeile"/>
        <w:tabs>
          <w:tab w:val="clear" w:pos="4536"/>
          <w:tab w:val="clear" w:pos="9072"/>
        </w:tabs>
        <w:spacing w:before="120" w:after="0"/>
        <w:ind w:left="284"/>
        <w:rPr>
          <w:sz w:val="20"/>
        </w:rPr>
      </w:pPr>
      <w:r>
        <w:rPr>
          <w:sz w:val="20"/>
        </w:rPr>
        <w:t>Das könnte hier im Wohngebiet z.B. die Einrichtung eines kleinen Getränkeverkaufs oder eines Friseursalons sein.</w:t>
      </w:r>
    </w:p>
    <w:p w:rsidR="006F73A4" w:rsidRPr="006F73A4" w:rsidRDefault="006F73A4" w:rsidP="007C3FA2">
      <w:pPr>
        <w:pStyle w:val="Fuzeile"/>
        <w:numPr>
          <w:ilvl w:val="0"/>
          <w:numId w:val="22"/>
        </w:numPr>
        <w:tabs>
          <w:tab w:val="clear" w:pos="4536"/>
          <w:tab w:val="clear" w:pos="9072"/>
        </w:tabs>
        <w:spacing w:before="120" w:after="0"/>
        <w:ind w:left="284" w:hanging="284"/>
        <w:rPr>
          <w:sz w:val="20"/>
        </w:rPr>
      </w:pPr>
      <w:r>
        <w:rPr>
          <w:sz w:val="20"/>
        </w:rPr>
        <w:t>Anlagen für kirchliche, kultu</w:t>
      </w:r>
      <w:r w:rsidR="00E90B1F">
        <w:rPr>
          <w:sz w:val="20"/>
        </w:rPr>
        <w:t>r</w:t>
      </w:r>
      <w:r>
        <w:rPr>
          <w:sz w:val="20"/>
        </w:rPr>
        <w:t>elle, soziale, gesundheitliche und sportliche Zwecke.</w:t>
      </w:r>
    </w:p>
    <w:p w:rsidR="00103012" w:rsidRDefault="006F73A4" w:rsidP="0063361A">
      <w:pPr>
        <w:pStyle w:val="Fuzeile"/>
        <w:tabs>
          <w:tab w:val="clear" w:pos="4536"/>
          <w:tab w:val="clear" w:pos="9072"/>
        </w:tabs>
        <w:spacing w:before="120" w:after="0"/>
        <w:ind w:left="284"/>
        <w:rPr>
          <w:sz w:val="20"/>
        </w:rPr>
      </w:pPr>
      <w:r>
        <w:rPr>
          <w:sz w:val="20"/>
        </w:rPr>
        <w:t>Auch wenn der Hauptzweck dieses Gebiets die Wohnnutzung sein wird, sollen doch keine gemäß Baunutzungsverordnung zulässige Nutzungen ausgeschlossen werden, um beispielsweise zu e</w:t>
      </w:r>
      <w:r>
        <w:rPr>
          <w:sz w:val="20"/>
        </w:rPr>
        <w:t>r</w:t>
      </w:r>
      <w:r>
        <w:rPr>
          <w:sz w:val="20"/>
        </w:rPr>
        <w:t>möglichen (konkrete Ansatzpunkte bestehen dafür gegenwärtig nicht):</w:t>
      </w:r>
    </w:p>
    <w:p w:rsidR="006F73A4" w:rsidRDefault="00E90B1F" w:rsidP="007C3FA2">
      <w:pPr>
        <w:pStyle w:val="Fuzeile"/>
        <w:numPr>
          <w:ilvl w:val="0"/>
          <w:numId w:val="21"/>
        </w:numPr>
        <w:tabs>
          <w:tab w:val="clear" w:pos="4536"/>
          <w:tab w:val="clear" w:pos="9072"/>
        </w:tabs>
        <w:spacing w:before="120" w:after="0"/>
        <w:ind w:left="567" w:hanging="284"/>
        <w:rPr>
          <w:sz w:val="20"/>
        </w:rPr>
      </w:pPr>
      <w:r>
        <w:rPr>
          <w:sz w:val="20"/>
        </w:rPr>
        <w:t xml:space="preserve">Anlagen für kirchliche Zwecke – z.B. die Einrichtung eines </w:t>
      </w:r>
      <w:proofErr w:type="spellStart"/>
      <w:r>
        <w:rPr>
          <w:sz w:val="20"/>
        </w:rPr>
        <w:t>Bet</w:t>
      </w:r>
      <w:proofErr w:type="spellEnd"/>
      <w:r>
        <w:rPr>
          <w:sz w:val="20"/>
        </w:rPr>
        <w:t>- oder Gruppenraumes einer R</w:t>
      </w:r>
      <w:r>
        <w:rPr>
          <w:sz w:val="20"/>
        </w:rPr>
        <w:t>e</w:t>
      </w:r>
      <w:r>
        <w:rPr>
          <w:sz w:val="20"/>
        </w:rPr>
        <w:t>ligionsgemeinschaft in einem der Einzelhäuser,</w:t>
      </w:r>
    </w:p>
    <w:p w:rsidR="006F73A4" w:rsidRDefault="00E90B1F" w:rsidP="007C3FA2">
      <w:pPr>
        <w:pStyle w:val="Fuzeile"/>
        <w:numPr>
          <w:ilvl w:val="0"/>
          <w:numId w:val="21"/>
        </w:numPr>
        <w:tabs>
          <w:tab w:val="clear" w:pos="4536"/>
          <w:tab w:val="clear" w:pos="9072"/>
        </w:tabs>
        <w:spacing w:before="120" w:after="0"/>
        <w:ind w:left="567" w:hanging="284"/>
        <w:rPr>
          <w:sz w:val="20"/>
        </w:rPr>
      </w:pPr>
      <w:r>
        <w:rPr>
          <w:sz w:val="20"/>
        </w:rPr>
        <w:t>Anlagen für soziale Zwecke – z.B. Räume einer Tagesmutter für die Betreuung von Kleinki</w:t>
      </w:r>
      <w:r>
        <w:rPr>
          <w:sz w:val="20"/>
        </w:rPr>
        <w:t>n</w:t>
      </w:r>
      <w:r>
        <w:rPr>
          <w:sz w:val="20"/>
        </w:rPr>
        <w:t>dern,</w:t>
      </w:r>
    </w:p>
    <w:p w:rsidR="00FD002F" w:rsidRDefault="00E90B1F" w:rsidP="007C3FA2">
      <w:pPr>
        <w:pStyle w:val="Fuzeile"/>
        <w:numPr>
          <w:ilvl w:val="0"/>
          <w:numId w:val="21"/>
        </w:numPr>
        <w:tabs>
          <w:tab w:val="clear" w:pos="4536"/>
          <w:tab w:val="clear" w:pos="9072"/>
        </w:tabs>
        <w:spacing w:before="120" w:after="0"/>
        <w:ind w:left="567" w:hanging="284"/>
        <w:rPr>
          <w:sz w:val="20"/>
        </w:rPr>
      </w:pPr>
      <w:r>
        <w:rPr>
          <w:sz w:val="20"/>
        </w:rPr>
        <w:t>Anlagen für gesundheitliche Zwecke – z.B. die Einrichtung der Praxis eines Zahnarztes oder e</w:t>
      </w:r>
      <w:r>
        <w:rPr>
          <w:sz w:val="20"/>
        </w:rPr>
        <w:t>i</w:t>
      </w:r>
      <w:r>
        <w:rPr>
          <w:sz w:val="20"/>
        </w:rPr>
        <w:t>nes Therapeuten,</w:t>
      </w:r>
    </w:p>
    <w:p w:rsidR="00FD002F" w:rsidRDefault="00E90B1F" w:rsidP="007C3FA2">
      <w:pPr>
        <w:pStyle w:val="Fuzeile"/>
        <w:numPr>
          <w:ilvl w:val="0"/>
          <w:numId w:val="21"/>
        </w:numPr>
        <w:tabs>
          <w:tab w:val="clear" w:pos="4536"/>
          <w:tab w:val="clear" w:pos="9072"/>
        </w:tabs>
        <w:spacing w:before="120" w:after="0"/>
        <w:ind w:left="567" w:hanging="284"/>
        <w:rPr>
          <w:sz w:val="20"/>
        </w:rPr>
      </w:pPr>
      <w:r>
        <w:rPr>
          <w:sz w:val="20"/>
        </w:rPr>
        <w:t>Anlagen für sportliche Zwecke – dafür bestehen im Wohngebiet die geringsten räumlichen Mö</w:t>
      </w:r>
      <w:r>
        <w:rPr>
          <w:sz w:val="20"/>
        </w:rPr>
        <w:t>g</w:t>
      </w:r>
      <w:r>
        <w:rPr>
          <w:sz w:val="20"/>
        </w:rPr>
        <w:t>lichkeiten; die Einrichtung z.B. eines Tischtennis- oder Fitnessraumes in einem der Gebäude soll aber nicht ausgeschlossen sein.</w:t>
      </w:r>
    </w:p>
    <w:p w:rsidR="00085005" w:rsidRDefault="00103012">
      <w:pPr>
        <w:pStyle w:val="Fuzeile"/>
        <w:tabs>
          <w:tab w:val="clear" w:pos="4536"/>
          <w:tab w:val="clear" w:pos="9072"/>
        </w:tabs>
        <w:spacing w:before="120" w:after="0"/>
        <w:rPr>
          <w:sz w:val="20"/>
        </w:rPr>
      </w:pPr>
      <w:r>
        <w:rPr>
          <w:sz w:val="20"/>
        </w:rPr>
        <w:t xml:space="preserve">§ 4 </w:t>
      </w:r>
      <w:proofErr w:type="spellStart"/>
      <w:r>
        <w:rPr>
          <w:sz w:val="20"/>
        </w:rPr>
        <w:t>BauNVO</w:t>
      </w:r>
      <w:proofErr w:type="spellEnd"/>
      <w:r>
        <w:rPr>
          <w:sz w:val="20"/>
        </w:rPr>
        <w:t xml:space="preserve"> nennt auch ausnahmsweise zulässige Nutzungen, wie Betriebe des Beherbergungsg</w:t>
      </w:r>
      <w:r>
        <w:rPr>
          <w:sz w:val="20"/>
        </w:rPr>
        <w:t>e</w:t>
      </w:r>
      <w:r>
        <w:rPr>
          <w:sz w:val="20"/>
        </w:rPr>
        <w:t>werbes, sonstige nichtstörende Gewerbebetriebe, Gartenbaubetriebe und Tankstellen. Diese Nu</w:t>
      </w:r>
      <w:r>
        <w:rPr>
          <w:sz w:val="20"/>
        </w:rPr>
        <w:t>t</w:t>
      </w:r>
      <w:r>
        <w:rPr>
          <w:sz w:val="20"/>
        </w:rPr>
        <w:t xml:space="preserve">zungsarten werden im allgemeinen Wohngebiet ausgeschlossen. Dies begründet sich damit, dass diese Nutzungsarten gewöhnlich größeren, die Ruhe in der Siedlung störenden Zielverkehr nach sich ziehen und auf </w:t>
      </w:r>
      <w:r w:rsidR="0063361A">
        <w:rPr>
          <w:sz w:val="20"/>
        </w:rPr>
        <w:t>anderen, infrastrukturell und räumlich wesentlich günstiger im Stadtgebiet gelegenen Flächen realisiert werden können</w:t>
      </w:r>
      <w:r>
        <w:rPr>
          <w:sz w:val="20"/>
        </w:rPr>
        <w:t>.</w:t>
      </w:r>
    </w:p>
    <w:p w:rsidR="0063361A" w:rsidRDefault="0063361A">
      <w:pPr>
        <w:pStyle w:val="Fuzeile"/>
        <w:tabs>
          <w:tab w:val="clear" w:pos="4536"/>
          <w:tab w:val="clear" w:pos="9072"/>
        </w:tabs>
        <w:spacing w:before="120" w:after="0"/>
        <w:rPr>
          <w:sz w:val="20"/>
        </w:rPr>
      </w:pPr>
      <w:r>
        <w:rPr>
          <w:sz w:val="20"/>
        </w:rPr>
        <w:t xml:space="preserve">Ausnahmsweise zulässige Nutzungen gemäß § 4 Abs. 3 </w:t>
      </w:r>
      <w:proofErr w:type="spellStart"/>
      <w:r>
        <w:rPr>
          <w:sz w:val="20"/>
        </w:rPr>
        <w:t>BauNVO</w:t>
      </w:r>
      <w:proofErr w:type="spellEnd"/>
      <w:r>
        <w:rPr>
          <w:sz w:val="20"/>
        </w:rPr>
        <w:t xml:space="preserve"> werden deshalb im allgemeinen Wohngebiet mit einer textlichen Festsetzung ausgeschlossen.</w:t>
      </w:r>
    </w:p>
    <w:p w:rsidR="006E26A5" w:rsidRDefault="006E26A5">
      <w:pPr>
        <w:pStyle w:val="Fuzeile"/>
        <w:tabs>
          <w:tab w:val="clear" w:pos="4536"/>
          <w:tab w:val="clear" w:pos="9072"/>
        </w:tabs>
        <w:spacing w:before="120" w:after="0"/>
        <w:rPr>
          <w:sz w:val="20"/>
        </w:rPr>
      </w:pPr>
    </w:p>
    <w:p w:rsidR="002D437C" w:rsidRPr="006E26A5" w:rsidRDefault="006E26A5">
      <w:pPr>
        <w:pStyle w:val="Fuzeile"/>
        <w:tabs>
          <w:tab w:val="clear" w:pos="4536"/>
          <w:tab w:val="clear" w:pos="9072"/>
        </w:tabs>
        <w:spacing w:before="120" w:after="0"/>
        <w:rPr>
          <w:sz w:val="20"/>
          <w:u w:val="single"/>
        </w:rPr>
      </w:pPr>
      <w:r w:rsidRPr="006E26A5">
        <w:rPr>
          <w:sz w:val="20"/>
          <w:u w:val="single"/>
        </w:rPr>
        <w:t>Ferienhausgebiet</w:t>
      </w:r>
    </w:p>
    <w:p w:rsidR="006E26A5" w:rsidRDefault="006E26A5">
      <w:pPr>
        <w:pStyle w:val="Fuzeile"/>
        <w:tabs>
          <w:tab w:val="clear" w:pos="4536"/>
          <w:tab w:val="clear" w:pos="9072"/>
        </w:tabs>
        <w:spacing w:before="120" w:after="0"/>
        <w:rPr>
          <w:sz w:val="20"/>
        </w:rPr>
      </w:pPr>
      <w:r>
        <w:rPr>
          <w:sz w:val="20"/>
        </w:rPr>
        <w:t xml:space="preserve">Im Teilbereich I wird östlich angrenzend an das allgemeine Wohngebiet ein Sondergebiet, das der Erholung dient, gemäß § 10 </w:t>
      </w:r>
      <w:proofErr w:type="spellStart"/>
      <w:r>
        <w:rPr>
          <w:sz w:val="20"/>
        </w:rPr>
        <w:t>BauNVO</w:t>
      </w:r>
      <w:proofErr w:type="spellEnd"/>
      <w:r>
        <w:rPr>
          <w:sz w:val="20"/>
        </w:rPr>
        <w:t xml:space="preserve"> mit der Zweckbestimmung „Ferienhausgebiet“ festgesetzt. Di</w:t>
      </w:r>
      <w:r>
        <w:rPr>
          <w:sz w:val="20"/>
        </w:rPr>
        <w:t>e</w:t>
      </w:r>
      <w:r>
        <w:rPr>
          <w:sz w:val="20"/>
        </w:rPr>
        <w:t>se Fläche hat eine Größe von ca. 1.600 m².</w:t>
      </w:r>
    </w:p>
    <w:p w:rsidR="006E26A5" w:rsidRDefault="00BE3D1D">
      <w:pPr>
        <w:pStyle w:val="Fuzeile"/>
        <w:tabs>
          <w:tab w:val="clear" w:pos="4536"/>
          <w:tab w:val="clear" w:pos="9072"/>
        </w:tabs>
        <w:spacing w:before="120" w:after="0"/>
        <w:rPr>
          <w:rFonts w:cs="Arial"/>
          <w:sz w:val="20"/>
        </w:rPr>
      </w:pPr>
      <w:r w:rsidRPr="00BE3D1D">
        <w:rPr>
          <w:rFonts w:cs="Arial"/>
          <w:sz w:val="20"/>
        </w:rPr>
        <w:t>Ein Ferienhaus ist eine separate Unterkunft (freistehendes Haus) mit eigenem Sanitärbereich und Selbstverpflegungseinrichtung, in der zum vorübergehenden Aufenthalt Gäste gegen Entgelt aufg</w:t>
      </w:r>
      <w:r w:rsidRPr="00BE3D1D">
        <w:rPr>
          <w:rFonts w:cs="Arial"/>
          <w:sz w:val="20"/>
        </w:rPr>
        <w:t>e</w:t>
      </w:r>
      <w:r w:rsidRPr="00BE3D1D">
        <w:rPr>
          <w:rFonts w:cs="Arial"/>
          <w:sz w:val="20"/>
        </w:rPr>
        <w:t>nommen werden.</w:t>
      </w:r>
      <w:r>
        <w:rPr>
          <w:rStyle w:val="Funotenzeichen"/>
          <w:rFonts w:cs="Arial"/>
          <w:sz w:val="20"/>
        </w:rPr>
        <w:footnoteReference w:id="7"/>
      </w:r>
      <w:r>
        <w:rPr>
          <w:rFonts w:cs="Arial"/>
          <w:sz w:val="20"/>
        </w:rPr>
        <w:t xml:space="preserve"> Aus dieser Definition ergibt sich die Art der Nutzung, die gemäß § 10 Abs. 2BauNVO mit einer textlichen Festsetzung bestimmt wird.</w:t>
      </w:r>
    </w:p>
    <w:p w:rsidR="006E32FB" w:rsidRPr="00BE3D1D" w:rsidRDefault="006E32FB">
      <w:pPr>
        <w:pStyle w:val="Fuzeile"/>
        <w:tabs>
          <w:tab w:val="clear" w:pos="4536"/>
          <w:tab w:val="clear" w:pos="9072"/>
        </w:tabs>
        <w:spacing w:before="120" w:after="0"/>
        <w:rPr>
          <w:sz w:val="20"/>
        </w:rPr>
      </w:pPr>
    </w:p>
    <w:p w:rsidR="00BE3D1D" w:rsidRPr="00BE3D1D" w:rsidRDefault="00BE3D1D">
      <w:pPr>
        <w:pStyle w:val="Fuzeile"/>
        <w:tabs>
          <w:tab w:val="clear" w:pos="4536"/>
          <w:tab w:val="clear" w:pos="9072"/>
        </w:tabs>
        <w:spacing w:before="120" w:after="0"/>
        <w:rPr>
          <w:sz w:val="20"/>
          <w:u w:val="single"/>
        </w:rPr>
      </w:pPr>
      <w:r w:rsidRPr="00BE3D1D">
        <w:rPr>
          <w:sz w:val="20"/>
          <w:u w:val="single"/>
        </w:rPr>
        <w:t>Sonstiges Sondergebiet</w:t>
      </w:r>
    </w:p>
    <w:p w:rsidR="00BE3D1D" w:rsidRDefault="00BE3D1D">
      <w:pPr>
        <w:pStyle w:val="Fuzeile"/>
        <w:tabs>
          <w:tab w:val="clear" w:pos="4536"/>
          <w:tab w:val="clear" w:pos="9072"/>
        </w:tabs>
        <w:spacing w:before="120" w:after="0"/>
        <w:rPr>
          <w:sz w:val="20"/>
        </w:rPr>
      </w:pPr>
      <w:r>
        <w:rPr>
          <w:sz w:val="20"/>
        </w:rPr>
        <w:t xml:space="preserve">Im Teilbereich wird ein Sonstiges Sondergebiet gemäß § 11 </w:t>
      </w:r>
      <w:proofErr w:type="spellStart"/>
      <w:r>
        <w:rPr>
          <w:sz w:val="20"/>
        </w:rPr>
        <w:t>BauNVO</w:t>
      </w:r>
      <w:proofErr w:type="spellEnd"/>
      <w:r>
        <w:rPr>
          <w:sz w:val="20"/>
        </w:rPr>
        <w:t xml:space="preserve"> mit der Zweckbestimmung „Sport und Freizeit“ festgesetzt.</w:t>
      </w:r>
    </w:p>
    <w:p w:rsidR="00277BAD" w:rsidRDefault="00277BAD">
      <w:pPr>
        <w:pStyle w:val="Fuzeile"/>
        <w:tabs>
          <w:tab w:val="clear" w:pos="4536"/>
          <w:tab w:val="clear" w:pos="9072"/>
        </w:tabs>
        <w:spacing w:before="120" w:after="0"/>
        <w:rPr>
          <w:sz w:val="20"/>
        </w:rPr>
      </w:pPr>
      <w:r>
        <w:rPr>
          <w:sz w:val="20"/>
        </w:rPr>
        <w:t xml:space="preserve">Im Unterschied zur bauplanungsrechtlichen Möglichkeit der Festsetzung von „Flächen für Sport- und Spielanlagen“ gemäß § 9 Abs. 1 Nr. 5 BauGB, die ebenfalls eine private Nutzung ermöglichen würde, soll mit der Festsetzung eines Sonstigen Sondergebiets dokumentiert werden, dass dort insbesondere die </w:t>
      </w:r>
      <w:proofErr w:type="spellStart"/>
      <w:r>
        <w:rPr>
          <w:sz w:val="20"/>
        </w:rPr>
        <w:t>hallen</w:t>
      </w:r>
      <w:proofErr w:type="spellEnd"/>
      <w:r>
        <w:rPr>
          <w:sz w:val="20"/>
        </w:rPr>
        <w:t>- bzw. gebäudebezogene Nutzung mit speziellen Nutzungsarten im Vordergrund stehen wird.</w:t>
      </w:r>
    </w:p>
    <w:p w:rsidR="00277BAD" w:rsidRDefault="00277BAD">
      <w:pPr>
        <w:pStyle w:val="Fuzeile"/>
        <w:tabs>
          <w:tab w:val="clear" w:pos="4536"/>
          <w:tab w:val="clear" w:pos="9072"/>
        </w:tabs>
        <w:spacing w:before="120" w:after="0"/>
        <w:rPr>
          <w:sz w:val="20"/>
        </w:rPr>
      </w:pPr>
      <w:r>
        <w:rPr>
          <w:sz w:val="20"/>
        </w:rPr>
        <w:t>Als Art der Nutzung werden hallenbezogene Sport-, Freizeit-, Wellnessangebote festgesetzt.</w:t>
      </w:r>
    </w:p>
    <w:p w:rsidR="00277BAD" w:rsidRDefault="00F96F15">
      <w:pPr>
        <w:pStyle w:val="Fuzeile"/>
        <w:tabs>
          <w:tab w:val="clear" w:pos="4536"/>
          <w:tab w:val="clear" w:pos="9072"/>
        </w:tabs>
        <w:spacing w:before="120" w:after="0"/>
        <w:rPr>
          <w:sz w:val="20"/>
        </w:rPr>
      </w:pPr>
      <w:r>
        <w:rPr>
          <w:sz w:val="20"/>
        </w:rPr>
        <w:t>Der Sport- und Freizeitbereich ist in direktem Zusammenhang mit dem Betrieb der benachbarten to</w:t>
      </w:r>
      <w:r>
        <w:rPr>
          <w:sz w:val="20"/>
        </w:rPr>
        <w:t>u</w:t>
      </w:r>
      <w:r>
        <w:rPr>
          <w:sz w:val="20"/>
        </w:rPr>
        <w:t>ristischen Einrichtungen – Hotel-Pension und Tagungszentrum – zu sehen. Er bietet eine deutliche Vergrößerung des Angebotsspektrums und der Attraktivität der vorhandenen Einrichtungen insbeso</w:t>
      </w:r>
      <w:r>
        <w:rPr>
          <w:sz w:val="20"/>
        </w:rPr>
        <w:t>n</w:t>
      </w:r>
      <w:r>
        <w:rPr>
          <w:sz w:val="20"/>
        </w:rPr>
        <w:t xml:space="preserve">dere auch im Hinblick auf witterungsunabhängige Nutzungen. Gleichzeitig erhält die Stadt </w:t>
      </w:r>
      <w:proofErr w:type="spellStart"/>
      <w:r>
        <w:rPr>
          <w:sz w:val="20"/>
        </w:rPr>
        <w:t>Müllrose</w:t>
      </w:r>
      <w:proofErr w:type="spellEnd"/>
      <w:r>
        <w:rPr>
          <w:sz w:val="20"/>
        </w:rPr>
        <w:t xml:space="preserve"> auch für die Einwohnerschaft weitere </w:t>
      </w:r>
      <w:r w:rsidR="00D132C1">
        <w:rPr>
          <w:sz w:val="20"/>
        </w:rPr>
        <w:t>interessante Freizeitmöglichkeiten.</w:t>
      </w:r>
    </w:p>
    <w:p w:rsidR="00D132C1" w:rsidRDefault="00D132C1">
      <w:pPr>
        <w:pStyle w:val="Fuzeile"/>
        <w:tabs>
          <w:tab w:val="clear" w:pos="4536"/>
          <w:tab w:val="clear" w:pos="9072"/>
        </w:tabs>
        <w:spacing w:before="120" w:after="0"/>
        <w:rPr>
          <w:sz w:val="20"/>
        </w:rPr>
      </w:pPr>
      <w:r>
        <w:rPr>
          <w:sz w:val="20"/>
        </w:rPr>
        <w:t>Die Art der Nutzung mit hallenbezogenen Sport-, Freizeit-, Wellnessangeboten zieht weitere Nutzu</w:t>
      </w:r>
      <w:r>
        <w:rPr>
          <w:sz w:val="20"/>
        </w:rPr>
        <w:t>n</w:t>
      </w:r>
      <w:r>
        <w:rPr>
          <w:sz w:val="20"/>
        </w:rPr>
        <w:t>gen nach sich, die die Hauptbestimmung erst langfristig sicher gestalten. Dazu gehören z.B. ein eig</w:t>
      </w:r>
      <w:r>
        <w:rPr>
          <w:sz w:val="20"/>
        </w:rPr>
        <w:t>e</w:t>
      </w:r>
      <w:r>
        <w:rPr>
          <w:sz w:val="20"/>
        </w:rPr>
        <w:t>ner Ausschank, therapeutische und medizinische Versorgung, Serviceangebote im Sport- und Fre</w:t>
      </w:r>
      <w:r>
        <w:rPr>
          <w:sz w:val="20"/>
        </w:rPr>
        <w:t>i</w:t>
      </w:r>
      <w:r>
        <w:rPr>
          <w:sz w:val="20"/>
        </w:rPr>
        <w:t>zeitbereich, wie die Reparatur von Fahrrädern u.a. Sportgeräte sowie der Körperpflege, wie Friseur, Kosmetik…</w:t>
      </w:r>
    </w:p>
    <w:p w:rsidR="008A5AF4" w:rsidRDefault="008A5AF4">
      <w:pPr>
        <w:pStyle w:val="Fuzeile"/>
        <w:tabs>
          <w:tab w:val="clear" w:pos="4536"/>
          <w:tab w:val="clear" w:pos="9072"/>
        </w:tabs>
        <w:spacing w:before="120" w:after="0"/>
        <w:rPr>
          <w:sz w:val="20"/>
        </w:rPr>
      </w:pPr>
      <w:r>
        <w:rPr>
          <w:sz w:val="20"/>
        </w:rPr>
        <w:t xml:space="preserve">Zur Sicherung der Ausübung der o.g. Tätigkeitsfelder wird im B-Plan mit einer textlichen Festsetzung gesichert, dass im Sonstigen Sondergebiet Räume für freie Berufe im Sinne des § 13 </w:t>
      </w:r>
      <w:proofErr w:type="spellStart"/>
      <w:r>
        <w:rPr>
          <w:sz w:val="20"/>
        </w:rPr>
        <w:t>BaunVO</w:t>
      </w:r>
      <w:proofErr w:type="spellEnd"/>
      <w:r>
        <w:rPr>
          <w:sz w:val="20"/>
        </w:rPr>
        <w:t xml:space="preserve"> zulä</w:t>
      </w:r>
      <w:r>
        <w:rPr>
          <w:sz w:val="20"/>
        </w:rPr>
        <w:t>s</w:t>
      </w:r>
      <w:r>
        <w:rPr>
          <w:sz w:val="20"/>
        </w:rPr>
        <w:t>sig sind. Das betrifft beispielsweise die Berufsausübung von Therapeuten, Krankengymnasten oder Masseuren.</w:t>
      </w:r>
    </w:p>
    <w:p w:rsidR="00BE3D1D" w:rsidRDefault="00BE3D1D">
      <w:pPr>
        <w:pStyle w:val="Fuzeile"/>
        <w:tabs>
          <w:tab w:val="clear" w:pos="4536"/>
          <w:tab w:val="clear" w:pos="9072"/>
        </w:tabs>
        <w:spacing w:before="120" w:after="0"/>
        <w:rPr>
          <w:sz w:val="20"/>
        </w:rPr>
      </w:pPr>
    </w:p>
    <w:p w:rsidR="00236377" w:rsidRPr="00236377" w:rsidRDefault="00236377">
      <w:pPr>
        <w:pStyle w:val="Fuzeile"/>
        <w:tabs>
          <w:tab w:val="clear" w:pos="4536"/>
          <w:tab w:val="clear" w:pos="9072"/>
        </w:tabs>
        <w:spacing w:before="120" w:after="0"/>
        <w:rPr>
          <w:b/>
          <w:sz w:val="20"/>
          <w:u w:val="single"/>
        </w:rPr>
      </w:pPr>
      <w:r w:rsidRPr="00236377">
        <w:rPr>
          <w:b/>
          <w:sz w:val="20"/>
          <w:u w:val="single"/>
        </w:rPr>
        <w:t>Teilbereich II</w:t>
      </w:r>
    </w:p>
    <w:p w:rsidR="00236377" w:rsidRDefault="00236377" w:rsidP="00236377">
      <w:pPr>
        <w:pStyle w:val="Fuzeile"/>
        <w:tabs>
          <w:tab w:val="clear" w:pos="4536"/>
          <w:tab w:val="clear" w:pos="9072"/>
        </w:tabs>
        <w:spacing w:before="120" w:after="0"/>
        <w:rPr>
          <w:sz w:val="20"/>
        </w:rPr>
      </w:pPr>
      <w:r>
        <w:rPr>
          <w:sz w:val="20"/>
        </w:rPr>
        <w:t xml:space="preserve">Im Teilbereich II wird ein Sondergebiet, das der Erholung dient, gemäß § 10 </w:t>
      </w:r>
      <w:proofErr w:type="spellStart"/>
      <w:r>
        <w:rPr>
          <w:sz w:val="20"/>
        </w:rPr>
        <w:t>BauNVO</w:t>
      </w:r>
      <w:proofErr w:type="spellEnd"/>
      <w:r>
        <w:rPr>
          <w:sz w:val="20"/>
        </w:rPr>
        <w:t xml:space="preserve"> mit der Zwec</w:t>
      </w:r>
      <w:r>
        <w:rPr>
          <w:sz w:val="20"/>
        </w:rPr>
        <w:t>k</w:t>
      </w:r>
      <w:r>
        <w:rPr>
          <w:sz w:val="20"/>
        </w:rPr>
        <w:t>bestimmung „Ferienhausgebiet“ festgesetzt. Diese Fläche hat eine Größe von ca. 1.200 m².</w:t>
      </w:r>
    </w:p>
    <w:p w:rsidR="00236377" w:rsidRDefault="001B2E3F">
      <w:pPr>
        <w:pStyle w:val="Fuzeile"/>
        <w:tabs>
          <w:tab w:val="clear" w:pos="4536"/>
          <w:tab w:val="clear" w:pos="9072"/>
        </w:tabs>
        <w:spacing w:before="120" w:after="0"/>
        <w:rPr>
          <w:sz w:val="20"/>
        </w:rPr>
      </w:pPr>
      <w:r>
        <w:rPr>
          <w:sz w:val="20"/>
        </w:rPr>
        <w:t>Als Art der Nutzung gilt die gleiche wie für das Ferienhausgebiet im Teilbereich I festgesetzt.</w:t>
      </w:r>
    </w:p>
    <w:p w:rsidR="001B2E3F" w:rsidRDefault="001B2E3F">
      <w:pPr>
        <w:pStyle w:val="Fuzeile"/>
        <w:tabs>
          <w:tab w:val="clear" w:pos="4536"/>
          <w:tab w:val="clear" w:pos="9072"/>
        </w:tabs>
        <w:spacing w:before="120" w:after="0"/>
        <w:rPr>
          <w:sz w:val="20"/>
        </w:rPr>
      </w:pPr>
      <w:r>
        <w:rPr>
          <w:sz w:val="20"/>
        </w:rPr>
        <w:t>Dieses Ferienhausgebiet wird als direkte Ergänzung zum angrenzenden Tagungszentrum dienen.</w:t>
      </w:r>
    </w:p>
    <w:p w:rsidR="00236377" w:rsidRDefault="00236377">
      <w:pPr>
        <w:pStyle w:val="Fuzeile"/>
        <w:tabs>
          <w:tab w:val="clear" w:pos="4536"/>
          <w:tab w:val="clear" w:pos="9072"/>
        </w:tabs>
        <w:spacing w:before="120" w:after="0"/>
        <w:rPr>
          <w:sz w:val="20"/>
        </w:rPr>
      </w:pPr>
    </w:p>
    <w:p w:rsidR="00797EE9" w:rsidRPr="002A1654" w:rsidRDefault="003F5B5E">
      <w:pPr>
        <w:pStyle w:val="Fuzeile"/>
        <w:tabs>
          <w:tab w:val="clear" w:pos="4536"/>
          <w:tab w:val="clear" w:pos="9072"/>
        </w:tabs>
        <w:spacing w:before="120" w:after="0"/>
        <w:rPr>
          <w:b/>
          <w:bCs/>
          <w:sz w:val="24"/>
        </w:rPr>
      </w:pPr>
      <w:r w:rsidRPr="002A1654">
        <w:rPr>
          <w:b/>
          <w:bCs/>
          <w:sz w:val="24"/>
        </w:rPr>
        <w:t>5.</w:t>
      </w:r>
      <w:r w:rsidR="0048753C" w:rsidRPr="002A1654">
        <w:rPr>
          <w:b/>
          <w:bCs/>
          <w:sz w:val="24"/>
        </w:rPr>
        <w:t>1</w:t>
      </w:r>
      <w:r w:rsidRPr="002A1654">
        <w:rPr>
          <w:b/>
          <w:bCs/>
          <w:sz w:val="24"/>
        </w:rPr>
        <w:t>.2</w:t>
      </w:r>
      <w:r w:rsidR="00797EE9" w:rsidRPr="002A1654">
        <w:rPr>
          <w:b/>
          <w:bCs/>
          <w:sz w:val="24"/>
        </w:rPr>
        <w:tab/>
        <w:t>Maß der baulichen Nutzung</w:t>
      </w:r>
    </w:p>
    <w:p w:rsidR="005D6C03" w:rsidRDefault="002A0C38">
      <w:pPr>
        <w:pStyle w:val="Fuzeile"/>
        <w:tabs>
          <w:tab w:val="clear" w:pos="4536"/>
          <w:tab w:val="clear" w:pos="9072"/>
        </w:tabs>
        <w:spacing w:before="120" w:after="0"/>
        <w:rPr>
          <w:sz w:val="20"/>
        </w:rPr>
      </w:pPr>
      <w:r>
        <w:rPr>
          <w:sz w:val="20"/>
        </w:rPr>
        <w:t>Um das historisch entwickelte Erscheinungsbild des</w:t>
      </w:r>
      <w:r w:rsidR="00450FB5">
        <w:rPr>
          <w:sz w:val="20"/>
        </w:rPr>
        <w:t xml:space="preserve"> S</w:t>
      </w:r>
      <w:r>
        <w:rPr>
          <w:sz w:val="20"/>
        </w:rPr>
        <w:t>iedlung</w:t>
      </w:r>
      <w:r w:rsidR="00450FB5">
        <w:rPr>
          <w:sz w:val="20"/>
        </w:rPr>
        <w:t>sbereichs im Süd</w:t>
      </w:r>
      <w:r w:rsidR="003F62AC">
        <w:rPr>
          <w:sz w:val="20"/>
        </w:rPr>
        <w:t>o</w:t>
      </w:r>
      <w:r w:rsidR="00450FB5">
        <w:rPr>
          <w:sz w:val="20"/>
        </w:rPr>
        <w:t xml:space="preserve">sten von </w:t>
      </w:r>
      <w:proofErr w:type="spellStart"/>
      <w:r w:rsidR="00450FB5">
        <w:rPr>
          <w:sz w:val="20"/>
        </w:rPr>
        <w:t>Müllrose</w:t>
      </w:r>
      <w:proofErr w:type="spellEnd"/>
      <w:r>
        <w:rPr>
          <w:sz w:val="20"/>
        </w:rPr>
        <w:t xml:space="preserve"> zu </w:t>
      </w:r>
      <w:r w:rsidR="003F62AC">
        <w:rPr>
          <w:sz w:val="20"/>
        </w:rPr>
        <w:t>bzw. deutlich zu verbessern</w:t>
      </w:r>
      <w:r>
        <w:rPr>
          <w:sz w:val="20"/>
        </w:rPr>
        <w:t>, werden</w:t>
      </w:r>
      <w:r w:rsidR="00797EE9">
        <w:rPr>
          <w:sz w:val="20"/>
        </w:rPr>
        <w:t xml:space="preserve"> die Kennzahlen </w:t>
      </w:r>
      <w:r w:rsidR="00797EE9" w:rsidRPr="000E3E4C">
        <w:rPr>
          <w:sz w:val="20"/>
          <w:u w:val="single"/>
        </w:rPr>
        <w:t>Grundflächenzahl</w:t>
      </w:r>
      <w:r w:rsidRPr="002A0C38">
        <w:rPr>
          <w:sz w:val="20"/>
        </w:rPr>
        <w:t xml:space="preserve">, </w:t>
      </w:r>
      <w:r>
        <w:rPr>
          <w:sz w:val="20"/>
          <w:u w:val="single"/>
        </w:rPr>
        <w:t>Zahl der Vollgeschosse</w:t>
      </w:r>
      <w:r w:rsidR="00797EE9">
        <w:rPr>
          <w:sz w:val="20"/>
        </w:rPr>
        <w:t xml:space="preserve"> und </w:t>
      </w:r>
      <w:r w:rsidR="00180A84" w:rsidRPr="00180A84">
        <w:rPr>
          <w:sz w:val="20"/>
          <w:u w:val="single"/>
        </w:rPr>
        <w:t>Gesamthöhe</w:t>
      </w:r>
      <w:r w:rsidR="00797EE9">
        <w:rPr>
          <w:sz w:val="20"/>
        </w:rPr>
        <w:t xml:space="preserve"> </w:t>
      </w:r>
      <w:r>
        <w:rPr>
          <w:sz w:val="20"/>
        </w:rPr>
        <w:t>als</w:t>
      </w:r>
      <w:r w:rsidR="000E3E4C">
        <w:rPr>
          <w:sz w:val="20"/>
        </w:rPr>
        <w:t xml:space="preserve"> Maß der baulichen Nutzung </w:t>
      </w:r>
      <w:r>
        <w:rPr>
          <w:sz w:val="20"/>
        </w:rPr>
        <w:t>festgesetzt</w:t>
      </w:r>
      <w:r w:rsidR="00797EE9">
        <w:rPr>
          <w:sz w:val="20"/>
        </w:rPr>
        <w:t xml:space="preserve">. </w:t>
      </w:r>
    </w:p>
    <w:p w:rsidR="006E193E" w:rsidRDefault="006E193E">
      <w:pPr>
        <w:pStyle w:val="Fuzeile"/>
        <w:tabs>
          <w:tab w:val="clear" w:pos="4536"/>
          <w:tab w:val="clear" w:pos="9072"/>
        </w:tabs>
        <w:spacing w:before="120" w:after="0"/>
        <w:rPr>
          <w:sz w:val="20"/>
        </w:rPr>
      </w:pPr>
    </w:p>
    <w:p w:rsidR="00797EE9" w:rsidRPr="002A1654" w:rsidRDefault="003F5B5E" w:rsidP="003F5B5E">
      <w:pPr>
        <w:pStyle w:val="Fuzeile"/>
        <w:tabs>
          <w:tab w:val="clear" w:pos="4536"/>
          <w:tab w:val="clear" w:pos="9072"/>
          <w:tab w:val="left" w:pos="851"/>
        </w:tabs>
        <w:spacing w:before="120" w:after="0"/>
        <w:rPr>
          <w:b/>
          <w:sz w:val="24"/>
        </w:rPr>
      </w:pPr>
      <w:r w:rsidRPr="002A1654">
        <w:rPr>
          <w:b/>
          <w:sz w:val="24"/>
        </w:rPr>
        <w:t>5.</w:t>
      </w:r>
      <w:r w:rsidR="0048753C" w:rsidRPr="002A1654">
        <w:rPr>
          <w:b/>
          <w:sz w:val="24"/>
        </w:rPr>
        <w:t>1</w:t>
      </w:r>
      <w:r w:rsidRPr="002A1654">
        <w:rPr>
          <w:b/>
          <w:sz w:val="24"/>
        </w:rPr>
        <w:t>.2.1</w:t>
      </w:r>
      <w:r w:rsidRPr="002A1654">
        <w:rPr>
          <w:b/>
          <w:sz w:val="24"/>
        </w:rPr>
        <w:tab/>
      </w:r>
      <w:proofErr w:type="gramStart"/>
      <w:r w:rsidR="00797EE9" w:rsidRPr="002A1654">
        <w:rPr>
          <w:b/>
          <w:sz w:val="24"/>
        </w:rPr>
        <w:t>Grundflächenzahl</w:t>
      </w:r>
      <w:proofErr w:type="gramEnd"/>
    </w:p>
    <w:p w:rsidR="003F62AC" w:rsidRPr="003F62AC" w:rsidRDefault="003F62AC" w:rsidP="00FD5154">
      <w:pPr>
        <w:pStyle w:val="Fuzeile"/>
        <w:tabs>
          <w:tab w:val="clear" w:pos="4536"/>
          <w:tab w:val="clear" w:pos="9072"/>
        </w:tabs>
        <w:spacing w:before="120" w:after="0"/>
        <w:rPr>
          <w:b/>
          <w:sz w:val="20"/>
          <w:u w:val="single"/>
        </w:rPr>
      </w:pPr>
      <w:r w:rsidRPr="003F62AC">
        <w:rPr>
          <w:b/>
          <w:sz w:val="20"/>
          <w:u w:val="single"/>
        </w:rPr>
        <w:t>Allgemeines Wohngebiet</w:t>
      </w:r>
    </w:p>
    <w:p w:rsidR="00797EE9" w:rsidRDefault="00797EE9" w:rsidP="00FD5154">
      <w:pPr>
        <w:pStyle w:val="Fuzeile"/>
        <w:tabs>
          <w:tab w:val="clear" w:pos="4536"/>
          <w:tab w:val="clear" w:pos="9072"/>
        </w:tabs>
        <w:spacing w:before="120" w:after="0"/>
        <w:rPr>
          <w:sz w:val="20"/>
        </w:rPr>
      </w:pPr>
      <w:r>
        <w:rPr>
          <w:sz w:val="20"/>
        </w:rPr>
        <w:t xml:space="preserve">Als </w:t>
      </w:r>
      <w:r>
        <w:rPr>
          <w:bCs/>
          <w:sz w:val="20"/>
        </w:rPr>
        <w:t>Grundflächenzahl (GRZ)</w:t>
      </w:r>
      <w:r>
        <w:rPr>
          <w:sz w:val="20"/>
        </w:rPr>
        <w:t xml:space="preserve"> – m² Grundfläche je m² Grundstücksfläche – gemäß § 9 Abs. 1 Nr. 1 BauGB in Verbind</w:t>
      </w:r>
      <w:r w:rsidR="00FD5154">
        <w:rPr>
          <w:sz w:val="20"/>
        </w:rPr>
        <w:t xml:space="preserve">ung mit §§ 17 und 19 </w:t>
      </w:r>
      <w:proofErr w:type="spellStart"/>
      <w:r w:rsidR="00FD5154">
        <w:rPr>
          <w:sz w:val="20"/>
        </w:rPr>
        <w:t>BauNVO</w:t>
      </w:r>
      <w:proofErr w:type="spellEnd"/>
      <w:r w:rsidR="00FD5154">
        <w:rPr>
          <w:sz w:val="20"/>
        </w:rPr>
        <w:t xml:space="preserve"> </w:t>
      </w:r>
      <w:r w:rsidR="003F62AC">
        <w:rPr>
          <w:sz w:val="20"/>
        </w:rPr>
        <w:t>wird</w:t>
      </w:r>
      <w:r w:rsidR="00844676">
        <w:rPr>
          <w:sz w:val="20"/>
        </w:rPr>
        <w:t xml:space="preserve"> </w:t>
      </w:r>
      <w:r w:rsidR="00F5646B">
        <w:rPr>
          <w:sz w:val="20"/>
        </w:rPr>
        <w:t>e</w:t>
      </w:r>
      <w:r w:rsidR="00844676">
        <w:rPr>
          <w:sz w:val="20"/>
        </w:rPr>
        <w:t>ine</w:t>
      </w:r>
      <w:r>
        <w:rPr>
          <w:sz w:val="20"/>
        </w:rPr>
        <w:t xml:space="preserve"> </w:t>
      </w:r>
      <w:r>
        <w:rPr>
          <w:b/>
          <w:sz w:val="20"/>
        </w:rPr>
        <w:t>GRZ von 0,</w:t>
      </w:r>
      <w:r w:rsidR="00F5646B">
        <w:rPr>
          <w:b/>
          <w:sz w:val="20"/>
        </w:rPr>
        <w:t>4</w:t>
      </w:r>
      <w:r w:rsidR="00844676" w:rsidRPr="00844676">
        <w:rPr>
          <w:sz w:val="20"/>
        </w:rPr>
        <w:t xml:space="preserve"> </w:t>
      </w:r>
      <w:r w:rsidR="003F62AC">
        <w:rPr>
          <w:sz w:val="20"/>
        </w:rPr>
        <w:t>festgesetzt</w:t>
      </w:r>
      <w:r w:rsidR="00F5646B" w:rsidRPr="00844676">
        <w:rPr>
          <w:sz w:val="20"/>
        </w:rPr>
        <w:t>.</w:t>
      </w:r>
    </w:p>
    <w:p w:rsidR="00797EE9" w:rsidRDefault="00F5646B">
      <w:pPr>
        <w:pStyle w:val="Fuzeile"/>
        <w:tabs>
          <w:tab w:val="clear" w:pos="4536"/>
          <w:tab w:val="clear" w:pos="9072"/>
        </w:tabs>
        <w:spacing w:before="120" w:after="0"/>
        <w:rPr>
          <w:sz w:val="20"/>
        </w:rPr>
      </w:pPr>
      <w:r>
        <w:rPr>
          <w:sz w:val="20"/>
        </w:rPr>
        <w:t xml:space="preserve">Damit wird die Planung </w:t>
      </w:r>
      <w:r w:rsidR="003F62AC">
        <w:rPr>
          <w:sz w:val="20"/>
        </w:rPr>
        <w:t xml:space="preserve">einerseits </w:t>
      </w:r>
      <w:r>
        <w:rPr>
          <w:sz w:val="20"/>
        </w:rPr>
        <w:t>an der zulässigen Obergrenze gemäß § </w:t>
      </w:r>
      <w:r w:rsidR="009E42CF">
        <w:rPr>
          <w:sz w:val="20"/>
        </w:rPr>
        <w:t>1</w:t>
      </w:r>
      <w:r w:rsidR="003F62AC">
        <w:rPr>
          <w:sz w:val="20"/>
        </w:rPr>
        <w:t>7</w:t>
      </w:r>
      <w:r w:rsidR="009E42CF">
        <w:rPr>
          <w:sz w:val="20"/>
        </w:rPr>
        <w:t xml:space="preserve"> Abs. </w:t>
      </w:r>
      <w:r w:rsidR="003F62AC">
        <w:rPr>
          <w:sz w:val="20"/>
        </w:rPr>
        <w:t>1</w:t>
      </w:r>
      <w:r>
        <w:rPr>
          <w:sz w:val="20"/>
        </w:rPr>
        <w:t xml:space="preserve"> </w:t>
      </w:r>
      <w:proofErr w:type="spellStart"/>
      <w:r>
        <w:rPr>
          <w:sz w:val="20"/>
        </w:rPr>
        <w:t>BauNVO</w:t>
      </w:r>
      <w:proofErr w:type="spellEnd"/>
      <w:r>
        <w:rPr>
          <w:sz w:val="20"/>
        </w:rPr>
        <w:t xml:space="preserve"> </w:t>
      </w:r>
      <w:r w:rsidR="003F62AC">
        <w:rPr>
          <w:sz w:val="20"/>
        </w:rPr>
        <w:t xml:space="preserve">und andererseits an der gegebenen baulichen Dichte in den Wohngebieten am </w:t>
      </w:r>
      <w:proofErr w:type="spellStart"/>
      <w:r w:rsidR="003F62AC">
        <w:rPr>
          <w:sz w:val="20"/>
        </w:rPr>
        <w:t>Katharinensee</w:t>
      </w:r>
      <w:proofErr w:type="spellEnd"/>
      <w:r w:rsidR="003F62AC">
        <w:rPr>
          <w:sz w:val="20"/>
        </w:rPr>
        <w:t xml:space="preserve"> </w:t>
      </w:r>
      <w:r>
        <w:rPr>
          <w:sz w:val="20"/>
        </w:rPr>
        <w:t xml:space="preserve">orientiert. </w:t>
      </w:r>
    </w:p>
    <w:p w:rsidR="004B3E9B" w:rsidRDefault="00860C39">
      <w:pPr>
        <w:pStyle w:val="Fuzeile"/>
        <w:tabs>
          <w:tab w:val="clear" w:pos="4536"/>
          <w:tab w:val="clear" w:pos="9072"/>
        </w:tabs>
        <w:spacing w:before="120" w:after="0"/>
        <w:rPr>
          <w:sz w:val="20"/>
        </w:rPr>
      </w:pPr>
      <w:r>
        <w:rPr>
          <w:sz w:val="20"/>
        </w:rPr>
        <w:t>Die gemäß § </w:t>
      </w:r>
      <w:r w:rsidR="003F62AC">
        <w:rPr>
          <w:sz w:val="20"/>
        </w:rPr>
        <w:t xml:space="preserve">17 Abs. 2 </w:t>
      </w:r>
      <w:r w:rsidR="003F62AC" w:rsidRPr="00FD5154">
        <w:rPr>
          <w:sz w:val="20"/>
          <w:u w:val="single"/>
        </w:rPr>
        <w:t>aus städtebaulichen Gründen</w:t>
      </w:r>
      <w:r w:rsidR="003F62AC">
        <w:rPr>
          <w:sz w:val="20"/>
        </w:rPr>
        <w:t xml:space="preserve"> und § </w:t>
      </w:r>
      <w:r>
        <w:rPr>
          <w:sz w:val="20"/>
        </w:rPr>
        <w:t>1</w:t>
      </w:r>
      <w:r w:rsidR="009E42CF">
        <w:rPr>
          <w:sz w:val="20"/>
        </w:rPr>
        <w:t>9</w:t>
      </w:r>
      <w:r>
        <w:rPr>
          <w:sz w:val="20"/>
        </w:rPr>
        <w:t xml:space="preserve"> Abs. </w:t>
      </w:r>
      <w:r w:rsidR="009E42CF">
        <w:rPr>
          <w:sz w:val="20"/>
        </w:rPr>
        <w:t>4</w:t>
      </w:r>
      <w:r>
        <w:rPr>
          <w:sz w:val="20"/>
        </w:rPr>
        <w:t xml:space="preserve"> </w:t>
      </w:r>
      <w:proofErr w:type="spellStart"/>
      <w:r>
        <w:rPr>
          <w:sz w:val="20"/>
        </w:rPr>
        <w:t>BauNVO</w:t>
      </w:r>
      <w:proofErr w:type="spellEnd"/>
      <w:r>
        <w:rPr>
          <w:sz w:val="20"/>
        </w:rPr>
        <w:t xml:space="preserve"> zulässige Überschre</w:t>
      </w:r>
      <w:r>
        <w:rPr>
          <w:sz w:val="20"/>
        </w:rPr>
        <w:t>i</w:t>
      </w:r>
      <w:r>
        <w:rPr>
          <w:sz w:val="20"/>
        </w:rPr>
        <w:t xml:space="preserve">tung der Grundflächenzahl wird </w:t>
      </w:r>
      <w:r w:rsidRPr="00860C39">
        <w:rPr>
          <w:sz w:val="20"/>
          <w:u w:val="single"/>
        </w:rPr>
        <w:t>nicht</w:t>
      </w:r>
      <w:r w:rsidRPr="00FD5154">
        <w:rPr>
          <w:sz w:val="20"/>
          <w:u w:val="single"/>
        </w:rPr>
        <w:t xml:space="preserve"> </w:t>
      </w:r>
      <w:r w:rsidR="00FD5154" w:rsidRPr="00FD5154">
        <w:rPr>
          <w:sz w:val="20"/>
          <w:u w:val="single"/>
        </w:rPr>
        <w:t>zugelassen</w:t>
      </w:r>
      <w:r>
        <w:rPr>
          <w:sz w:val="20"/>
        </w:rPr>
        <w:t>.</w:t>
      </w:r>
      <w:r w:rsidR="00FD5154">
        <w:rPr>
          <w:sz w:val="20"/>
        </w:rPr>
        <w:t xml:space="preserve"> Die GRZ von 0,4 beinhaltet ausreichend Raum zum Bau eines Wohngebäudes, von Nebengebäuden, weiteren baulichen Anlagen sowie </w:t>
      </w:r>
      <w:r w:rsidR="00B82354">
        <w:rPr>
          <w:sz w:val="20"/>
        </w:rPr>
        <w:t>von</w:t>
      </w:r>
      <w:r w:rsidR="00FD5154">
        <w:rPr>
          <w:sz w:val="20"/>
        </w:rPr>
        <w:t xml:space="preserve"> Zufahrten</w:t>
      </w:r>
      <w:r w:rsidR="00B82354">
        <w:rPr>
          <w:sz w:val="20"/>
        </w:rPr>
        <w:t xml:space="preserve"> und Stellplätzen</w:t>
      </w:r>
      <w:r w:rsidR="004B3E9B">
        <w:rPr>
          <w:sz w:val="20"/>
        </w:rPr>
        <w:t>.</w:t>
      </w:r>
      <w:r w:rsidR="00AC7892">
        <w:rPr>
          <w:sz w:val="20"/>
        </w:rPr>
        <w:t xml:space="preserve"> </w:t>
      </w:r>
    </w:p>
    <w:p w:rsidR="006E32FB" w:rsidRDefault="006E32FB">
      <w:pPr>
        <w:pStyle w:val="Fuzeile"/>
        <w:tabs>
          <w:tab w:val="clear" w:pos="4536"/>
          <w:tab w:val="clear" w:pos="9072"/>
        </w:tabs>
        <w:spacing w:before="120" w:after="0"/>
        <w:rPr>
          <w:sz w:val="20"/>
        </w:rPr>
      </w:pPr>
    </w:p>
    <w:p w:rsidR="00FD5154" w:rsidRDefault="00FD5154">
      <w:pPr>
        <w:pStyle w:val="Fuzeile"/>
        <w:tabs>
          <w:tab w:val="clear" w:pos="4536"/>
          <w:tab w:val="clear" w:pos="9072"/>
        </w:tabs>
        <w:spacing w:before="120" w:after="0"/>
        <w:rPr>
          <w:sz w:val="20"/>
        </w:rPr>
      </w:pPr>
      <w:r w:rsidRPr="00E674A4">
        <w:rPr>
          <w:sz w:val="20"/>
          <w:u w:val="single"/>
        </w:rPr>
        <w:t>Beispiel</w:t>
      </w:r>
      <w:r>
        <w:rPr>
          <w:sz w:val="20"/>
        </w:rPr>
        <w:t xml:space="preserve">: GRZ = 0,4 bedeutet bezogen auf </w:t>
      </w:r>
      <w:r w:rsidR="0004591B">
        <w:rPr>
          <w:sz w:val="20"/>
        </w:rPr>
        <w:t>6</w:t>
      </w:r>
      <w:r>
        <w:rPr>
          <w:sz w:val="20"/>
        </w:rPr>
        <w:t xml:space="preserve">00 m² </w:t>
      </w:r>
      <w:r w:rsidR="0004591B">
        <w:rPr>
          <w:sz w:val="20"/>
        </w:rPr>
        <w:t>Baug</w:t>
      </w:r>
      <w:r>
        <w:rPr>
          <w:sz w:val="20"/>
        </w:rPr>
        <w:t xml:space="preserve">rundstückfläche = </w:t>
      </w:r>
      <w:r w:rsidR="0004591B">
        <w:rPr>
          <w:sz w:val="20"/>
        </w:rPr>
        <w:t>24</w:t>
      </w:r>
      <w:r>
        <w:rPr>
          <w:sz w:val="20"/>
        </w:rPr>
        <w:t>0 m² Baufläche; das könnten sein: ein Wohnhaus einschließlich Terrasse (Hauptgebäude) mit 1</w:t>
      </w:r>
      <w:r w:rsidR="0004591B">
        <w:rPr>
          <w:sz w:val="20"/>
        </w:rPr>
        <w:t>4</w:t>
      </w:r>
      <w:r>
        <w:rPr>
          <w:sz w:val="20"/>
        </w:rPr>
        <w:t xml:space="preserve">0 m² Grundfläche, eine Garage (Nebengebäude) mit 50 m², </w:t>
      </w:r>
      <w:r w:rsidR="000779AB">
        <w:rPr>
          <w:sz w:val="20"/>
        </w:rPr>
        <w:t>6</w:t>
      </w:r>
      <w:r>
        <w:rPr>
          <w:sz w:val="20"/>
        </w:rPr>
        <w:t>0 m² für Zufahrten</w:t>
      </w:r>
      <w:r w:rsidR="000779AB">
        <w:rPr>
          <w:sz w:val="20"/>
        </w:rPr>
        <w:t>, (2</w:t>
      </w:r>
      <w:r>
        <w:rPr>
          <w:sz w:val="20"/>
        </w:rPr>
        <w:t>0 m x 3 m</w:t>
      </w:r>
      <w:r w:rsidR="000779AB">
        <w:rPr>
          <w:sz w:val="20"/>
        </w:rPr>
        <w:t xml:space="preserve">, </w:t>
      </w:r>
      <w:r w:rsidR="00BF75BB">
        <w:rPr>
          <w:sz w:val="20"/>
        </w:rPr>
        <w:t>verbleiben 30 m² für Stellplätze oder sonstige Bauten (Gewächshaus, Pool,…).</w:t>
      </w:r>
    </w:p>
    <w:p w:rsidR="006E32FB" w:rsidRDefault="006E32FB">
      <w:pPr>
        <w:pStyle w:val="Fuzeile"/>
        <w:tabs>
          <w:tab w:val="clear" w:pos="4536"/>
          <w:tab w:val="clear" w:pos="9072"/>
        </w:tabs>
        <w:spacing w:before="120" w:after="0"/>
        <w:rPr>
          <w:sz w:val="20"/>
        </w:rPr>
      </w:pPr>
    </w:p>
    <w:p w:rsidR="00C001D0" w:rsidRPr="00AC7892" w:rsidRDefault="00AC7892">
      <w:pPr>
        <w:pStyle w:val="Fuzeile"/>
        <w:tabs>
          <w:tab w:val="clear" w:pos="4536"/>
          <w:tab w:val="clear" w:pos="9072"/>
        </w:tabs>
        <w:spacing w:before="120" w:after="0"/>
        <w:rPr>
          <w:b/>
          <w:sz w:val="20"/>
          <w:u w:val="single"/>
        </w:rPr>
      </w:pPr>
      <w:r w:rsidRPr="00AC7892">
        <w:rPr>
          <w:b/>
          <w:sz w:val="20"/>
          <w:u w:val="single"/>
        </w:rPr>
        <w:t>Ferienhausgebiete</w:t>
      </w:r>
    </w:p>
    <w:p w:rsidR="00AC7892" w:rsidRDefault="00AC7892">
      <w:pPr>
        <w:pStyle w:val="Fuzeile"/>
        <w:tabs>
          <w:tab w:val="clear" w:pos="4536"/>
          <w:tab w:val="clear" w:pos="9072"/>
        </w:tabs>
        <w:spacing w:before="120" w:after="0"/>
        <w:rPr>
          <w:sz w:val="20"/>
        </w:rPr>
      </w:pPr>
      <w:r>
        <w:rPr>
          <w:sz w:val="20"/>
        </w:rPr>
        <w:t xml:space="preserve">Innerhalb der Sondergebiete, die der Erholung dienen, mit der Zweckbestimmung „Ferienhausgebiet“ wird gemäß § 17 Abs. 1 und § 19 </w:t>
      </w:r>
      <w:proofErr w:type="spellStart"/>
      <w:r>
        <w:rPr>
          <w:sz w:val="20"/>
        </w:rPr>
        <w:t>BauNVO</w:t>
      </w:r>
      <w:proofErr w:type="spellEnd"/>
      <w:r>
        <w:rPr>
          <w:sz w:val="20"/>
        </w:rPr>
        <w:t xml:space="preserve"> ebenfalls eine </w:t>
      </w:r>
      <w:r w:rsidRPr="00AC7892">
        <w:rPr>
          <w:b/>
          <w:sz w:val="20"/>
        </w:rPr>
        <w:t>GRZ von 0,4</w:t>
      </w:r>
      <w:r>
        <w:rPr>
          <w:sz w:val="20"/>
        </w:rPr>
        <w:t xml:space="preserve"> festgesetzt.</w:t>
      </w:r>
    </w:p>
    <w:p w:rsidR="00AC7892" w:rsidRDefault="00AC7892">
      <w:pPr>
        <w:pStyle w:val="Fuzeile"/>
        <w:tabs>
          <w:tab w:val="clear" w:pos="4536"/>
          <w:tab w:val="clear" w:pos="9072"/>
        </w:tabs>
        <w:spacing w:before="120" w:after="0"/>
        <w:rPr>
          <w:sz w:val="20"/>
        </w:rPr>
      </w:pPr>
      <w:r>
        <w:rPr>
          <w:sz w:val="20"/>
        </w:rPr>
        <w:t xml:space="preserve">Damit wird einerseits die zulässige Obergrenze der Grundflächenzahl gemäß </w:t>
      </w:r>
      <w:proofErr w:type="spellStart"/>
      <w:r>
        <w:rPr>
          <w:sz w:val="20"/>
        </w:rPr>
        <w:t>BauNVO</w:t>
      </w:r>
      <w:proofErr w:type="spellEnd"/>
      <w:r>
        <w:rPr>
          <w:sz w:val="20"/>
        </w:rPr>
        <w:t xml:space="preserve"> eingehalten, andererseits der Bau moderner Ferienhäuser ermöglicht.</w:t>
      </w:r>
    </w:p>
    <w:p w:rsidR="00AC7892" w:rsidRDefault="00AC7892">
      <w:pPr>
        <w:pStyle w:val="Fuzeile"/>
        <w:tabs>
          <w:tab w:val="clear" w:pos="4536"/>
          <w:tab w:val="clear" w:pos="9072"/>
        </w:tabs>
        <w:spacing w:before="120" w:after="0"/>
        <w:rPr>
          <w:sz w:val="20"/>
        </w:rPr>
      </w:pPr>
      <w:r>
        <w:rPr>
          <w:sz w:val="20"/>
        </w:rPr>
        <w:t>Zur Wahrung des gesamten Erscheinungsbildes der Siedlung wird auch hier eingeschränkt, dass Überschreitungen dieser Obergrenze nicht zugelassen werden. Dafür besteht kein städtebaulicher Anlass.</w:t>
      </w:r>
    </w:p>
    <w:p w:rsidR="006E32FB" w:rsidRDefault="006E32FB">
      <w:pPr>
        <w:pStyle w:val="Fuzeile"/>
        <w:tabs>
          <w:tab w:val="clear" w:pos="4536"/>
          <w:tab w:val="clear" w:pos="9072"/>
        </w:tabs>
        <w:spacing w:before="120" w:after="0"/>
        <w:rPr>
          <w:sz w:val="20"/>
        </w:rPr>
      </w:pPr>
    </w:p>
    <w:p w:rsidR="00111B31" w:rsidRPr="00111B31" w:rsidRDefault="00111B31">
      <w:pPr>
        <w:pStyle w:val="Fuzeile"/>
        <w:tabs>
          <w:tab w:val="clear" w:pos="4536"/>
          <w:tab w:val="clear" w:pos="9072"/>
        </w:tabs>
        <w:spacing w:before="120" w:after="0"/>
        <w:rPr>
          <w:b/>
          <w:sz w:val="20"/>
          <w:u w:val="single"/>
        </w:rPr>
      </w:pPr>
      <w:r w:rsidRPr="00111B31">
        <w:rPr>
          <w:b/>
          <w:sz w:val="20"/>
          <w:u w:val="single"/>
        </w:rPr>
        <w:t>Sonstiges Sondergebiet mit der Zweckbestimmung „Sport und Freizeit“</w:t>
      </w:r>
    </w:p>
    <w:p w:rsidR="00111B31" w:rsidRDefault="00111B31">
      <w:pPr>
        <w:pStyle w:val="Fuzeile"/>
        <w:tabs>
          <w:tab w:val="clear" w:pos="4536"/>
          <w:tab w:val="clear" w:pos="9072"/>
        </w:tabs>
        <w:spacing w:before="120" w:after="0"/>
        <w:rPr>
          <w:sz w:val="20"/>
        </w:rPr>
      </w:pPr>
      <w:r>
        <w:rPr>
          <w:sz w:val="20"/>
        </w:rPr>
        <w:t xml:space="preserve">Hallengebundene Sport- und Freizeitanlagen erfordern gewöhnlich einen höheren Grad der Bebauung der Grundstücksfläche, um entsprechende </w:t>
      </w:r>
      <w:proofErr w:type="spellStart"/>
      <w:r>
        <w:rPr>
          <w:sz w:val="20"/>
        </w:rPr>
        <w:t>Kubaturen</w:t>
      </w:r>
      <w:proofErr w:type="spellEnd"/>
      <w:r>
        <w:rPr>
          <w:sz w:val="20"/>
        </w:rPr>
        <w:t xml:space="preserve"> der Gebäude zu ermöglichen.</w:t>
      </w:r>
    </w:p>
    <w:p w:rsidR="00111B31" w:rsidRDefault="00111B31">
      <w:pPr>
        <w:pStyle w:val="Fuzeile"/>
        <w:tabs>
          <w:tab w:val="clear" w:pos="4536"/>
          <w:tab w:val="clear" w:pos="9072"/>
        </w:tabs>
        <w:spacing w:before="120" w:after="0"/>
        <w:rPr>
          <w:sz w:val="20"/>
        </w:rPr>
      </w:pPr>
      <w:r>
        <w:rPr>
          <w:sz w:val="20"/>
        </w:rPr>
        <w:t xml:space="preserve">Um späteren baulichen Entwicklungen in diesem Gebiet ausreichend Raum zu geben, wird hier die gemäß § 17 Abs. 1 </w:t>
      </w:r>
      <w:proofErr w:type="spellStart"/>
      <w:r>
        <w:rPr>
          <w:sz w:val="20"/>
        </w:rPr>
        <w:t>BauNVO</w:t>
      </w:r>
      <w:proofErr w:type="spellEnd"/>
      <w:r>
        <w:rPr>
          <w:sz w:val="20"/>
        </w:rPr>
        <w:t xml:space="preserve"> mögliche </w:t>
      </w:r>
      <w:r w:rsidRPr="00111B31">
        <w:rPr>
          <w:b/>
          <w:sz w:val="20"/>
        </w:rPr>
        <w:t xml:space="preserve">Obergrenze der GRZ </w:t>
      </w:r>
      <w:r>
        <w:rPr>
          <w:sz w:val="20"/>
        </w:rPr>
        <w:t xml:space="preserve">angesetzt. Diese beträgt </w:t>
      </w:r>
      <w:r w:rsidRPr="00111B31">
        <w:rPr>
          <w:b/>
          <w:sz w:val="20"/>
        </w:rPr>
        <w:t>0,8</w:t>
      </w:r>
      <w:r>
        <w:rPr>
          <w:sz w:val="20"/>
        </w:rPr>
        <w:t>.</w:t>
      </w:r>
    </w:p>
    <w:p w:rsidR="00111B31" w:rsidRDefault="00111B31">
      <w:pPr>
        <w:pStyle w:val="Fuzeile"/>
        <w:tabs>
          <w:tab w:val="clear" w:pos="4536"/>
          <w:tab w:val="clear" w:pos="9072"/>
        </w:tabs>
        <w:spacing w:before="120" w:after="0"/>
        <w:rPr>
          <w:sz w:val="20"/>
        </w:rPr>
      </w:pPr>
      <w:r>
        <w:rPr>
          <w:sz w:val="20"/>
        </w:rPr>
        <w:t>Für Überschreitungen dieses Wertes aus städtebaulichen o.a. Gründen gibt es auch hier keinen A</w:t>
      </w:r>
      <w:r>
        <w:rPr>
          <w:sz w:val="20"/>
        </w:rPr>
        <w:t>n</w:t>
      </w:r>
      <w:r>
        <w:rPr>
          <w:sz w:val="20"/>
        </w:rPr>
        <w:t>lass.</w:t>
      </w:r>
    </w:p>
    <w:p w:rsidR="00111B31" w:rsidRDefault="00111B31">
      <w:pPr>
        <w:pStyle w:val="Fuzeile"/>
        <w:tabs>
          <w:tab w:val="clear" w:pos="4536"/>
          <w:tab w:val="clear" w:pos="9072"/>
        </w:tabs>
        <w:spacing w:before="120" w:after="0"/>
        <w:rPr>
          <w:sz w:val="20"/>
        </w:rPr>
      </w:pPr>
      <w:r>
        <w:rPr>
          <w:sz w:val="20"/>
        </w:rPr>
        <w:t>Der genannte Wert schließt neben dem/ den Baukörpern selbst auch umgebende, befestigte Stell- und Freiflächen mit ein.</w:t>
      </w:r>
    </w:p>
    <w:p w:rsidR="00AC7892" w:rsidRDefault="00AC7892">
      <w:pPr>
        <w:pStyle w:val="Fuzeile"/>
        <w:tabs>
          <w:tab w:val="clear" w:pos="4536"/>
          <w:tab w:val="clear" w:pos="9072"/>
        </w:tabs>
        <w:spacing w:before="120" w:after="0"/>
        <w:rPr>
          <w:sz w:val="20"/>
        </w:rPr>
      </w:pPr>
    </w:p>
    <w:p w:rsidR="00797EE9" w:rsidRPr="002A1654" w:rsidRDefault="0048753C" w:rsidP="00AB559F">
      <w:pPr>
        <w:pStyle w:val="Fuzeile"/>
        <w:tabs>
          <w:tab w:val="clear" w:pos="4536"/>
          <w:tab w:val="clear" w:pos="9072"/>
          <w:tab w:val="left" w:pos="993"/>
        </w:tabs>
        <w:spacing w:before="120" w:after="0"/>
        <w:rPr>
          <w:b/>
          <w:bCs/>
          <w:sz w:val="24"/>
        </w:rPr>
      </w:pPr>
      <w:r w:rsidRPr="002A1654">
        <w:rPr>
          <w:b/>
          <w:bCs/>
          <w:sz w:val="24"/>
        </w:rPr>
        <w:t>5.1</w:t>
      </w:r>
      <w:r w:rsidR="00AB559F" w:rsidRPr="002A1654">
        <w:rPr>
          <w:b/>
          <w:bCs/>
          <w:sz w:val="24"/>
        </w:rPr>
        <w:t>.2</w:t>
      </w:r>
      <w:r w:rsidR="00797EE9" w:rsidRPr="002A1654">
        <w:rPr>
          <w:b/>
          <w:bCs/>
          <w:sz w:val="24"/>
        </w:rPr>
        <w:t>.2</w:t>
      </w:r>
      <w:r w:rsidR="00797EE9" w:rsidRPr="002A1654">
        <w:rPr>
          <w:b/>
          <w:bCs/>
          <w:sz w:val="24"/>
        </w:rPr>
        <w:tab/>
      </w:r>
      <w:proofErr w:type="gramStart"/>
      <w:r w:rsidR="00180A84" w:rsidRPr="002A1654">
        <w:rPr>
          <w:b/>
          <w:bCs/>
          <w:sz w:val="24"/>
        </w:rPr>
        <w:t>Zahl</w:t>
      </w:r>
      <w:proofErr w:type="gramEnd"/>
      <w:r w:rsidR="00180A84" w:rsidRPr="002A1654">
        <w:rPr>
          <w:b/>
          <w:bCs/>
          <w:sz w:val="24"/>
        </w:rPr>
        <w:t xml:space="preserve"> der Vollgeschosse</w:t>
      </w:r>
    </w:p>
    <w:p w:rsidR="006F14EE" w:rsidRDefault="000938D9" w:rsidP="006F14EE">
      <w:pPr>
        <w:pStyle w:val="Fuzeile"/>
        <w:tabs>
          <w:tab w:val="clear" w:pos="4536"/>
          <w:tab w:val="clear" w:pos="9072"/>
        </w:tabs>
        <w:spacing w:before="120" w:after="0"/>
        <w:rPr>
          <w:sz w:val="20"/>
        </w:rPr>
      </w:pPr>
      <w:r>
        <w:rPr>
          <w:sz w:val="20"/>
        </w:rPr>
        <w:t>In B-Plänen kann die</w:t>
      </w:r>
      <w:r w:rsidR="006F14EE">
        <w:rPr>
          <w:sz w:val="20"/>
        </w:rPr>
        <w:t xml:space="preserve"> Zahl der Vollgeschosse gemäß § 9 Abs. 1 Nr. 1 BauGB in Verbindung mit § 20 </w:t>
      </w:r>
      <w:proofErr w:type="spellStart"/>
      <w:r w:rsidR="006F14EE">
        <w:rPr>
          <w:sz w:val="20"/>
        </w:rPr>
        <w:t>BauNVO</w:t>
      </w:r>
      <w:proofErr w:type="spellEnd"/>
      <w:r w:rsidR="006F14EE">
        <w:rPr>
          <w:sz w:val="20"/>
        </w:rPr>
        <w:t xml:space="preserve"> und § 2 Abs. 4 </w:t>
      </w:r>
      <w:proofErr w:type="spellStart"/>
      <w:r w:rsidR="006F14EE">
        <w:rPr>
          <w:sz w:val="20"/>
        </w:rPr>
        <w:t>BbgBO</w:t>
      </w:r>
      <w:proofErr w:type="spellEnd"/>
      <w:r w:rsidR="006F14EE">
        <w:rPr>
          <w:rStyle w:val="Funotenzeichen"/>
          <w:sz w:val="20"/>
        </w:rPr>
        <w:footnoteReference w:id="8"/>
      </w:r>
      <w:r w:rsidR="006F14EE">
        <w:rPr>
          <w:sz w:val="20"/>
        </w:rPr>
        <w:t xml:space="preserve"> festgesetzt </w:t>
      </w:r>
      <w:r>
        <w:rPr>
          <w:sz w:val="20"/>
        </w:rPr>
        <w:t>werden.</w:t>
      </w:r>
    </w:p>
    <w:p w:rsidR="006E32FB" w:rsidRDefault="006E32FB" w:rsidP="006F14EE">
      <w:pPr>
        <w:pStyle w:val="Fuzeile"/>
        <w:tabs>
          <w:tab w:val="clear" w:pos="4536"/>
          <w:tab w:val="clear" w:pos="9072"/>
        </w:tabs>
        <w:spacing w:before="120" w:after="0"/>
        <w:rPr>
          <w:sz w:val="20"/>
        </w:rPr>
      </w:pPr>
    </w:p>
    <w:p w:rsidR="000938D9" w:rsidRPr="000938D9" w:rsidRDefault="000938D9" w:rsidP="006F14EE">
      <w:pPr>
        <w:pStyle w:val="Fuzeile"/>
        <w:tabs>
          <w:tab w:val="clear" w:pos="4536"/>
          <w:tab w:val="clear" w:pos="9072"/>
        </w:tabs>
        <w:spacing w:before="120" w:after="0"/>
        <w:rPr>
          <w:b/>
          <w:sz w:val="20"/>
          <w:u w:val="single"/>
        </w:rPr>
      </w:pPr>
      <w:r w:rsidRPr="000938D9">
        <w:rPr>
          <w:b/>
          <w:sz w:val="20"/>
          <w:u w:val="single"/>
        </w:rPr>
        <w:t>Allgemeines Wohngebiet und Sonstiges Sondergebiet „Sport und Freizeit“</w:t>
      </w:r>
    </w:p>
    <w:p w:rsidR="000938D9" w:rsidRDefault="000938D9">
      <w:pPr>
        <w:pStyle w:val="Fuzeile"/>
        <w:tabs>
          <w:tab w:val="clear" w:pos="4536"/>
          <w:tab w:val="clear" w:pos="9072"/>
        </w:tabs>
        <w:spacing w:before="120" w:after="0"/>
        <w:rPr>
          <w:sz w:val="20"/>
        </w:rPr>
      </w:pPr>
      <w:r>
        <w:rPr>
          <w:sz w:val="20"/>
        </w:rPr>
        <w:t>Für diese beiden Baugebiete werden zwei Vollgeschosse</w:t>
      </w:r>
      <w:r w:rsidR="00FE3C64">
        <w:rPr>
          <w:sz w:val="20"/>
        </w:rPr>
        <w:t xml:space="preserve"> als Höchstmaß festgesetzt.</w:t>
      </w:r>
    </w:p>
    <w:p w:rsidR="00F80D13" w:rsidRDefault="00566A38">
      <w:pPr>
        <w:pStyle w:val="Fuzeile"/>
        <w:tabs>
          <w:tab w:val="clear" w:pos="4536"/>
          <w:tab w:val="clear" w:pos="9072"/>
        </w:tabs>
        <w:spacing w:before="120" w:after="0"/>
        <w:rPr>
          <w:sz w:val="20"/>
        </w:rPr>
      </w:pPr>
      <w:r>
        <w:rPr>
          <w:sz w:val="20"/>
        </w:rPr>
        <w:t>Dam</w:t>
      </w:r>
      <w:r w:rsidR="00F80D13">
        <w:rPr>
          <w:sz w:val="20"/>
        </w:rPr>
        <w:t xml:space="preserve">it </w:t>
      </w:r>
      <w:r>
        <w:rPr>
          <w:sz w:val="20"/>
        </w:rPr>
        <w:t>soll der C</w:t>
      </w:r>
      <w:r w:rsidR="00F80D13">
        <w:rPr>
          <w:sz w:val="20"/>
        </w:rPr>
        <w:t>harakter</w:t>
      </w:r>
      <w:r>
        <w:rPr>
          <w:sz w:val="20"/>
        </w:rPr>
        <w:t xml:space="preserve"> der </w:t>
      </w:r>
      <w:r w:rsidR="00FE3C64">
        <w:rPr>
          <w:sz w:val="20"/>
        </w:rPr>
        <w:t xml:space="preserve">an den </w:t>
      </w:r>
      <w:proofErr w:type="spellStart"/>
      <w:r w:rsidR="00FE3C64">
        <w:rPr>
          <w:sz w:val="20"/>
        </w:rPr>
        <w:t>Katharinensee</w:t>
      </w:r>
      <w:proofErr w:type="spellEnd"/>
      <w:r w:rsidR="00FE3C64">
        <w:rPr>
          <w:sz w:val="20"/>
        </w:rPr>
        <w:t xml:space="preserve"> angrenzenden</w:t>
      </w:r>
      <w:r>
        <w:rPr>
          <w:sz w:val="20"/>
        </w:rPr>
        <w:t xml:space="preserve"> Siedlung</w:t>
      </w:r>
      <w:r w:rsidR="00FE3C64">
        <w:rPr>
          <w:sz w:val="20"/>
        </w:rPr>
        <w:t>en</w:t>
      </w:r>
      <w:r>
        <w:rPr>
          <w:sz w:val="20"/>
        </w:rPr>
        <w:t xml:space="preserve"> erhalten bleiben</w:t>
      </w:r>
      <w:r w:rsidR="00F80D13">
        <w:rPr>
          <w:sz w:val="20"/>
        </w:rPr>
        <w:t>, der überwiegend von zweigeschossigen Häusern</w:t>
      </w:r>
      <w:r>
        <w:rPr>
          <w:sz w:val="20"/>
        </w:rPr>
        <w:t xml:space="preserve"> geprägt ist.</w:t>
      </w:r>
    </w:p>
    <w:p w:rsidR="00FE3C64" w:rsidRDefault="00FE3C64">
      <w:pPr>
        <w:pStyle w:val="Fuzeile"/>
        <w:tabs>
          <w:tab w:val="clear" w:pos="4536"/>
          <w:tab w:val="clear" w:pos="9072"/>
        </w:tabs>
        <w:spacing w:before="120" w:after="0"/>
        <w:rPr>
          <w:sz w:val="20"/>
        </w:rPr>
      </w:pPr>
      <w:r>
        <w:rPr>
          <w:sz w:val="20"/>
        </w:rPr>
        <w:t>Das schließt – im Zusammenhang mit der festgesetzten Bauhöhe – nicht aus, dass z.B. auch eine eingeschossige Sporthalle mit entsprechend größerer Geschosshöhe oder mit einer Galeriebebauung im Obergeschoss realisiert wird.</w:t>
      </w:r>
    </w:p>
    <w:p w:rsidR="006E32FB" w:rsidRDefault="006E32FB">
      <w:pPr>
        <w:pStyle w:val="Fuzeile"/>
        <w:tabs>
          <w:tab w:val="clear" w:pos="4536"/>
          <w:tab w:val="clear" w:pos="9072"/>
        </w:tabs>
        <w:spacing w:before="120" w:after="0"/>
        <w:rPr>
          <w:sz w:val="20"/>
        </w:rPr>
      </w:pPr>
    </w:p>
    <w:p w:rsidR="00FE3C64" w:rsidRPr="00FE3C64" w:rsidRDefault="00FE3C64">
      <w:pPr>
        <w:pStyle w:val="Fuzeile"/>
        <w:tabs>
          <w:tab w:val="clear" w:pos="4536"/>
          <w:tab w:val="clear" w:pos="9072"/>
        </w:tabs>
        <w:spacing w:before="120" w:after="0"/>
        <w:rPr>
          <w:b/>
          <w:sz w:val="20"/>
          <w:u w:val="single"/>
        </w:rPr>
      </w:pPr>
      <w:r w:rsidRPr="00FE3C64">
        <w:rPr>
          <w:b/>
          <w:sz w:val="20"/>
          <w:u w:val="single"/>
        </w:rPr>
        <w:t>Ferienhausgebiete</w:t>
      </w:r>
    </w:p>
    <w:p w:rsidR="00FE3C64" w:rsidRDefault="00FE3C64">
      <w:pPr>
        <w:pStyle w:val="Fuzeile"/>
        <w:tabs>
          <w:tab w:val="clear" w:pos="4536"/>
          <w:tab w:val="clear" w:pos="9072"/>
        </w:tabs>
        <w:spacing w:before="120" w:after="0"/>
        <w:rPr>
          <w:sz w:val="20"/>
        </w:rPr>
      </w:pPr>
      <w:r>
        <w:rPr>
          <w:sz w:val="20"/>
        </w:rPr>
        <w:t xml:space="preserve">In beiden Ferienhausgebieten ist wird nur </w:t>
      </w:r>
      <w:r w:rsidRPr="00FE3C64">
        <w:rPr>
          <w:b/>
          <w:sz w:val="20"/>
        </w:rPr>
        <w:t>ein Vollgeschoss</w:t>
      </w:r>
      <w:r>
        <w:rPr>
          <w:sz w:val="20"/>
        </w:rPr>
        <w:t xml:space="preserve"> als zulässig festgesetzt.</w:t>
      </w:r>
    </w:p>
    <w:p w:rsidR="00FE3C64" w:rsidRDefault="00FE3C64">
      <w:pPr>
        <w:pStyle w:val="Fuzeile"/>
        <w:tabs>
          <w:tab w:val="clear" w:pos="4536"/>
          <w:tab w:val="clear" w:pos="9072"/>
        </w:tabs>
        <w:spacing w:before="120" w:after="0"/>
        <w:rPr>
          <w:sz w:val="20"/>
        </w:rPr>
      </w:pPr>
      <w:r>
        <w:rPr>
          <w:sz w:val="20"/>
        </w:rPr>
        <w:t>Damit wird der Charakter der Siedlungen als zeitweilig genutzte Erholungsstätten ohne dauerhafte Wohnnutzung hervorgehoben.</w:t>
      </w:r>
    </w:p>
    <w:p w:rsidR="00752B90" w:rsidRDefault="00752B90">
      <w:pPr>
        <w:pStyle w:val="Fuzeile"/>
        <w:tabs>
          <w:tab w:val="clear" w:pos="4536"/>
          <w:tab w:val="clear" w:pos="9072"/>
        </w:tabs>
        <w:spacing w:before="120" w:after="0"/>
        <w:rPr>
          <w:sz w:val="20"/>
        </w:rPr>
      </w:pPr>
    </w:p>
    <w:p w:rsidR="00FE3C64" w:rsidRDefault="00FE3C64">
      <w:pPr>
        <w:pStyle w:val="Fuzeile"/>
        <w:tabs>
          <w:tab w:val="clear" w:pos="4536"/>
          <w:tab w:val="clear" w:pos="9072"/>
        </w:tabs>
        <w:spacing w:before="120" w:after="0"/>
        <w:rPr>
          <w:sz w:val="20"/>
        </w:rPr>
      </w:pPr>
    </w:p>
    <w:p w:rsidR="00EB1856" w:rsidRPr="002A1654" w:rsidRDefault="0048753C" w:rsidP="00C66019">
      <w:pPr>
        <w:pStyle w:val="Fuzeile"/>
        <w:tabs>
          <w:tab w:val="clear" w:pos="4536"/>
          <w:tab w:val="clear" w:pos="9072"/>
          <w:tab w:val="left" w:pos="993"/>
        </w:tabs>
        <w:spacing w:before="120" w:after="0"/>
        <w:rPr>
          <w:b/>
          <w:sz w:val="24"/>
          <w:szCs w:val="24"/>
        </w:rPr>
      </w:pPr>
      <w:r w:rsidRPr="002A1654">
        <w:rPr>
          <w:b/>
          <w:sz w:val="24"/>
          <w:szCs w:val="24"/>
        </w:rPr>
        <w:t>5.1</w:t>
      </w:r>
      <w:r w:rsidR="00C66019" w:rsidRPr="002A1654">
        <w:rPr>
          <w:b/>
          <w:sz w:val="24"/>
          <w:szCs w:val="24"/>
        </w:rPr>
        <w:t>.2</w:t>
      </w:r>
      <w:r w:rsidR="00EB1856" w:rsidRPr="002A1654">
        <w:rPr>
          <w:b/>
          <w:sz w:val="24"/>
          <w:szCs w:val="24"/>
        </w:rPr>
        <w:t>.3</w:t>
      </w:r>
      <w:r w:rsidR="00EB1856" w:rsidRPr="002A1654">
        <w:rPr>
          <w:b/>
          <w:sz w:val="24"/>
          <w:szCs w:val="24"/>
        </w:rPr>
        <w:tab/>
      </w:r>
      <w:proofErr w:type="gramStart"/>
      <w:r w:rsidR="00EB1856" w:rsidRPr="002A1654">
        <w:rPr>
          <w:b/>
          <w:sz w:val="24"/>
          <w:szCs w:val="24"/>
        </w:rPr>
        <w:t>Bauhöhe</w:t>
      </w:r>
      <w:proofErr w:type="gramEnd"/>
    </w:p>
    <w:p w:rsidR="00180A84" w:rsidRDefault="00180A84" w:rsidP="00180A84">
      <w:pPr>
        <w:pStyle w:val="Fuzeile"/>
        <w:tabs>
          <w:tab w:val="clear" w:pos="4536"/>
          <w:tab w:val="clear" w:pos="9072"/>
        </w:tabs>
        <w:spacing w:before="120" w:after="0"/>
        <w:rPr>
          <w:sz w:val="20"/>
        </w:rPr>
      </w:pPr>
      <w:r>
        <w:rPr>
          <w:sz w:val="20"/>
        </w:rPr>
        <w:t xml:space="preserve">Als zulässige Gesamthöhe der Gebäude </w:t>
      </w:r>
      <w:r w:rsidRPr="0073493D">
        <w:rPr>
          <w:sz w:val="20"/>
        </w:rPr>
        <w:t>gemäß § 9 Abs. 1 Nr. 1 BauGB in Verbindung mit § </w:t>
      </w:r>
      <w:r w:rsidR="0073493D" w:rsidRPr="0073493D">
        <w:rPr>
          <w:sz w:val="20"/>
        </w:rPr>
        <w:t>18</w:t>
      </w:r>
      <w:r w:rsidRPr="0073493D">
        <w:rPr>
          <w:sz w:val="20"/>
        </w:rPr>
        <w:t xml:space="preserve"> </w:t>
      </w:r>
      <w:proofErr w:type="spellStart"/>
      <w:r w:rsidRPr="0073493D">
        <w:rPr>
          <w:sz w:val="20"/>
        </w:rPr>
        <w:t>BauNVO</w:t>
      </w:r>
      <w:proofErr w:type="spellEnd"/>
      <w:r w:rsidR="0073493D" w:rsidRPr="0073493D">
        <w:rPr>
          <w:sz w:val="20"/>
        </w:rPr>
        <w:t xml:space="preserve"> </w:t>
      </w:r>
      <w:r>
        <w:rPr>
          <w:sz w:val="20"/>
        </w:rPr>
        <w:t xml:space="preserve">wird festgesetzt: </w:t>
      </w:r>
    </w:p>
    <w:p w:rsidR="00180A84" w:rsidRPr="0073493D" w:rsidRDefault="00B82354" w:rsidP="00180A84">
      <w:pPr>
        <w:pStyle w:val="Fuzeile"/>
        <w:tabs>
          <w:tab w:val="clear" w:pos="4536"/>
          <w:tab w:val="clear" w:pos="9072"/>
        </w:tabs>
        <w:spacing w:before="120" w:after="0"/>
        <w:ind w:left="567" w:right="565"/>
        <w:rPr>
          <w:sz w:val="20"/>
        </w:rPr>
      </w:pPr>
      <w:r>
        <w:rPr>
          <w:sz w:val="20"/>
        </w:rPr>
        <w:t>„</w:t>
      </w:r>
      <w:r w:rsidR="00180A84" w:rsidRPr="0073493D">
        <w:rPr>
          <w:sz w:val="20"/>
        </w:rPr>
        <w:t>Im Geltungsbereich des B-Plans „</w:t>
      </w:r>
      <w:proofErr w:type="spellStart"/>
      <w:r w:rsidR="00BD6D11">
        <w:rPr>
          <w:sz w:val="20"/>
        </w:rPr>
        <w:t>Katharinensee</w:t>
      </w:r>
      <w:proofErr w:type="spellEnd"/>
      <w:r w:rsidR="00BD6D11">
        <w:rPr>
          <w:sz w:val="20"/>
        </w:rPr>
        <w:t xml:space="preserve"> Süd</w:t>
      </w:r>
      <w:r w:rsidR="00180A84" w:rsidRPr="0073493D">
        <w:rPr>
          <w:sz w:val="20"/>
        </w:rPr>
        <w:t xml:space="preserve">“ </w:t>
      </w:r>
      <w:proofErr w:type="spellStart"/>
      <w:r w:rsidR="00180A84" w:rsidRPr="0073493D">
        <w:rPr>
          <w:sz w:val="20"/>
        </w:rPr>
        <w:t>Müllrose</w:t>
      </w:r>
      <w:proofErr w:type="spellEnd"/>
      <w:r w:rsidR="00180A84" w:rsidRPr="0073493D">
        <w:rPr>
          <w:sz w:val="20"/>
        </w:rPr>
        <w:t xml:space="preserve"> sind Gebäude mit einer </w:t>
      </w:r>
      <w:r w:rsidR="007D6CE9" w:rsidRPr="005F3863">
        <w:rPr>
          <w:b/>
          <w:sz w:val="20"/>
        </w:rPr>
        <w:t>maximalen Firsthöhe</w:t>
      </w:r>
      <w:r w:rsidR="00180A84" w:rsidRPr="005F3863">
        <w:rPr>
          <w:b/>
          <w:sz w:val="20"/>
        </w:rPr>
        <w:t xml:space="preserve"> </w:t>
      </w:r>
      <w:r w:rsidR="007D6CE9" w:rsidRPr="005F3863">
        <w:rPr>
          <w:b/>
          <w:sz w:val="20"/>
        </w:rPr>
        <w:t>von</w:t>
      </w:r>
      <w:r w:rsidR="00180A84" w:rsidRPr="005F3863">
        <w:rPr>
          <w:b/>
          <w:sz w:val="20"/>
        </w:rPr>
        <w:t xml:space="preserve"> </w:t>
      </w:r>
      <w:r w:rsidR="00FE4778" w:rsidRPr="005F3863">
        <w:rPr>
          <w:b/>
          <w:sz w:val="20"/>
        </w:rPr>
        <w:t>9,</w:t>
      </w:r>
      <w:r w:rsidR="005D6045" w:rsidRPr="005F3863">
        <w:rPr>
          <w:b/>
          <w:sz w:val="20"/>
        </w:rPr>
        <w:t>0</w:t>
      </w:r>
      <w:r w:rsidR="00B04AAA" w:rsidRPr="005F3863">
        <w:rPr>
          <w:b/>
          <w:sz w:val="20"/>
        </w:rPr>
        <w:t>0</w:t>
      </w:r>
      <w:r w:rsidR="00180A84" w:rsidRPr="005F3863">
        <w:rPr>
          <w:b/>
          <w:sz w:val="20"/>
        </w:rPr>
        <w:t> m</w:t>
      </w:r>
      <w:r w:rsidR="00180A84" w:rsidRPr="0073493D">
        <w:rPr>
          <w:sz w:val="20"/>
        </w:rPr>
        <w:t xml:space="preserve"> über dem nächsten Höhenbezugspunkt zulässig.</w:t>
      </w:r>
      <w:r>
        <w:rPr>
          <w:sz w:val="20"/>
        </w:rPr>
        <w:t>“</w:t>
      </w:r>
      <w:r w:rsidR="00180A84" w:rsidRPr="0073493D">
        <w:rPr>
          <w:sz w:val="20"/>
        </w:rPr>
        <w:t xml:space="preserve"> </w:t>
      </w:r>
    </w:p>
    <w:p w:rsidR="00180A84" w:rsidRPr="0073493D" w:rsidRDefault="00180A84" w:rsidP="00180A84">
      <w:pPr>
        <w:pStyle w:val="Fuzeile"/>
        <w:tabs>
          <w:tab w:val="clear" w:pos="4536"/>
          <w:tab w:val="clear" w:pos="9072"/>
        </w:tabs>
        <w:spacing w:before="120" w:after="0"/>
        <w:ind w:left="567" w:right="565"/>
        <w:rPr>
          <w:sz w:val="20"/>
        </w:rPr>
      </w:pPr>
      <w:r w:rsidRPr="0073493D">
        <w:rPr>
          <w:sz w:val="20"/>
        </w:rPr>
        <w:t>In diese Höhenfestsetzung nicht mit einbezogen sind untergeordnete Aufbauten, wie Schornsteine und Antennen.</w:t>
      </w:r>
    </w:p>
    <w:p w:rsidR="00EB1856" w:rsidRDefault="00180A84">
      <w:pPr>
        <w:pStyle w:val="Fuzeile"/>
        <w:tabs>
          <w:tab w:val="clear" w:pos="4536"/>
          <w:tab w:val="clear" w:pos="9072"/>
        </w:tabs>
        <w:spacing w:before="120" w:after="0"/>
        <w:rPr>
          <w:sz w:val="20"/>
        </w:rPr>
      </w:pPr>
      <w:r>
        <w:rPr>
          <w:sz w:val="20"/>
        </w:rPr>
        <w:t>Mit diese</w:t>
      </w:r>
      <w:r w:rsidR="00FE4778">
        <w:rPr>
          <w:sz w:val="20"/>
        </w:rPr>
        <w:t>n</w:t>
      </w:r>
      <w:r>
        <w:rPr>
          <w:sz w:val="20"/>
        </w:rPr>
        <w:t xml:space="preserve"> Höhenfestsetzung</w:t>
      </w:r>
      <w:r w:rsidR="00FE4778">
        <w:rPr>
          <w:sz w:val="20"/>
        </w:rPr>
        <w:t>en</w:t>
      </w:r>
      <w:r>
        <w:rPr>
          <w:sz w:val="20"/>
        </w:rPr>
        <w:t xml:space="preserve"> ist die Realisierung von zwei Vollgeschossen mit modernen Raumh</w:t>
      </w:r>
      <w:r>
        <w:rPr>
          <w:sz w:val="20"/>
        </w:rPr>
        <w:t>ö</w:t>
      </w:r>
      <w:r>
        <w:rPr>
          <w:sz w:val="20"/>
        </w:rPr>
        <w:t>hen möglich.</w:t>
      </w:r>
    </w:p>
    <w:p w:rsidR="00EB1856" w:rsidRDefault="00EB1856">
      <w:pPr>
        <w:pStyle w:val="Fuzeile"/>
        <w:tabs>
          <w:tab w:val="clear" w:pos="4536"/>
          <w:tab w:val="clear" w:pos="9072"/>
        </w:tabs>
        <w:spacing w:before="120" w:after="0"/>
        <w:rPr>
          <w:sz w:val="20"/>
        </w:rPr>
      </w:pPr>
      <w:r>
        <w:rPr>
          <w:sz w:val="20"/>
        </w:rPr>
        <w:t>Keller und Kellergeschosse sind im Geltungsbereich des B-Plans grundsätzlich zulässig.</w:t>
      </w:r>
    </w:p>
    <w:p w:rsidR="00EB1856" w:rsidRPr="0090103F" w:rsidRDefault="0090103F">
      <w:pPr>
        <w:pStyle w:val="Fuzeile"/>
        <w:tabs>
          <w:tab w:val="clear" w:pos="4536"/>
          <w:tab w:val="clear" w:pos="9072"/>
        </w:tabs>
        <w:spacing w:before="120" w:after="0"/>
        <w:rPr>
          <w:sz w:val="20"/>
        </w:rPr>
      </w:pPr>
      <w:r>
        <w:rPr>
          <w:sz w:val="20"/>
        </w:rPr>
        <w:t>Als</w:t>
      </w:r>
      <w:r w:rsidR="00E309D7" w:rsidRPr="0090103F">
        <w:rPr>
          <w:sz w:val="20"/>
        </w:rPr>
        <w:t xml:space="preserve"> Höhenbezugspunkte </w:t>
      </w:r>
      <w:r>
        <w:rPr>
          <w:sz w:val="20"/>
        </w:rPr>
        <w:t>werden im Ergebnis d</w:t>
      </w:r>
      <w:r w:rsidR="00FE4778" w:rsidRPr="0090103F">
        <w:rPr>
          <w:sz w:val="20"/>
        </w:rPr>
        <w:t>er Vermessung</w:t>
      </w:r>
      <w:r w:rsidR="00BD6D11">
        <w:rPr>
          <w:sz w:val="20"/>
        </w:rPr>
        <w:t xml:space="preserve"> wegen der flächenmäßigen Ausde</w:t>
      </w:r>
      <w:r w:rsidR="00BD6D11">
        <w:rPr>
          <w:sz w:val="20"/>
        </w:rPr>
        <w:t>h</w:t>
      </w:r>
      <w:r w:rsidR="00BD6D11">
        <w:rPr>
          <w:sz w:val="20"/>
        </w:rPr>
        <w:t>nung des Teilbereichs I</w:t>
      </w:r>
      <w:r w:rsidR="00B82354" w:rsidRPr="0090103F">
        <w:rPr>
          <w:sz w:val="20"/>
        </w:rPr>
        <w:t xml:space="preserve"> </w:t>
      </w:r>
      <w:r>
        <w:rPr>
          <w:sz w:val="20"/>
        </w:rPr>
        <w:t xml:space="preserve">festgesetzt und in </w:t>
      </w:r>
      <w:r w:rsidR="00E309D7" w:rsidRPr="0090103F">
        <w:rPr>
          <w:sz w:val="20"/>
        </w:rPr>
        <w:t>der Planzeichnung gekennzeich</w:t>
      </w:r>
      <w:r w:rsidR="00421C98">
        <w:rPr>
          <w:sz w:val="20"/>
        </w:rPr>
        <w:t>net:</w:t>
      </w:r>
    </w:p>
    <w:p w:rsidR="00B82354" w:rsidRDefault="0090103F" w:rsidP="007C3FA2">
      <w:pPr>
        <w:pStyle w:val="Fuzeile"/>
        <w:numPr>
          <w:ilvl w:val="0"/>
          <w:numId w:val="16"/>
        </w:numPr>
        <w:tabs>
          <w:tab w:val="clear" w:pos="4536"/>
          <w:tab w:val="clear" w:pos="9072"/>
        </w:tabs>
        <w:spacing w:before="120" w:after="0"/>
        <w:ind w:left="284" w:hanging="284"/>
        <w:rPr>
          <w:sz w:val="20"/>
        </w:rPr>
      </w:pPr>
      <w:r>
        <w:rPr>
          <w:sz w:val="20"/>
        </w:rPr>
        <w:t>HP 1</w:t>
      </w:r>
      <w:r>
        <w:rPr>
          <w:sz w:val="20"/>
        </w:rPr>
        <w:tab/>
      </w:r>
      <w:r w:rsidR="00413FE7">
        <w:rPr>
          <w:sz w:val="20"/>
        </w:rPr>
        <w:t>Westliche Bahnhofstraße</w:t>
      </w:r>
      <w:r>
        <w:rPr>
          <w:sz w:val="20"/>
        </w:rPr>
        <w:tab/>
      </w:r>
      <w:r>
        <w:rPr>
          <w:sz w:val="20"/>
        </w:rPr>
        <w:tab/>
      </w:r>
      <w:r w:rsidR="00E70030">
        <w:rPr>
          <w:sz w:val="20"/>
        </w:rPr>
        <w:tab/>
      </w:r>
      <w:r w:rsidR="00421C98">
        <w:rPr>
          <w:sz w:val="20"/>
        </w:rPr>
        <w:t>43,</w:t>
      </w:r>
      <w:r w:rsidR="00413FE7">
        <w:rPr>
          <w:sz w:val="20"/>
        </w:rPr>
        <w:t>30 m</w:t>
      </w:r>
      <w:r>
        <w:rPr>
          <w:sz w:val="20"/>
        </w:rPr>
        <w:t xml:space="preserve"> über NHN</w:t>
      </w:r>
      <w:r w:rsidR="00421C98">
        <w:rPr>
          <w:sz w:val="20"/>
        </w:rPr>
        <w:t>,</w:t>
      </w:r>
    </w:p>
    <w:p w:rsidR="0090103F" w:rsidRDefault="0090103F" w:rsidP="007C3FA2">
      <w:pPr>
        <w:pStyle w:val="Fuzeile"/>
        <w:numPr>
          <w:ilvl w:val="0"/>
          <w:numId w:val="16"/>
        </w:numPr>
        <w:tabs>
          <w:tab w:val="clear" w:pos="4536"/>
          <w:tab w:val="clear" w:pos="9072"/>
        </w:tabs>
        <w:spacing w:before="120" w:after="0"/>
        <w:ind w:left="284" w:hanging="284"/>
        <w:rPr>
          <w:sz w:val="20"/>
        </w:rPr>
      </w:pPr>
      <w:r>
        <w:rPr>
          <w:sz w:val="20"/>
        </w:rPr>
        <w:t>HP 2</w:t>
      </w:r>
      <w:r>
        <w:rPr>
          <w:sz w:val="20"/>
        </w:rPr>
        <w:tab/>
      </w:r>
      <w:r w:rsidR="00413FE7">
        <w:rPr>
          <w:sz w:val="20"/>
        </w:rPr>
        <w:t>Östliche Bahnhofstraße</w:t>
      </w:r>
      <w:r w:rsidR="00413FE7">
        <w:rPr>
          <w:sz w:val="20"/>
        </w:rPr>
        <w:tab/>
      </w:r>
      <w:r w:rsidR="00413FE7">
        <w:rPr>
          <w:sz w:val="20"/>
        </w:rPr>
        <w:tab/>
      </w:r>
      <w:r w:rsidR="00E70030">
        <w:rPr>
          <w:sz w:val="20"/>
        </w:rPr>
        <w:tab/>
      </w:r>
      <w:r w:rsidR="00E70030">
        <w:rPr>
          <w:sz w:val="20"/>
        </w:rPr>
        <w:tab/>
      </w:r>
      <w:r w:rsidR="00421C98">
        <w:rPr>
          <w:sz w:val="20"/>
        </w:rPr>
        <w:t>4</w:t>
      </w:r>
      <w:r w:rsidR="00413FE7">
        <w:rPr>
          <w:sz w:val="20"/>
        </w:rPr>
        <w:t>2</w:t>
      </w:r>
      <w:r w:rsidR="00421C98">
        <w:rPr>
          <w:sz w:val="20"/>
        </w:rPr>
        <w:t>,</w:t>
      </w:r>
      <w:r w:rsidR="00413FE7">
        <w:rPr>
          <w:sz w:val="20"/>
        </w:rPr>
        <w:t>40 m</w:t>
      </w:r>
      <w:r w:rsidR="00E70030">
        <w:rPr>
          <w:sz w:val="20"/>
        </w:rPr>
        <w:t xml:space="preserve"> über NHN</w:t>
      </w:r>
      <w:r w:rsidR="00413FE7">
        <w:rPr>
          <w:sz w:val="20"/>
        </w:rPr>
        <w:t>,</w:t>
      </w:r>
    </w:p>
    <w:p w:rsidR="00413FE7" w:rsidRDefault="00413FE7" w:rsidP="007C3FA2">
      <w:pPr>
        <w:pStyle w:val="Fuzeile"/>
        <w:numPr>
          <w:ilvl w:val="0"/>
          <w:numId w:val="16"/>
        </w:numPr>
        <w:tabs>
          <w:tab w:val="clear" w:pos="4536"/>
          <w:tab w:val="clear" w:pos="9072"/>
        </w:tabs>
        <w:spacing w:before="120" w:after="0"/>
        <w:ind w:left="284" w:hanging="284"/>
        <w:rPr>
          <w:sz w:val="20"/>
        </w:rPr>
      </w:pPr>
      <w:r>
        <w:rPr>
          <w:sz w:val="20"/>
        </w:rPr>
        <w:t>HP 3</w:t>
      </w:r>
      <w:r>
        <w:rPr>
          <w:sz w:val="20"/>
        </w:rPr>
        <w:tab/>
        <w:t>mittig im Gebiet im hinteren Bereich</w:t>
      </w:r>
      <w:r>
        <w:rPr>
          <w:sz w:val="20"/>
        </w:rPr>
        <w:tab/>
      </w:r>
      <w:r>
        <w:rPr>
          <w:sz w:val="20"/>
        </w:rPr>
        <w:tab/>
        <w:t>43,10 m über NHN.</w:t>
      </w:r>
    </w:p>
    <w:p w:rsidR="00413FE7" w:rsidRPr="00B8432B" w:rsidRDefault="00B8432B" w:rsidP="00413FE7">
      <w:pPr>
        <w:pStyle w:val="Fuzeile"/>
        <w:tabs>
          <w:tab w:val="clear" w:pos="4536"/>
          <w:tab w:val="clear" w:pos="9072"/>
        </w:tabs>
        <w:spacing w:before="120" w:after="0"/>
        <w:rPr>
          <w:sz w:val="20"/>
        </w:rPr>
      </w:pPr>
      <w:r>
        <w:rPr>
          <w:sz w:val="20"/>
        </w:rPr>
        <w:t>Um die Festsetzung zur maximal zulässigen Firsthöhe klarzustellen und bauliche (technische) En</w:t>
      </w:r>
      <w:r>
        <w:rPr>
          <w:sz w:val="20"/>
        </w:rPr>
        <w:t>t</w:t>
      </w:r>
      <w:r>
        <w:rPr>
          <w:sz w:val="20"/>
        </w:rPr>
        <w:t xml:space="preserve">wicklungen zu berücksichtigen wird textlich festgesetzt: </w:t>
      </w:r>
      <w:r w:rsidRPr="00B8432B">
        <w:rPr>
          <w:sz w:val="20"/>
        </w:rPr>
        <w:t>Die maximal zulässige Firsthöhe von 9,</w:t>
      </w:r>
      <w:r w:rsidR="005F3863">
        <w:rPr>
          <w:sz w:val="20"/>
        </w:rPr>
        <w:t>0</w:t>
      </w:r>
      <w:r>
        <w:rPr>
          <w:sz w:val="20"/>
        </w:rPr>
        <w:t>0</w:t>
      </w:r>
      <w:r w:rsidRPr="00B8432B">
        <w:rPr>
          <w:sz w:val="20"/>
        </w:rPr>
        <w:t xml:space="preserve"> m über dem nächstgelegenen </w:t>
      </w:r>
      <w:r>
        <w:rPr>
          <w:sz w:val="20"/>
        </w:rPr>
        <w:t>Höhenb</w:t>
      </w:r>
      <w:r w:rsidRPr="00B8432B">
        <w:rPr>
          <w:sz w:val="20"/>
        </w:rPr>
        <w:t>ezugspunkt kann von untergeordneten Aufbauten, wie Schor</w:t>
      </w:r>
      <w:r w:rsidRPr="00B8432B">
        <w:rPr>
          <w:sz w:val="20"/>
        </w:rPr>
        <w:t>n</w:t>
      </w:r>
      <w:r w:rsidRPr="00B8432B">
        <w:rPr>
          <w:sz w:val="20"/>
        </w:rPr>
        <w:t>steinen oder Antennen überschritten werden</w:t>
      </w:r>
      <w:r>
        <w:rPr>
          <w:sz w:val="20"/>
        </w:rPr>
        <w:t>.</w:t>
      </w:r>
    </w:p>
    <w:p w:rsidR="00B8432B" w:rsidRDefault="00B8432B" w:rsidP="00413FE7">
      <w:pPr>
        <w:pStyle w:val="Fuzeile"/>
        <w:tabs>
          <w:tab w:val="clear" w:pos="4536"/>
          <w:tab w:val="clear" w:pos="9072"/>
        </w:tabs>
        <w:spacing w:before="120" w:after="0"/>
        <w:rPr>
          <w:sz w:val="20"/>
        </w:rPr>
      </w:pPr>
    </w:p>
    <w:p w:rsidR="00797EE9" w:rsidRPr="002A1654" w:rsidRDefault="0048753C" w:rsidP="00F9339E">
      <w:pPr>
        <w:pStyle w:val="Fuzeile"/>
        <w:tabs>
          <w:tab w:val="clear" w:pos="4536"/>
          <w:tab w:val="clear" w:pos="9072"/>
          <w:tab w:val="left" w:pos="993"/>
        </w:tabs>
        <w:spacing w:before="120" w:after="0"/>
        <w:rPr>
          <w:b/>
          <w:bCs/>
          <w:sz w:val="24"/>
        </w:rPr>
      </w:pPr>
      <w:r w:rsidRPr="002A1654">
        <w:rPr>
          <w:b/>
          <w:bCs/>
          <w:sz w:val="24"/>
        </w:rPr>
        <w:t>5.1</w:t>
      </w:r>
      <w:r w:rsidR="00F9339E" w:rsidRPr="002A1654">
        <w:rPr>
          <w:b/>
          <w:bCs/>
          <w:sz w:val="24"/>
        </w:rPr>
        <w:t>.3</w:t>
      </w:r>
      <w:r w:rsidR="00797EE9" w:rsidRPr="002A1654">
        <w:rPr>
          <w:b/>
          <w:bCs/>
          <w:sz w:val="24"/>
        </w:rPr>
        <w:tab/>
        <w:t>Bauweise</w:t>
      </w:r>
      <w:r w:rsidR="0024446C" w:rsidRPr="002A1654">
        <w:rPr>
          <w:b/>
          <w:bCs/>
          <w:sz w:val="24"/>
        </w:rPr>
        <w:t>,</w:t>
      </w:r>
      <w:r w:rsidR="00797EE9" w:rsidRPr="002A1654">
        <w:rPr>
          <w:b/>
          <w:bCs/>
          <w:sz w:val="24"/>
        </w:rPr>
        <w:t xml:space="preserve"> überbaubare Grundstücksfläche</w:t>
      </w:r>
      <w:r w:rsidR="0024446C" w:rsidRPr="002A1654">
        <w:rPr>
          <w:b/>
          <w:bCs/>
          <w:sz w:val="24"/>
        </w:rPr>
        <w:t xml:space="preserve"> und Abstandsfläche</w:t>
      </w:r>
    </w:p>
    <w:p w:rsidR="00797EE9" w:rsidRPr="002A1654" w:rsidRDefault="00F9339E" w:rsidP="00F9339E">
      <w:pPr>
        <w:pStyle w:val="Fuzeile"/>
        <w:tabs>
          <w:tab w:val="clear" w:pos="4536"/>
          <w:tab w:val="clear" w:pos="9072"/>
          <w:tab w:val="left" w:pos="993"/>
        </w:tabs>
        <w:spacing w:before="120" w:after="0"/>
        <w:rPr>
          <w:b/>
          <w:bCs/>
          <w:sz w:val="24"/>
        </w:rPr>
      </w:pPr>
      <w:r w:rsidRPr="002A1654">
        <w:rPr>
          <w:b/>
          <w:bCs/>
          <w:sz w:val="24"/>
        </w:rPr>
        <w:t>5.</w:t>
      </w:r>
      <w:r w:rsidR="0048753C" w:rsidRPr="002A1654">
        <w:rPr>
          <w:b/>
          <w:bCs/>
          <w:sz w:val="24"/>
        </w:rPr>
        <w:t>1</w:t>
      </w:r>
      <w:r w:rsidRPr="002A1654">
        <w:rPr>
          <w:b/>
          <w:bCs/>
          <w:sz w:val="24"/>
        </w:rPr>
        <w:t>.3.1</w:t>
      </w:r>
      <w:r w:rsidR="00797EE9" w:rsidRPr="002A1654">
        <w:rPr>
          <w:b/>
          <w:bCs/>
          <w:sz w:val="24"/>
        </w:rPr>
        <w:tab/>
      </w:r>
      <w:proofErr w:type="gramStart"/>
      <w:r w:rsidR="00797EE9" w:rsidRPr="002A1654">
        <w:rPr>
          <w:b/>
          <w:bCs/>
          <w:sz w:val="24"/>
        </w:rPr>
        <w:t>Bauweise</w:t>
      </w:r>
      <w:proofErr w:type="gramEnd"/>
    </w:p>
    <w:p w:rsidR="006B5947" w:rsidRPr="006B5947" w:rsidRDefault="006B5947">
      <w:pPr>
        <w:pStyle w:val="Fuzeile"/>
        <w:tabs>
          <w:tab w:val="clear" w:pos="4536"/>
          <w:tab w:val="clear" w:pos="9072"/>
        </w:tabs>
        <w:spacing w:before="120" w:after="0"/>
        <w:rPr>
          <w:b/>
          <w:sz w:val="20"/>
          <w:u w:val="single"/>
        </w:rPr>
      </w:pPr>
      <w:r w:rsidRPr="006B5947">
        <w:rPr>
          <w:b/>
          <w:sz w:val="20"/>
          <w:u w:val="single"/>
        </w:rPr>
        <w:t>Allgemeines Wohngebiet</w:t>
      </w:r>
      <w:r w:rsidR="00EE35E4">
        <w:rPr>
          <w:b/>
          <w:sz w:val="20"/>
          <w:u w:val="single"/>
        </w:rPr>
        <w:t xml:space="preserve"> und Ferienhausgebiete</w:t>
      </w:r>
    </w:p>
    <w:p w:rsidR="00BC6FED" w:rsidRDefault="00797EE9">
      <w:pPr>
        <w:pStyle w:val="Fuzeile"/>
        <w:tabs>
          <w:tab w:val="clear" w:pos="4536"/>
          <w:tab w:val="clear" w:pos="9072"/>
        </w:tabs>
        <w:spacing w:before="120" w:after="0"/>
        <w:rPr>
          <w:sz w:val="20"/>
        </w:rPr>
      </w:pPr>
      <w:r>
        <w:rPr>
          <w:sz w:val="20"/>
        </w:rPr>
        <w:t>Gemäß § 22 Abs.</w:t>
      </w:r>
      <w:r w:rsidR="00B82354">
        <w:rPr>
          <w:sz w:val="20"/>
        </w:rPr>
        <w:t> </w:t>
      </w:r>
      <w:r w:rsidR="00DF05A7">
        <w:rPr>
          <w:sz w:val="20"/>
        </w:rPr>
        <w:t>2</w:t>
      </w:r>
      <w:r>
        <w:rPr>
          <w:sz w:val="20"/>
        </w:rPr>
        <w:t xml:space="preserve"> </w:t>
      </w:r>
      <w:proofErr w:type="spellStart"/>
      <w:r>
        <w:rPr>
          <w:sz w:val="20"/>
        </w:rPr>
        <w:t>BauNVO</w:t>
      </w:r>
      <w:proofErr w:type="spellEnd"/>
      <w:r>
        <w:rPr>
          <w:sz w:val="20"/>
        </w:rPr>
        <w:t xml:space="preserve"> wird für d</w:t>
      </w:r>
      <w:r w:rsidR="00F22316">
        <w:rPr>
          <w:sz w:val="20"/>
        </w:rPr>
        <w:t>as</w:t>
      </w:r>
      <w:r>
        <w:rPr>
          <w:sz w:val="20"/>
        </w:rPr>
        <w:t xml:space="preserve"> </w:t>
      </w:r>
      <w:r w:rsidR="006B5947">
        <w:rPr>
          <w:sz w:val="20"/>
        </w:rPr>
        <w:t>allgemeine Wohn</w:t>
      </w:r>
      <w:r w:rsidR="00F22316">
        <w:rPr>
          <w:sz w:val="20"/>
        </w:rPr>
        <w:t>gebiet</w:t>
      </w:r>
      <w:r w:rsidR="00EE35E4">
        <w:rPr>
          <w:sz w:val="20"/>
        </w:rPr>
        <w:t xml:space="preserve"> und beide Ferienhausgebiete</w:t>
      </w:r>
      <w:r w:rsidR="00F22316">
        <w:rPr>
          <w:sz w:val="20"/>
        </w:rPr>
        <w:t xml:space="preserve"> </w:t>
      </w:r>
      <w:r>
        <w:rPr>
          <w:sz w:val="20"/>
        </w:rPr>
        <w:t xml:space="preserve">eine </w:t>
      </w:r>
      <w:r>
        <w:rPr>
          <w:b/>
          <w:sz w:val="20"/>
        </w:rPr>
        <w:t>offene Bauweise</w:t>
      </w:r>
      <w:r>
        <w:rPr>
          <w:sz w:val="20"/>
        </w:rPr>
        <w:t xml:space="preserve"> festgesetzt. Das entspricht dem historisch gewachsenen Siedlungsmuster</w:t>
      </w:r>
      <w:r w:rsidR="009023F6">
        <w:rPr>
          <w:sz w:val="20"/>
        </w:rPr>
        <w:t xml:space="preserve"> i</w:t>
      </w:r>
      <w:r w:rsidR="006B5947">
        <w:rPr>
          <w:sz w:val="20"/>
        </w:rPr>
        <w:t>n den</w:t>
      </w:r>
      <w:r w:rsidR="00DD58A5">
        <w:rPr>
          <w:sz w:val="20"/>
        </w:rPr>
        <w:t xml:space="preserve"> </w:t>
      </w:r>
      <w:r w:rsidR="009023F6">
        <w:rPr>
          <w:sz w:val="20"/>
        </w:rPr>
        <w:t>umgebenden S</w:t>
      </w:r>
      <w:r w:rsidR="00DD58A5">
        <w:rPr>
          <w:sz w:val="20"/>
        </w:rPr>
        <w:t>iedlung</w:t>
      </w:r>
      <w:r w:rsidR="009023F6">
        <w:rPr>
          <w:sz w:val="20"/>
        </w:rPr>
        <w:t>sgebiet</w:t>
      </w:r>
      <w:r w:rsidR="006B5947">
        <w:rPr>
          <w:sz w:val="20"/>
        </w:rPr>
        <w:t>en</w:t>
      </w:r>
      <w:r>
        <w:rPr>
          <w:sz w:val="20"/>
        </w:rPr>
        <w:t xml:space="preserve">. </w:t>
      </w:r>
      <w:r w:rsidR="00BC6FED">
        <w:rPr>
          <w:sz w:val="20"/>
        </w:rPr>
        <w:t>Die offene Bauweise ermöglicht Sichtbeziehungen in die umgebe</w:t>
      </w:r>
      <w:r w:rsidR="00BC6FED">
        <w:rPr>
          <w:sz w:val="20"/>
        </w:rPr>
        <w:t>n</w:t>
      </w:r>
      <w:r w:rsidR="00BC6FED">
        <w:rPr>
          <w:sz w:val="20"/>
        </w:rPr>
        <w:t>de Landschaft</w:t>
      </w:r>
      <w:r w:rsidR="00F97352">
        <w:rPr>
          <w:sz w:val="20"/>
        </w:rPr>
        <w:t>.</w:t>
      </w:r>
    </w:p>
    <w:p w:rsidR="009023F6" w:rsidRDefault="00EE35E4">
      <w:pPr>
        <w:pStyle w:val="Fuzeile"/>
        <w:tabs>
          <w:tab w:val="clear" w:pos="4536"/>
          <w:tab w:val="clear" w:pos="9072"/>
        </w:tabs>
        <w:spacing w:before="120" w:after="0"/>
        <w:rPr>
          <w:sz w:val="20"/>
        </w:rPr>
      </w:pPr>
      <w:r>
        <w:rPr>
          <w:sz w:val="20"/>
        </w:rPr>
        <w:t>Offene Bauweise heißt, dass die einzelnen Gebäude mit seitlichem Grenzabstand zu errichten sind.</w:t>
      </w:r>
    </w:p>
    <w:p w:rsidR="006E32FB" w:rsidRDefault="006E32FB">
      <w:pPr>
        <w:pStyle w:val="Fuzeile"/>
        <w:tabs>
          <w:tab w:val="clear" w:pos="4536"/>
          <w:tab w:val="clear" w:pos="9072"/>
        </w:tabs>
        <w:spacing w:before="120" w:after="0"/>
        <w:rPr>
          <w:sz w:val="20"/>
        </w:rPr>
      </w:pPr>
    </w:p>
    <w:p w:rsidR="004D530B" w:rsidRPr="00EE35E4" w:rsidRDefault="00EE35E4">
      <w:pPr>
        <w:pStyle w:val="Fuzeile"/>
        <w:tabs>
          <w:tab w:val="clear" w:pos="4536"/>
          <w:tab w:val="clear" w:pos="9072"/>
        </w:tabs>
        <w:spacing w:before="120" w:after="0"/>
        <w:rPr>
          <w:b/>
          <w:sz w:val="20"/>
          <w:u w:val="single"/>
        </w:rPr>
      </w:pPr>
      <w:r w:rsidRPr="00EE35E4">
        <w:rPr>
          <w:b/>
          <w:sz w:val="20"/>
          <w:u w:val="single"/>
        </w:rPr>
        <w:t>Sonstiges Sondergebiet mit der Zweckbestimmung „Sport und Freizeit“</w:t>
      </w:r>
    </w:p>
    <w:p w:rsidR="00EE35E4" w:rsidRDefault="00EE35E4">
      <w:pPr>
        <w:pStyle w:val="Fuzeile"/>
        <w:tabs>
          <w:tab w:val="clear" w:pos="4536"/>
          <w:tab w:val="clear" w:pos="9072"/>
        </w:tabs>
        <w:spacing w:before="120" w:after="0"/>
        <w:rPr>
          <w:sz w:val="20"/>
        </w:rPr>
      </w:pPr>
      <w:r>
        <w:rPr>
          <w:sz w:val="20"/>
        </w:rPr>
        <w:t>Das Ziel der Festsetzung dieses Sondergebiets ist die Schaffung der bauplanungsrechtlichen Vorau</w:t>
      </w:r>
      <w:r>
        <w:rPr>
          <w:sz w:val="20"/>
        </w:rPr>
        <w:t>s</w:t>
      </w:r>
      <w:r>
        <w:rPr>
          <w:sz w:val="20"/>
        </w:rPr>
        <w:t>setzungen zum Bau von hallenartigen und von der typischen Gebäudekubatur unterschiedenen Ba</w:t>
      </w:r>
      <w:r>
        <w:rPr>
          <w:sz w:val="20"/>
        </w:rPr>
        <w:t>u</w:t>
      </w:r>
      <w:r>
        <w:rPr>
          <w:sz w:val="20"/>
        </w:rPr>
        <w:t xml:space="preserve">körpern. </w:t>
      </w:r>
      <w:r w:rsidR="00673797">
        <w:rPr>
          <w:sz w:val="20"/>
        </w:rPr>
        <w:t>Würde auch hier eine offene Bauweise festgesetzt oder keine diesbezügliche Festsetzung getroffen, so könnten dort Gebäude mit einer maximalen Länge von 50 m entstehen.</w:t>
      </w:r>
    </w:p>
    <w:p w:rsidR="00DF05A7" w:rsidRDefault="00673797">
      <w:pPr>
        <w:pStyle w:val="Fuzeile"/>
        <w:tabs>
          <w:tab w:val="clear" w:pos="4536"/>
          <w:tab w:val="clear" w:pos="9072"/>
        </w:tabs>
        <w:spacing w:before="120" w:after="0"/>
        <w:rPr>
          <w:sz w:val="20"/>
        </w:rPr>
      </w:pPr>
      <w:r>
        <w:rPr>
          <w:sz w:val="20"/>
        </w:rPr>
        <w:t xml:space="preserve">Das planerische Mittel dafür die die Festsetzung einer </w:t>
      </w:r>
      <w:r w:rsidRPr="00673797">
        <w:rPr>
          <w:sz w:val="20"/>
          <w:u w:val="single"/>
        </w:rPr>
        <w:t>abweichenden Bauweise</w:t>
      </w:r>
      <w:r w:rsidR="00DF05A7" w:rsidRPr="00DF05A7">
        <w:rPr>
          <w:sz w:val="20"/>
        </w:rPr>
        <w:t xml:space="preserve"> gemäß § 22 Abs. 4 </w:t>
      </w:r>
      <w:proofErr w:type="spellStart"/>
      <w:r w:rsidR="00DF05A7" w:rsidRPr="00DF05A7">
        <w:rPr>
          <w:sz w:val="20"/>
        </w:rPr>
        <w:t>BauNVO</w:t>
      </w:r>
      <w:proofErr w:type="spellEnd"/>
      <w:r>
        <w:rPr>
          <w:sz w:val="20"/>
        </w:rPr>
        <w:t>.</w:t>
      </w:r>
      <w:r w:rsidR="00DF05A7">
        <w:rPr>
          <w:sz w:val="20"/>
        </w:rPr>
        <w:t xml:space="preserve"> </w:t>
      </w:r>
    </w:p>
    <w:p w:rsidR="00673797" w:rsidRDefault="00DF05A7">
      <w:pPr>
        <w:pStyle w:val="Fuzeile"/>
        <w:tabs>
          <w:tab w:val="clear" w:pos="4536"/>
          <w:tab w:val="clear" w:pos="9072"/>
        </w:tabs>
        <w:spacing w:before="120" w:after="0"/>
        <w:rPr>
          <w:sz w:val="20"/>
        </w:rPr>
      </w:pPr>
      <w:r>
        <w:rPr>
          <w:sz w:val="20"/>
        </w:rPr>
        <w:t xml:space="preserve">Die abweichende Bauweise bedarf allerdings der Konkretisierung durch eine textliche Festsetzung. </w:t>
      </w:r>
      <w:r w:rsidR="00673797">
        <w:rPr>
          <w:sz w:val="20"/>
        </w:rPr>
        <w:t>Dies</w:t>
      </w:r>
      <w:r>
        <w:rPr>
          <w:sz w:val="20"/>
        </w:rPr>
        <w:t>e</w:t>
      </w:r>
      <w:r w:rsidR="00673797">
        <w:rPr>
          <w:sz w:val="20"/>
        </w:rPr>
        <w:t xml:space="preserve"> besagt</w:t>
      </w:r>
      <w:r>
        <w:rPr>
          <w:sz w:val="20"/>
        </w:rPr>
        <w:t xml:space="preserve"> im konkreten Fall</w:t>
      </w:r>
      <w:r w:rsidR="00673797">
        <w:rPr>
          <w:sz w:val="20"/>
        </w:rPr>
        <w:t>, dass die Länge bzw. Tiefe der baulichen Anlagen mehr als 50 m b</w:t>
      </w:r>
      <w:r w:rsidR="00673797">
        <w:rPr>
          <w:sz w:val="20"/>
        </w:rPr>
        <w:t>e</w:t>
      </w:r>
      <w:r w:rsidR="00673797">
        <w:rPr>
          <w:sz w:val="20"/>
        </w:rPr>
        <w:t>tragen darf.</w:t>
      </w:r>
    </w:p>
    <w:p w:rsidR="00DF05A7" w:rsidRDefault="00DF05A7">
      <w:pPr>
        <w:pStyle w:val="Fuzeile"/>
        <w:tabs>
          <w:tab w:val="clear" w:pos="4536"/>
          <w:tab w:val="clear" w:pos="9072"/>
        </w:tabs>
        <w:spacing w:before="120" w:after="0"/>
        <w:rPr>
          <w:sz w:val="20"/>
        </w:rPr>
      </w:pPr>
      <w:r>
        <w:rPr>
          <w:sz w:val="20"/>
        </w:rPr>
        <w:t xml:space="preserve">Dadurch kann die im </w:t>
      </w:r>
      <w:r w:rsidR="001D2960">
        <w:rPr>
          <w:sz w:val="20"/>
        </w:rPr>
        <w:t>S</w:t>
      </w:r>
      <w:r>
        <w:rPr>
          <w:sz w:val="20"/>
        </w:rPr>
        <w:t>onstigen Sondergebiet vorhandene bebaubare Fläche von ca. 90 m Länge entlang der Bahnhofstraße und ca. 80 m von der Bahnhofstraß</w:t>
      </w:r>
      <w:r w:rsidR="001D2960">
        <w:rPr>
          <w:sz w:val="20"/>
        </w:rPr>
        <w:t>e</w:t>
      </w:r>
      <w:r>
        <w:rPr>
          <w:sz w:val="20"/>
        </w:rPr>
        <w:t xml:space="preserve"> aus gemessen in die Tiefe besser genutzt werden.</w:t>
      </w:r>
    </w:p>
    <w:p w:rsidR="00673797" w:rsidRDefault="00673797">
      <w:pPr>
        <w:pStyle w:val="Fuzeile"/>
        <w:tabs>
          <w:tab w:val="clear" w:pos="4536"/>
          <w:tab w:val="clear" w:pos="9072"/>
        </w:tabs>
        <w:spacing w:before="120" w:after="0"/>
        <w:rPr>
          <w:sz w:val="20"/>
        </w:rPr>
      </w:pPr>
    </w:p>
    <w:p w:rsidR="006E32FB" w:rsidRDefault="006E32FB">
      <w:pPr>
        <w:spacing w:before="0" w:after="0"/>
        <w:jc w:val="left"/>
        <w:rPr>
          <w:b/>
          <w:sz w:val="24"/>
          <w:szCs w:val="24"/>
        </w:rPr>
      </w:pPr>
      <w:r>
        <w:rPr>
          <w:b/>
          <w:sz w:val="24"/>
          <w:szCs w:val="24"/>
        </w:rPr>
        <w:br w:type="page"/>
      </w:r>
    </w:p>
    <w:p w:rsidR="004D530B" w:rsidRPr="002A1654" w:rsidRDefault="0048753C" w:rsidP="002C2974">
      <w:pPr>
        <w:pStyle w:val="Fuzeile"/>
        <w:tabs>
          <w:tab w:val="clear" w:pos="4536"/>
          <w:tab w:val="clear" w:pos="9072"/>
          <w:tab w:val="left" w:pos="993"/>
        </w:tabs>
        <w:spacing w:before="120" w:after="0"/>
        <w:rPr>
          <w:b/>
          <w:sz w:val="24"/>
          <w:szCs w:val="24"/>
        </w:rPr>
      </w:pPr>
      <w:r w:rsidRPr="002A1654">
        <w:rPr>
          <w:b/>
          <w:sz w:val="24"/>
          <w:szCs w:val="24"/>
        </w:rPr>
        <w:t>5.1</w:t>
      </w:r>
      <w:r w:rsidR="002C2974" w:rsidRPr="002A1654">
        <w:rPr>
          <w:b/>
          <w:sz w:val="24"/>
          <w:szCs w:val="24"/>
        </w:rPr>
        <w:t>.3</w:t>
      </w:r>
      <w:r w:rsidR="004D530B" w:rsidRPr="002A1654">
        <w:rPr>
          <w:b/>
          <w:sz w:val="24"/>
          <w:szCs w:val="24"/>
        </w:rPr>
        <w:t>.2</w:t>
      </w:r>
      <w:r w:rsidR="004D530B" w:rsidRPr="002A1654">
        <w:rPr>
          <w:b/>
          <w:sz w:val="24"/>
          <w:szCs w:val="24"/>
        </w:rPr>
        <w:tab/>
        <w:t>Hausformen</w:t>
      </w:r>
    </w:p>
    <w:p w:rsidR="00361A2A" w:rsidRDefault="00361A2A">
      <w:pPr>
        <w:pStyle w:val="Fuzeile"/>
        <w:tabs>
          <w:tab w:val="clear" w:pos="4536"/>
          <w:tab w:val="clear" w:pos="9072"/>
        </w:tabs>
        <w:spacing w:before="120" w:after="0"/>
        <w:rPr>
          <w:sz w:val="20"/>
        </w:rPr>
      </w:pPr>
      <w:r>
        <w:rPr>
          <w:sz w:val="20"/>
        </w:rPr>
        <w:t xml:space="preserve">§ 22 Abs. 2 </w:t>
      </w:r>
      <w:proofErr w:type="spellStart"/>
      <w:r>
        <w:rPr>
          <w:sz w:val="20"/>
        </w:rPr>
        <w:t>BauNVO</w:t>
      </w:r>
      <w:proofErr w:type="spellEnd"/>
      <w:r>
        <w:rPr>
          <w:sz w:val="20"/>
        </w:rPr>
        <w:t xml:space="preserve"> regelt </w:t>
      </w:r>
      <w:r w:rsidR="001D2960">
        <w:rPr>
          <w:sz w:val="20"/>
        </w:rPr>
        <w:t xml:space="preserve">auch </w:t>
      </w:r>
      <w:r>
        <w:rPr>
          <w:sz w:val="20"/>
        </w:rPr>
        <w:t xml:space="preserve">die </w:t>
      </w:r>
      <w:r w:rsidRPr="00361A2A">
        <w:rPr>
          <w:sz w:val="20"/>
          <w:u w:val="single"/>
        </w:rPr>
        <w:t>Zulässigkeit verschiedener Hausformen</w:t>
      </w:r>
      <w:r>
        <w:rPr>
          <w:sz w:val="20"/>
        </w:rPr>
        <w:t>.</w:t>
      </w:r>
    </w:p>
    <w:p w:rsidR="001D2960" w:rsidRPr="001D2960" w:rsidRDefault="001D2960">
      <w:pPr>
        <w:pStyle w:val="Fuzeile"/>
        <w:tabs>
          <w:tab w:val="clear" w:pos="4536"/>
          <w:tab w:val="clear" w:pos="9072"/>
        </w:tabs>
        <w:spacing w:before="120" w:after="0"/>
        <w:rPr>
          <w:b/>
          <w:sz w:val="20"/>
          <w:u w:val="single"/>
        </w:rPr>
      </w:pPr>
      <w:r w:rsidRPr="001D2960">
        <w:rPr>
          <w:b/>
          <w:sz w:val="20"/>
          <w:u w:val="single"/>
        </w:rPr>
        <w:t>Allgemeines Wohngebiet</w:t>
      </w:r>
    </w:p>
    <w:p w:rsidR="00EE35E4" w:rsidRDefault="00EE35E4">
      <w:pPr>
        <w:pStyle w:val="Fuzeile"/>
        <w:tabs>
          <w:tab w:val="clear" w:pos="4536"/>
          <w:tab w:val="clear" w:pos="9072"/>
        </w:tabs>
        <w:spacing w:before="120" w:after="0"/>
        <w:rPr>
          <w:sz w:val="20"/>
        </w:rPr>
      </w:pPr>
      <w:r>
        <w:rPr>
          <w:sz w:val="20"/>
        </w:rPr>
        <w:t>Überwiegend wird die Bebauung mit Einzelhäusern erfolgen.</w:t>
      </w:r>
    </w:p>
    <w:p w:rsidR="007F4814" w:rsidRDefault="007F4814" w:rsidP="00F97352">
      <w:pPr>
        <w:pStyle w:val="Fuzeile"/>
        <w:tabs>
          <w:tab w:val="clear" w:pos="4536"/>
          <w:tab w:val="clear" w:pos="9072"/>
        </w:tabs>
        <w:spacing w:before="120" w:after="0"/>
        <w:ind w:right="-2"/>
        <w:rPr>
          <w:sz w:val="20"/>
        </w:rPr>
      </w:pPr>
      <w:r w:rsidRPr="00361A2A">
        <w:rPr>
          <w:sz w:val="20"/>
          <w:u w:val="single"/>
        </w:rPr>
        <w:t>Einzelhäuser</w:t>
      </w:r>
      <w:r>
        <w:rPr>
          <w:sz w:val="20"/>
        </w:rPr>
        <w:t xml:space="preserve"> sind hierbei nicht gleichzusetzen mit Einfamilienhäusern, auch wenn dies vor Ort übe</w:t>
      </w:r>
      <w:r>
        <w:rPr>
          <w:sz w:val="20"/>
        </w:rPr>
        <w:t>r</w:t>
      </w:r>
      <w:r>
        <w:rPr>
          <w:sz w:val="20"/>
        </w:rPr>
        <w:t xml:space="preserve">wiegend der Fall </w:t>
      </w:r>
      <w:r w:rsidR="001D2960">
        <w:rPr>
          <w:sz w:val="20"/>
        </w:rPr>
        <w:t>sein wird</w:t>
      </w:r>
      <w:r>
        <w:rPr>
          <w:sz w:val="20"/>
        </w:rPr>
        <w:t>. Als Einzelhaus wird baurechtlich jedes allseits freistehende Gebäude def</w:t>
      </w:r>
      <w:r>
        <w:rPr>
          <w:sz w:val="20"/>
        </w:rPr>
        <w:t>i</w:t>
      </w:r>
      <w:r>
        <w:rPr>
          <w:sz w:val="20"/>
        </w:rPr>
        <w:t>niert, welches die Grenzabstände einhält</w:t>
      </w:r>
      <w:r>
        <w:rPr>
          <w:rStyle w:val="Funotenzeichen"/>
          <w:sz w:val="20"/>
        </w:rPr>
        <w:footnoteReference w:id="9"/>
      </w:r>
      <w:r>
        <w:rPr>
          <w:sz w:val="20"/>
        </w:rPr>
        <w:t xml:space="preserve">. Aus dem im Punkt </w:t>
      </w:r>
      <w:r w:rsidR="00BB4506">
        <w:rPr>
          <w:sz w:val="20"/>
        </w:rPr>
        <w:t>5.</w:t>
      </w:r>
      <w:r w:rsidR="00C536E1">
        <w:rPr>
          <w:sz w:val="20"/>
        </w:rPr>
        <w:t>1</w:t>
      </w:r>
      <w:r w:rsidR="00BB4506">
        <w:rPr>
          <w:sz w:val="20"/>
        </w:rPr>
        <w:t>.2</w:t>
      </w:r>
      <w:r>
        <w:rPr>
          <w:sz w:val="20"/>
        </w:rPr>
        <w:t xml:space="preserve"> festgesetzten Maß der Nutzung ergibt sich, dass die Einzelhäuser im gesamten Plangebiet maximal als Zweifamilienhäuser genutzt werden können.</w:t>
      </w:r>
    </w:p>
    <w:p w:rsidR="00EE35E4" w:rsidRDefault="00EE35E4" w:rsidP="00F97352">
      <w:pPr>
        <w:pStyle w:val="Fuzeile"/>
        <w:tabs>
          <w:tab w:val="clear" w:pos="4536"/>
          <w:tab w:val="clear" w:pos="9072"/>
        </w:tabs>
        <w:spacing w:before="120" w:after="0"/>
        <w:ind w:right="-2"/>
        <w:rPr>
          <w:sz w:val="20"/>
        </w:rPr>
      </w:pPr>
      <w:r>
        <w:rPr>
          <w:sz w:val="20"/>
        </w:rPr>
        <w:t xml:space="preserve">Es werden allerdings auch </w:t>
      </w:r>
      <w:r w:rsidRPr="00EE35E4">
        <w:rPr>
          <w:sz w:val="20"/>
          <w:u w:val="single"/>
        </w:rPr>
        <w:t>Doppelhäuser</w:t>
      </w:r>
      <w:r>
        <w:rPr>
          <w:sz w:val="20"/>
        </w:rPr>
        <w:t xml:space="preserve"> nicht ausgeschlossen. </w:t>
      </w:r>
      <w:r w:rsidRPr="00EE35E4">
        <w:rPr>
          <w:sz w:val="20"/>
        </w:rPr>
        <w:t>„</w:t>
      </w:r>
      <w:r w:rsidRPr="00EE35E4">
        <w:rPr>
          <w:rFonts w:cs="Arial"/>
          <w:sz w:val="20"/>
        </w:rPr>
        <w:t xml:space="preserve">Ein Doppelhaus im Sinne des § 22 Abs.2 </w:t>
      </w:r>
      <w:proofErr w:type="spellStart"/>
      <w:r w:rsidRPr="00EE35E4">
        <w:rPr>
          <w:rFonts w:cs="Arial"/>
          <w:sz w:val="20"/>
        </w:rPr>
        <w:t>BauNVO</w:t>
      </w:r>
      <w:proofErr w:type="spellEnd"/>
      <w:r w:rsidRPr="00EE35E4">
        <w:rPr>
          <w:rFonts w:cs="Arial"/>
          <w:sz w:val="20"/>
        </w:rPr>
        <w:t xml:space="preserve"> ist eine bauliche Anlage, die dadurch entsteht, da</w:t>
      </w:r>
      <w:r>
        <w:rPr>
          <w:rFonts w:cs="Arial"/>
          <w:sz w:val="20"/>
        </w:rPr>
        <w:t>ss</w:t>
      </w:r>
      <w:r w:rsidRPr="00EE35E4">
        <w:rPr>
          <w:rFonts w:cs="Arial"/>
          <w:sz w:val="20"/>
        </w:rPr>
        <w:t xml:space="preserve"> zwei Gebäude auf benachbarten Grundstücken durch Aneinanderbauen an der gemeinsamen Grundstücksgrenze zu einer Einheit zusammengefügt werden. Das Erfordernis der baulichen Einheit ist nur erfüllt, wenn die beiden G</w:t>
      </w:r>
      <w:r w:rsidRPr="00EE35E4">
        <w:rPr>
          <w:rFonts w:cs="Arial"/>
          <w:sz w:val="20"/>
        </w:rPr>
        <w:t>e</w:t>
      </w:r>
      <w:r w:rsidRPr="00EE35E4">
        <w:rPr>
          <w:rFonts w:cs="Arial"/>
          <w:sz w:val="20"/>
        </w:rPr>
        <w:t xml:space="preserve">bäude in wechselseitig verträglicher und abgestimmter Weise aneinander gebaut werden. </w:t>
      </w:r>
      <w:r w:rsidR="001D2960">
        <w:rPr>
          <w:rFonts w:cs="Arial"/>
          <w:sz w:val="20"/>
        </w:rPr>
        <w:t>In</w:t>
      </w:r>
      <w:r w:rsidRPr="00EE35E4">
        <w:rPr>
          <w:rFonts w:cs="Arial"/>
          <w:sz w:val="20"/>
        </w:rPr>
        <w:t>soweit ist die planerische Festsetzung von Doppelhäusern in der offenen Bauweise nachbarschützend.“</w:t>
      </w:r>
      <w:r>
        <w:rPr>
          <w:rStyle w:val="Funotenzeichen"/>
          <w:rFonts w:cs="Arial"/>
          <w:sz w:val="20"/>
        </w:rPr>
        <w:footnoteReference w:id="10"/>
      </w:r>
    </w:p>
    <w:p w:rsidR="00FD4177" w:rsidRDefault="00FD4177">
      <w:pPr>
        <w:pStyle w:val="Fuzeile"/>
        <w:tabs>
          <w:tab w:val="clear" w:pos="4536"/>
          <w:tab w:val="clear" w:pos="9072"/>
        </w:tabs>
        <w:spacing w:before="120" w:after="0"/>
        <w:rPr>
          <w:sz w:val="20"/>
        </w:rPr>
      </w:pPr>
      <w:r>
        <w:rPr>
          <w:sz w:val="20"/>
        </w:rPr>
        <w:t xml:space="preserve">Bezüglich der </w:t>
      </w:r>
      <w:r w:rsidRPr="00CF2211">
        <w:rPr>
          <w:sz w:val="20"/>
        </w:rPr>
        <w:t>zulässigen Hausformen</w:t>
      </w:r>
      <w:r>
        <w:rPr>
          <w:sz w:val="20"/>
        </w:rPr>
        <w:t xml:space="preserve"> wird </w:t>
      </w:r>
      <w:r w:rsidR="0087181E">
        <w:rPr>
          <w:sz w:val="20"/>
        </w:rPr>
        <w:t>festgesetzt:</w:t>
      </w:r>
    </w:p>
    <w:p w:rsidR="00797EE9" w:rsidRDefault="00FD4177" w:rsidP="00BB4506">
      <w:pPr>
        <w:pStyle w:val="Fuzeile"/>
        <w:tabs>
          <w:tab w:val="clear" w:pos="4536"/>
          <w:tab w:val="clear" w:pos="9072"/>
        </w:tabs>
        <w:spacing w:before="120" w:after="0"/>
        <w:ind w:left="567" w:right="565"/>
        <w:rPr>
          <w:sz w:val="20"/>
        </w:rPr>
      </w:pPr>
      <w:r>
        <w:rPr>
          <w:sz w:val="20"/>
        </w:rPr>
        <w:t xml:space="preserve">Im </w:t>
      </w:r>
      <w:r w:rsidR="001D2960">
        <w:rPr>
          <w:sz w:val="20"/>
        </w:rPr>
        <w:t xml:space="preserve">allgemeinen Wohngebiet </w:t>
      </w:r>
      <w:r w:rsidR="00D91F35">
        <w:rPr>
          <w:sz w:val="20"/>
        </w:rPr>
        <w:t>werden</w:t>
      </w:r>
      <w:r>
        <w:rPr>
          <w:sz w:val="20"/>
        </w:rPr>
        <w:t xml:space="preserve"> g</w:t>
      </w:r>
      <w:r w:rsidR="00797EE9">
        <w:rPr>
          <w:sz w:val="20"/>
        </w:rPr>
        <w:t xml:space="preserve">emäß § 22 Abs. 2 </w:t>
      </w:r>
      <w:proofErr w:type="spellStart"/>
      <w:r w:rsidR="00797EE9">
        <w:rPr>
          <w:sz w:val="20"/>
        </w:rPr>
        <w:t>BauNVO</w:t>
      </w:r>
      <w:proofErr w:type="spellEnd"/>
      <w:r w:rsidR="00797EE9">
        <w:rPr>
          <w:sz w:val="20"/>
        </w:rPr>
        <w:t xml:space="preserve"> </w:t>
      </w:r>
      <w:r w:rsidR="00797EE9" w:rsidRPr="00F22316">
        <w:rPr>
          <w:b/>
          <w:sz w:val="20"/>
        </w:rPr>
        <w:t>Einzelhäuser</w:t>
      </w:r>
      <w:r w:rsidR="001D2960">
        <w:rPr>
          <w:b/>
          <w:sz w:val="20"/>
        </w:rPr>
        <w:t xml:space="preserve"> und Doppelhäuser</w:t>
      </w:r>
      <w:r w:rsidR="00797EE9">
        <w:rPr>
          <w:sz w:val="20"/>
        </w:rPr>
        <w:t xml:space="preserve"> </w:t>
      </w:r>
      <w:r w:rsidR="00CF2211">
        <w:rPr>
          <w:sz w:val="20"/>
        </w:rPr>
        <w:t>zugelassen</w:t>
      </w:r>
      <w:r w:rsidR="00797EE9">
        <w:rPr>
          <w:sz w:val="20"/>
        </w:rPr>
        <w:t>.</w:t>
      </w:r>
    </w:p>
    <w:p w:rsidR="00112C2A" w:rsidRDefault="00C536E1" w:rsidP="00CF2211">
      <w:pPr>
        <w:pStyle w:val="Fuzeile"/>
        <w:tabs>
          <w:tab w:val="clear" w:pos="4536"/>
          <w:tab w:val="clear" w:pos="9072"/>
        </w:tabs>
        <w:spacing w:before="120" w:after="0"/>
        <w:rPr>
          <w:sz w:val="20"/>
        </w:rPr>
      </w:pPr>
      <w:r>
        <w:rPr>
          <w:sz w:val="20"/>
        </w:rPr>
        <w:t>Diese</w:t>
      </w:r>
      <w:r w:rsidR="00112C2A">
        <w:rPr>
          <w:sz w:val="20"/>
        </w:rPr>
        <w:t xml:space="preserve"> Hausform</w:t>
      </w:r>
      <w:r w:rsidR="001D2960">
        <w:rPr>
          <w:sz w:val="20"/>
        </w:rPr>
        <w:t>en</w:t>
      </w:r>
      <w:r w:rsidR="00112C2A">
        <w:rPr>
          <w:sz w:val="20"/>
        </w:rPr>
        <w:t xml:space="preserve"> </w:t>
      </w:r>
      <w:r w:rsidR="001D2960">
        <w:rPr>
          <w:sz w:val="20"/>
        </w:rPr>
        <w:t>sind</w:t>
      </w:r>
      <w:r w:rsidR="00112C2A">
        <w:rPr>
          <w:sz w:val="20"/>
        </w:rPr>
        <w:t xml:space="preserve"> </w:t>
      </w:r>
      <w:r w:rsidR="001D2960">
        <w:rPr>
          <w:sz w:val="20"/>
        </w:rPr>
        <w:t xml:space="preserve">im Siedlungsgebiet zwischen </w:t>
      </w:r>
      <w:proofErr w:type="spellStart"/>
      <w:r w:rsidR="001D2960">
        <w:rPr>
          <w:sz w:val="20"/>
        </w:rPr>
        <w:t>Seeallee</w:t>
      </w:r>
      <w:proofErr w:type="spellEnd"/>
      <w:r w:rsidR="001D2960">
        <w:rPr>
          <w:sz w:val="20"/>
        </w:rPr>
        <w:t xml:space="preserve"> und Bahnhofstraße von </w:t>
      </w:r>
      <w:proofErr w:type="spellStart"/>
      <w:r w:rsidR="001D2960">
        <w:rPr>
          <w:sz w:val="20"/>
        </w:rPr>
        <w:t>Müllrose</w:t>
      </w:r>
      <w:proofErr w:type="spellEnd"/>
      <w:r w:rsidR="001D2960">
        <w:rPr>
          <w:sz w:val="20"/>
        </w:rPr>
        <w:t xml:space="preserve"> überwiegend</w:t>
      </w:r>
      <w:r w:rsidR="00112C2A">
        <w:rPr>
          <w:sz w:val="20"/>
        </w:rPr>
        <w:t xml:space="preserve"> vorhanden</w:t>
      </w:r>
      <w:r>
        <w:rPr>
          <w:sz w:val="20"/>
        </w:rPr>
        <w:t xml:space="preserve"> und ermöglich</w:t>
      </w:r>
      <w:r w:rsidR="00995F15">
        <w:rPr>
          <w:sz w:val="20"/>
        </w:rPr>
        <w:t>en</w:t>
      </w:r>
      <w:r>
        <w:rPr>
          <w:sz w:val="20"/>
        </w:rPr>
        <w:t xml:space="preserve"> die Entwicklung eines allgemeinen Wohngebiets mit guter Wohnqualität.</w:t>
      </w:r>
    </w:p>
    <w:p w:rsidR="006E32FB" w:rsidRDefault="006E32FB" w:rsidP="00CF2211">
      <w:pPr>
        <w:pStyle w:val="Fuzeile"/>
        <w:tabs>
          <w:tab w:val="clear" w:pos="4536"/>
          <w:tab w:val="clear" w:pos="9072"/>
        </w:tabs>
        <w:spacing w:before="120" w:after="0"/>
        <w:rPr>
          <w:sz w:val="20"/>
        </w:rPr>
      </w:pPr>
    </w:p>
    <w:p w:rsidR="00F55CC1" w:rsidRPr="00F55CC1" w:rsidRDefault="00F55CC1" w:rsidP="00CF2211">
      <w:pPr>
        <w:pStyle w:val="Fuzeile"/>
        <w:tabs>
          <w:tab w:val="clear" w:pos="4536"/>
          <w:tab w:val="clear" w:pos="9072"/>
        </w:tabs>
        <w:spacing w:before="120" w:after="0"/>
        <w:rPr>
          <w:b/>
          <w:sz w:val="20"/>
          <w:u w:val="single"/>
        </w:rPr>
      </w:pPr>
      <w:r w:rsidRPr="00F55CC1">
        <w:rPr>
          <w:b/>
          <w:sz w:val="20"/>
          <w:u w:val="single"/>
        </w:rPr>
        <w:t>Ferienhausgebiete</w:t>
      </w:r>
    </w:p>
    <w:p w:rsidR="00C536E1" w:rsidRDefault="00F55CC1">
      <w:pPr>
        <w:pStyle w:val="Fuzeile"/>
        <w:tabs>
          <w:tab w:val="clear" w:pos="4536"/>
          <w:tab w:val="clear" w:pos="9072"/>
        </w:tabs>
        <w:spacing w:before="120" w:after="0"/>
        <w:rPr>
          <w:sz w:val="20"/>
        </w:rPr>
      </w:pPr>
      <w:r>
        <w:rPr>
          <w:sz w:val="20"/>
        </w:rPr>
        <w:t>Beide Ferienhausgebiete sollen nur mit Einzelhäusern bebaubar sein.</w:t>
      </w:r>
    </w:p>
    <w:p w:rsidR="00F55CC1" w:rsidRDefault="00F55CC1">
      <w:pPr>
        <w:pStyle w:val="Fuzeile"/>
        <w:tabs>
          <w:tab w:val="clear" w:pos="4536"/>
          <w:tab w:val="clear" w:pos="9072"/>
        </w:tabs>
        <w:spacing w:before="120" w:after="0"/>
        <w:rPr>
          <w:sz w:val="20"/>
        </w:rPr>
      </w:pPr>
      <w:r>
        <w:rPr>
          <w:sz w:val="20"/>
        </w:rPr>
        <w:t>Damit wird gesichert, dass in den Ferienhäusern gegenüber einer Bebauung mit Doppelhäusern oder Hausgruppen der für Erholungszwecke gewünschten Individualität der Nutzung mehr Raum gegeben wird.</w:t>
      </w:r>
    </w:p>
    <w:p w:rsidR="006E32FB" w:rsidRDefault="006E32FB">
      <w:pPr>
        <w:pStyle w:val="Fuzeile"/>
        <w:tabs>
          <w:tab w:val="clear" w:pos="4536"/>
          <w:tab w:val="clear" w:pos="9072"/>
        </w:tabs>
        <w:spacing w:before="120" w:after="0"/>
        <w:rPr>
          <w:sz w:val="20"/>
        </w:rPr>
      </w:pPr>
    </w:p>
    <w:p w:rsidR="00F55CC1" w:rsidRPr="00F55CC1" w:rsidRDefault="00F55CC1">
      <w:pPr>
        <w:pStyle w:val="Fuzeile"/>
        <w:tabs>
          <w:tab w:val="clear" w:pos="4536"/>
          <w:tab w:val="clear" w:pos="9072"/>
        </w:tabs>
        <w:spacing w:before="120" w:after="0"/>
        <w:rPr>
          <w:b/>
          <w:sz w:val="20"/>
          <w:u w:val="single"/>
        </w:rPr>
      </w:pPr>
      <w:r w:rsidRPr="00F55CC1">
        <w:rPr>
          <w:b/>
          <w:sz w:val="20"/>
          <w:u w:val="single"/>
        </w:rPr>
        <w:t>Sonstiges Sondergebiet</w:t>
      </w:r>
    </w:p>
    <w:p w:rsidR="00F55CC1" w:rsidRDefault="00F55CC1">
      <w:pPr>
        <w:pStyle w:val="Fuzeile"/>
        <w:tabs>
          <w:tab w:val="clear" w:pos="4536"/>
          <w:tab w:val="clear" w:pos="9072"/>
        </w:tabs>
        <w:spacing w:before="120" w:after="0"/>
        <w:rPr>
          <w:sz w:val="20"/>
        </w:rPr>
      </w:pPr>
      <w:r>
        <w:rPr>
          <w:sz w:val="20"/>
        </w:rPr>
        <w:t xml:space="preserve">Bezüglich des sonstigen Sondergebiets für Sport und Freizeit erfolgen keine Regelungen zur </w:t>
      </w:r>
      <w:proofErr w:type="spellStart"/>
      <w:r>
        <w:rPr>
          <w:sz w:val="20"/>
        </w:rPr>
        <w:t>Hau</w:t>
      </w:r>
      <w:r>
        <w:rPr>
          <w:sz w:val="20"/>
        </w:rPr>
        <w:t>s</w:t>
      </w:r>
      <w:r>
        <w:rPr>
          <w:sz w:val="20"/>
        </w:rPr>
        <w:t>form</w:t>
      </w:r>
      <w:proofErr w:type="spellEnd"/>
      <w:r>
        <w:rPr>
          <w:sz w:val="20"/>
        </w:rPr>
        <w:t>, damit dort Spezial- und Funktionalbauten mit besonderen Bauformen entsprechend des Nu</w:t>
      </w:r>
      <w:r>
        <w:rPr>
          <w:sz w:val="20"/>
        </w:rPr>
        <w:t>t</w:t>
      </w:r>
      <w:r>
        <w:rPr>
          <w:sz w:val="20"/>
        </w:rPr>
        <w:t>zungszweckes realisiert werden können.</w:t>
      </w:r>
    </w:p>
    <w:p w:rsidR="00F55CC1" w:rsidRDefault="00F55CC1">
      <w:pPr>
        <w:pStyle w:val="Fuzeile"/>
        <w:tabs>
          <w:tab w:val="clear" w:pos="4536"/>
          <w:tab w:val="clear" w:pos="9072"/>
        </w:tabs>
        <w:spacing w:before="120" w:after="0"/>
        <w:rPr>
          <w:sz w:val="20"/>
        </w:rPr>
      </w:pPr>
    </w:p>
    <w:p w:rsidR="00797EE9" w:rsidRPr="002A1654" w:rsidRDefault="0048753C" w:rsidP="007460C2">
      <w:pPr>
        <w:pStyle w:val="Fuzeile"/>
        <w:tabs>
          <w:tab w:val="clear" w:pos="4536"/>
          <w:tab w:val="clear" w:pos="9072"/>
          <w:tab w:val="left" w:pos="993"/>
        </w:tabs>
        <w:spacing w:before="120" w:after="0"/>
        <w:rPr>
          <w:b/>
          <w:bCs/>
          <w:sz w:val="24"/>
        </w:rPr>
      </w:pPr>
      <w:r w:rsidRPr="002A1654">
        <w:rPr>
          <w:b/>
          <w:bCs/>
          <w:sz w:val="24"/>
        </w:rPr>
        <w:t>5.1</w:t>
      </w:r>
      <w:r w:rsidR="007460C2" w:rsidRPr="002A1654">
        <w:rPr>
          <w:b/>
          <w:bCs/>
          <w:sz w:val="24"/>
        </w:rPr>
        <w:t>.3</w:t>
      </w:r>
      <w:r w:rsidR="00797EE9" w:rsidRPr="002A1654">
        <w:rPr>
          <w:b/>
          <w:bCs/>
          <w:sz w:val="24"/>
        </w:rPr>
        <w:t>.</w:t>
      </w:r>
      <w:r w:rsidR="004D530B" w:rsidRPr="002A1654">
        <w:rPr>
          <w:b/>
          <w:bCs/>
          <w:sz w:val="24"/>
        </w:rPr>
        <w:t>3</w:t>
      </w:r>
      <w:r w:rsidR="00797EE9" w:rsidRPr="002A1654">
        <w:rPr>
          <w:b/>
          <w:bCs/>
          <w:sz w:val="24"/>
        </w:rPr>
        <w:tab/>
        <w:t>Überbaubare Grundstück</w:t>
      </w:r>
      <w:r w:rsidR="00B04AAA" w:rsidRPr="002A1654">
        <w:rPr>
          <w:b/>
          <w:bCs/>
          <w:sz w:val="24"/>
        </w:rPr>
        <w:t>s</w:t>
      </w:r>
      <w:r w:rsidR="00797EE9" w:rsidRPr="002A1654">
        <w:rPr>
          <w:b/>
          <w:bCs/>
          <w:sz w:val="24"/>
        </w:rPr>
        <w:t>fläche</w:t>
      </w:r>
      <w:r w:rsidR="008D33FF" w:rsidRPr="002A1654">
        <w:rPr>
          <w:b/>
          <w:bCs/>
          <w:sz w:val="24"/>
        </w:rPr>
        <w:t xml:space="preserve"> und Abstandsflächen</w:t>
      </w:r>
    </w:p>
    <w:p w:rsidR="00797EE9" w:rsidRDefault="00797EE9">
      <w:pPr>
        <w:pStyle w:val="Fuzeile"/>
        <w:tabs>
          <w:tab w:val="clear" w:pos="4536"/>
          <w:tab w:val="clear" w:pos="9072"/>
        </w:tabs>
        <w:spacing w:before="120" w:after="0"/>
        <w:rPr>
          <w:sz w:val="20"/>
        </w:rPr>
      </w:pPr>
      <w:r>
        <w:rPr>
          <w:sz w:val="20"/>
        </w:rPr>
        <w:t xml:space="preserve">Die überbaubaren Grundstücksflächen </w:t>
      </w:r>
      <w:r w:rsidRPr="009E249B">
        <w:rPr>
          <w:sz w:val="20"/>
          <w:u w:val="single"/>
        </w:rPr>
        <w:t>können</w:t>
      </w:r>
      <w:r>
        <w:rPr>
          <w:sz w:val="20"/>
        </w:rPr>
        <w:t xml:space="preserve"> durch die Festsetzung von </w:t>
      </w:r>
      <w:r>
        <w:rPr>
          <w:bCs/>
          <w:sz w:val="20"/>
        </w:rPr>
        <w:t>Baulinien oder -grenzen</w:t>
      </w:r>
      <w:r>
        <w:rPr>
          <w:sz w:val="20"/>
        </w:rPr>
        <w:t xml:space="preserve"> gemäß § 23 </w:t>
      </w:r>
      <w:proofErr w:type="spellStart"/>
      <w:r>
        <w:rPr>
          <w:sz w:val="20"/>
        </w:rPr>
        <w:t>BauNVO</w:t>
      </w:r>
      <w:proofErr w:type="spellEnd"/>
      <w:r>
        <w:rPr>
          <w:sz w:val="20"/>
        </w:rPr>
        <w:t xml:space="preserve"> bestimmt werden. </w:t>
      </w:r>
    </w:p>
    <w:p w:rsidR="00807998" w:rsidRDefault="00F365F5">
      <w:pPr>
        <w:pStyle w:val="Fuzeile"/>
        <w:tabs>
          <w:tab w:val="clear" w:pos="4536"/>
          <w:tab w:val="clear" w:pos="9072"/>
        </w:tabs>
        <w:spacing w:before="120" w:after="0"/>
        <w:rPr>
          <w:sz w:val="20"/>
        </w:rPr>
      </w:pPr>
      <w:r>
        <w:rPr>
          <w:sz w:val="20"/>
        </w:rPr>
        <w:t xml:space="preserve">Die Stadt </w:t>
      </w:r>
      <w:proofErr w:type="spellStart"/>
      <w:r>
        <w:rPr>
          <w:sz w:val="20"/>
        </w:rPr>
        <w:t>Müllrose</w:t>
      </w:r>
      <w:proofErr w:type="spellEnd"/>
      <w:r w:rsidR="00995F15">
        <w:rPr>
          <w:sz w:val="20"/>
        </w:rPr>
        <w:t xml:space="preserve"> steuert</w:t>
      </w:r>
      <w:r>
        <w:rPr>
          <w:sz w:val="20"/>
        </w:rPr>
        <w:t xml:space="preserve"> die Bebauung der überbaubaren Grundstücksfläche mittels Baugrenzen</w:t>
      </w:r>
      <w:r w:rsidR="00F97352">
        <w:rPr>
          <w:sz w:val="20"/>
        </w:rPr>
        <w:t xml:space="preserve"> gemäß § 23 Abs. 3 </w:t>
      </w:r>
      <w:proofErr w:type="spellStart"/>
      <w:r w:rsidR="00F97352">
        <w:rPr>
          <w:sz w:val="20"/>
        </w:rPr>
        <w:t>BauNVO</w:t>
      </w:r>
      <w:proofErr w:type="spellEnd"/>
      <w:r>
        <w:rPr>
          <w:sz w:val="20"/>
        </w:rPr>
        <w:t>, die nicht überschritten werden dürfen.</w:t>
      </w:r>
    </w:p>
    <w:p w:rsidR="007460C2" w:rsidRDefault="00995F15" w:rsidP="00995F15">
      <w:pPr>
        <w:pStyle w:val="Fuzeile"/>
        <w:tabs>
          <w:tab w:val="clear" w:pos="4536"/>
          <w:tab w:val="clear" w:pos="9072"/>
        </w:tabs>
        <w:spacing w:before="120" w:after="0"/>
        <w:rPr>
          <w:sz w:val="20"/>
        </w:rPr>
      </w:pPr>
      <w:r>
        <w:rPr>
          <w:sz w:val="20"/>
        </w:rPr>
        <w:t xml:space="preserve">Besonderen </w:t>
      </w:r>
      <w:r w:rsidR="00F365F5">
        <w:rPr>
          <w:sz w:val="20"/>
        </w:rPr>
        <w:t xml:space="preserve">Regelungsbedarf zur Bebauung sieht die Stadt </w:t>
      </w:r>
      <w:proofErr w:type="spellStart"/>
      <w:r w:rsidR="00F365F5">
        <w:rPr>
          <w:sz w:val="20"/>
        </w:rPr>
        <w:t>Müllrose</w:t>
      </w:r>
      <w:proofErr w:type="spellEnd"/>
      <w:r w:rsidR="00F365F5">
        <w:rPr>
          <w:sz w:val="20"/>
        </w:rPr>
        <w:t xml:space="preserve"> </w:t>
      </w:r>
      <w:r>
        <w:rPr>
          <w:sz w:val="20"/>
        </w:rPr>
        <w:t>hier nicht</w:t>
      </w:r>
      <w:r w:rsidR="00F365F5">
        <w:rPr>
          <w:sz w:val="20"/>
        </w:rPr>
        <w:t>.</w:t>
      </w:r>
      <w:r>
        <w:rPr>
          <w:sz w:val="20"/>
        </w:rPr>
        <w:t xml:space="preserve"> Aus diesem Grunde wird für alle Baugebiete einheitlich eine Baugrenze mit einem Mindestabstand von 3 m von den Grundstücksgrenzen bzw. den Straßenbegrenzungslinien festgesetzt. Diese Regelung korrespondiert mit der Abstandsregelung gemäß § 6 </w:t>
      </w:r>
      <w:proofErr w:type="spellStart"/>
      <w:r>
        <w:rPr>
          <w:sz w:val="20"/>
        </w:rPr>
        <w:t>BbgBO</w:t>
      </w:r>
      <w:proofErr w:type="spellEnd"/>
      <w:r>
        <w:rPr>
          <w:sz w:val="20"/>
        </w:rPr>
        <w:t>.</w:t>
      </w:r>
    </w:p>
    <w:p w:rsidR="00995F15" w:rsidRDefault="00995F15" w:rsidP="00995F15">
      <w:pPr>
        <w:pStyle w:val="Fuzeile"/>
        <w:tabs>
          <w:tab w:val="clear" w:pos="4536"/>
          <w:tab w:val="clear" w:pos="9072"/>
        </w:tabs>
        <w:spacing w:before="120" w:after="0"/>
        <w:rPr>
          <w:sz w:val="20"/>
        </w:rPr>
      </w:pPr>
      <w:r>
        <w:rPr>
          <w:sz w:val="20"/>
        </w:rPr>
        <w:t xml:space="preserve">Da das Vortreten von Gebäudeteilen in geringfügigem Ausmaß gemäß § 23 Abs. 3 Satz 2 </w:t>
      </w:r>
      <w:proofErr w:type="spellStart"/>
      <w:r>
        <w:rPr>
          <w:sz w:val="20"/>
        </w:rPr>
        <w:t>BauNVO</w:t>
      </w:r>
      <w:proofErr w:type="spellEnd"/>
      <w:r>
        <w:rPr>
          <w:sz w:val="20"/>
        </w:rPr>
        <w:t xml:space="preserve"> zugelassen werden kann, bestimmt die Stadt </w:t>
      </w:r>
      <w:proofErr w:type="spellStart"/>
      <w:r>
        <w:rPr>
          <w:sz w:val="20"/>
        </w:rPr>
        <w:t>Müllrose</w:t>
      </w:r>
      <w:proofErr w:type="spellEnd"/>
      <w:r>
        <w:rPr>
          <w:sz w:val="20"/>
        </w:rPr>
        <w:t xml:space="preserve"> mit einer textlichen Festsetzung, dass</w:t>
      </w:r>
    </w:p>
    <w:p w:rsidR="00995F15" w:rsidRDefault="00995F15" w:rsidP="00995F15">
      <w:pPr>
        <w:pStyle w:val="Fuzeile"/>
        <w:numPr>
          <w:ilvl w:val="0"/>
          <w:numId w:val="23"/>
        </w:numPr>
        <w:tabs>
          <w:tab w:val="clear" w:pos="4536"/>
          <w:tab w:val="clear" w:pos="9072"/>
        </w:tabs>
        <w:spacing w:before="120" w:after="0"/>
        <w:ind w:left="284" w:hanging="284"/>
        <w:rPr>
          <w:sz w:val="20"/>
        </w:rPr>
      </w:pPr>
      <w:r>
        <w:rPr>
          <w:sz w:val="20"/>
        </w:rPr>
        <w:t>dies im allgemeinen Wohngebiet der Fall ist und</w:t>
      </w:r>
    </w:p>
    <w:p w:rsidR="00995F15" w:rsidRDefault="00995F15" w:rsidP="00995F15">
      <w:pPr>
        <w:pStyle w:val="Fuzeile"/>
        <w:numPr>
          <w:ilvl w:val="0"/>
          <w:numId w:val="23"/>
        </w:numPr>
        <w:tabs>
          <w:tab w:val="clear" w:pos="4536"/>
          <w:tab w:val="clear" w:pos="9072"/>
        </w:tabs>
        <w:spacing w:before="120" w:after="0"/>
        <w:ind w:left="284" w:hanging="284"/>
        <w:rPr>
          <w:sz w:val="20"/>
        </w:rPr>
      </w:pPr>
      <w:r>
        <w:rPr>
          <w:sz w:val="20"/>
        </w:rPr>
        <w:t>unter „geringfügig“ das Vortreten</w:t>
      </w:r>
      <w:r w:rsidR="005D6045">
        <w:rPr>
          <w:sz w:val="20"/>
        </w:rPr>
        <w:t xml:space="preserve"> von Gebäudeteilen um maximal 0,5 m vor die Baugrenze zu ve</w:t>
      </w:r>
      <w:r w:rsidR="005D6045">
        <w:rPr>
          <w:sz w:val="20"/>
        </w:rPr>
        <w:t>r</w:t>
      </w:r>
      <w:r w:rsidR="005D6045">
        <w:rPr>
          <w:sz w:val="20"/>
        </w:rPr>
        <w:t>stehen ist.</w:t>
      </w:r>
    </w:p>
    <w:p w:rsidR="00F97352" w:rsidRDefault="00E95C2F" w:rsidP="005D6045">
      <w:pPr>
        <w:pStyle w:val="Fuzeile"/>
        <w:tabs>
          <w:tab w:val="clear" w:pos="4536"/>
          <w:tab w:val="clear" w:pos="9072"/>
        </w:tabs>
        <w:spacing w:before="120" w:after="0"/>
        <w:ind w:left="284"/>
        <w:rPr>
          <w:sz w:val="20"/>
        </w:rPr>
      </w:pPr>
      <w:r>
        <w:rPr>
          <w:sz w:val="20"/>
        </w:rPr>
        <w:t>Solche Gebäudeteile können beispielsweise sein: Treppenstufen, Gesimse, Erker, Dachüberstä</w:t>
      </w:r>
      <w:r>
        <w:rPr>
          <w:sz w:val="20"/>
        </w:rPr>
        <w:t>n</w:t>
      </w:r>
      <w:r>
        <w:rPr>
          <w:sz w:val="20"/>
        </w:rPr>
        <w:t>de.</w:t>
      </w:r>
    </w:p>
    <w:p w:rsidR="004D0095" w:rsidRDefault="00095F92" w:rsidP="008A65EB">
      <w:pPr>
        <w:pStyle w:val="Fuzeile"/>
        <w:tabs>
          <w:tab w:val="clear" w:pos="4536"/>
          <w:tab w:val="clear" w:pos="9072"/>
        </w:tabs>
        <w:spacing w:before="120" w:after="0"/>
        <w:rPr>
          <w:sz w:val="20"/>
        </w:rPr>
      </w:pPr>
      <w:r w:rsidRPr="00D7419B">
        <w:rPr>
          <w:sz w:val="20"/>
        </w:rPr>
        <w:t>Für die Planung gilt § 6 Abs. </w:t>
      </w:r>
      <w:r w:rsidR="00D7419B">
        <w:rPr>
          <w:sz w:val="20"/>
        </w:rPr>
        <w:t>6</w:t>
      </w:r>
      <w:r w:rsidRPr="00D7419B">
        <w:rPr>
          <w:sz w:val="20"/>
        </w:rPr>
        <w:t xml:space="preserve"> </w:t>
      </w:r>
      <w:proofErr w:type="spellStart"/>
      <w:r w:rsidRPr="00D7419B">
        <w:rPr>
          <w:sz w:val="20"/>
        </w:rPr>
        <w:t>BbgBO</w:t>
      </w:r>
      <w:proofErr w:type="spellEnd"/>
      <w:r w:rsidRPr="00D7419B">
        <w:rPr>
          <w:sz w:val="20"/>
        </w:rPr>
        <w:t xml:space="preserve">, der </w:t>
      </w:r>
      <w:r w:rsidRPr="008D33FF">
        <w:rPr>
          <w:b/>
          <w:sz w:val="20"/>
        </w:rPr>
        <w:t>Abstandsflächen</w:t>
      </w:r>
      <w:r w:rsidRPr="00D7419B">
        <w:rPr>
          <w:sz w:val="20"/>
        </w:rPr>
        <w:t xml:space="preserve"> für </w:t>
      </w:r>
      <w:r w:rsidR="00D7419B">
        <w:rPr>
          <w:sz w:val="20"/>
        </w:rPr>
        <w:t>Wohng</w:t>
      </w:r>
      <w:r w:rsidRPr="00D7419B">
        <w:rPr>
          <w:sz w:val="20"/>
        </w:rPr>
        <w:t>ebäude</w:t>
      </w:r>
      <w:r w:rsidR="00D7419B">
        <w:rPr>
          <w:sz w:val="20"/>
        </w:rPr>
        <w:t xml:space="preserve"> (Außenwand)</w:t>
      </w:r>
      <w:r w:rsidRPr="00D7419B">
        <w:rPr>
          <w:sz w:val="20"/>
        </w:rPr>
        <w:t xml:space="preserve"> </w:t>
      </w:r>
      <w:r w:rsidR="00D7419B">
        <w:rPr>
          <w:sz w:val="20"/>
        </w:rPr>
        <w:t>mit max. zwei Geschossen und nicht mehr als 9 m Gebäudehöhe – dies entspricht den Festsetzungen im vorliegenden B-Plan – mit einer Tiefe von</w:t>
      </w:r>
      <w:r w:rsidRPr="00D7419B">
        <w:rPr>
          <w:sz w:val="20"/>
        </w:rPr>
        <w:t xml:space="preserve"> 3 m fordert. Dagegen ist gemäß § 6</w:t>
      </w:r>
      <w:r>
        <w:rPr>
          <w:sz w:val="20"/>
        </w:rPr>
        <w:t xml:space="preserve"> Abs. 10 </w:t>
      </w:r>
      <w:proofErr w:type="spellStart"/>
      <w:r>
        <w:rPr>
          <w:sz w:val="20"/>
        </w:rPr>
        <w:t>BbgBO</w:t>
      </w:r>
      <w:proofErr w:type="spellEnd"/>
      <w:r>
        <w:rPr>
          <w:sz w:val="20"/>
        </w:rPr>
        <w:t xml:space="preserve"> für Garagen und Nebengebäude ohne Aufenthaltsräume mit nicht mehr als 3 m Gebäudehöhe eine Grenzbebauung zulässig.</w:t>
      </w:r>
    </w:p>
    <w:p w:rsidR="00D7419B" w:rsidRDefault="00D7419B" w:rsidP="00D7419B">
      <w:pPr>
        <w:pStyle w:val="Fuzeile"/>
        <w:tabs>
          <w:tab w:val="clear" w:pos="4536"/>
          <w:tab w:val="clear" w:pos="9072"/>
        </w:tabs>
        <w:spacing w:before="120" w:after="0"/>
        <w:rPr>
          <w:sz w:val="20"/>
        </w:rPr>
      </w:pPr>
      <w:r>
        <w:rPr>
          <w:sz w:val="20"/>
        </w:rPr>
        <w:t xml:space="preserve">Gemäß § 81 Abs. 2 </w:t>
      </w:r>
      <w:proofErr w:type="spellStart"/>
      <w:r>
        <w:rPr>
          <w:sz w:val="20"/>
        </w:rPr>
        <w:t>BbgBO</w:t>
      </w:r>
      <w:proofErr w:type="spellEnd"/>
      <w:r>
        <w:rPr>
          <w:sz w:val="20"/>
        </w:rPr>
        <w:t xml:space="preserve"> können die Gemeinden andere als nach § 6 Abs. 5 vorgeschriebene A</w:t>
      </w:r>
      <w:r>
        <w:rPr>
          <w:sz w:val="20"/>
        </w:rPr>
        <w:t>b</w:t>
      </w:r>
      <w:r>
        <w:rPr>
          <w:sz w:val="20"/>
        </w:rPr>
        <w:t>standsflächen festsetzen, wenn dies zur Wahrung der erhaltenswerten Eigenart und zur städtebaul</w:t>
      </w:r>
      <w:r>
        <w:rPr>
          <w:sz w:val="20"/>
        </w:rPr>
        <w:t>i</w:t>
      </w:r>
      <w:r>
        <w:rPr>
          <w:sz w:val="20"/>
        </w:rPr>
        <w:t>chen Gestaltung eines Ortsteils geboten ist.</w:t>
      </w:r>
      <w:r w:rsidR="008D33FF">
        <w:rPr>
          <w:sz w:val="20"/>
        </w:rPr>
        <w:t xml:space="preserve"> Dies ist im vorliegenden Fall nicht notwendig.</w:t>
      </w:r>
    </w:p>
    <w:p w:rsidR="00CA5BC1" w:rsidRPr="005D6045" w:rsidRDefault="00095F92" w:rsidP="008A65EB">
      <w:pPr>
        <w:pStyle w:val="Fuzeile"/>
        <w:tabs>
          <w:tab w:val="clear" w:pos="4536"/>
          <w:tab w:val="clear" w:pos="9072"/>
        </w:tabs>
        <w:spacing w:before="120" w:after="0"/>
        <w:rPr>
          <w:sz w:val="20"/>
        </w:rPr>
      </w:pPr>
      <w:r w:rsidRPr="005D6045">
        <w:rPr>
          <w:sz w:val="20"/>
        </w:rPr>
        <w:t xml:space="preserve">Für </w:t>
      </w:r>
      <w:r w:rsidR="00D7419B" w:rsidRPr="005D6045">
        <w:rPr>
          <w:sz w:val="20"/>
        </w:rPr>
        <w:t>die im Geltungsbereich des B-Plans</w:t>
      </w:r>
      <w:r w:rsidRPr="005D6045">
        <w:rPr>
          <w:sz w:val="20"/>
        </w:rPr>
        <w:t xml:space="preserve"> </w:t>
      </w:r>
      <w:r w:rsidR="007460C2" w:rsidRPr="005D6045">
        <w:rPr>
          <w:sz w:val="20"/>
        </w:rPr>
        <w:t xml:space="preserve">neu </w:t>
      </w:r>
      <w:r w:rsidRPr="005D6045">
        <w:rPr>
          <w:sz w:val="20"/>
        </w:rPr>
        <w:t>zu errichtende</w:t>
      </w:r>
      <w:r w:rsidR="00D7419B" w:rsidRPr="005D6045">
        <w:rPr>
          <w:sz w:val="20"/>
        </w:rPr>
        <w:t>n</w:t>
      </w:r>
      <w:r w:rsidRPr="005D6045">
        <w:rPr>
          <w:sz w:val="20"/>
        </w:rPr>
        <w:t xml:space="preserve"> Gebäude g</w:t>
      </w:r>
      <w:r w:rsidR="00D7419B" w:rsidRPr="005D6045">
        <w:rPr>
          <w:sz w:val="20"/>
        </w:rPr>
        <w:t>elten</w:t>
      </w:r>
      <w:r w:rsidRPr="005D6045">
        <w:rPr>
          <w:sz w:val="20"/>
        </w:rPr>
        <w:t xml:space="preserve"> die Vorschrift</w:t>
      </w:r>
      <w:r w:rsidR="00D7419B" w:rsidRPr="005D6045">
        <w:rPr>
          <w:sz w:val="20"/>
        </w:rPr>
        <w:t>en</w:t>
      </w:r>
      <w:r w:rsidRPr="005D6045">
        <w:rPr>
          <w:sz w:val="20"/>
        </w:rPr>
        <w:t xml:space="preserve"> der </w:t>
      </w:r>
      <w:proofErr w:type="spellStart"/>
      <w:r w:rsidRPr="005D6045">
        <w:rPr>
          <w:sz w:val="20"/>
        </w:rPr>
        <w:t>BbgBO</w:t>
      </w:r>
      <w:proofErr w:type="spellEnd"/>
      <w:r w:rsidRPr="005D6045">
        <w:rPr>
          <w:sz w:val="20"/>
        </w:rPr>
        <w:t xml:space="preserve"> uneingeschränkt.</w:t>
      </w:r>
      <w:r w:rsidR="00CA5BC1" w:rsidRPr="005D6045">
        <w:rPr>
          <w:sz w:val="20"/>
        </w:rPr>
        <w:t xml:space="preserve"> </w:t>
      </w:r>
    </w:p>
    <w:p w:rsidR="002B69E7" w:rsidRDefault="002B69E7" w:rsidP="008A65EB">
      <w:pPr>
        <w:pStyle w:val="Fuzeile"/>
        <w:tabs>
          <w:tab w:val="clear" w:pos="4536"/>
          <w:tab w:val="clear" w:pos="9072"/>
        </w:tabs>
        <w:spacing w:before="120" w:after="0"/>
        <w:rPr>
          <w:sz w:val="20"/>
        </w:rPr>
      </w:pPr>
    </w:p>
    <w:p w:rsidR="00797EE9" w:rsidRPr="002A1654" w:rsidRDefault="0048753C">
      <w:pPr>
        <w:pStyle w:val="Fuzeile"/>
        <w:tabs>
          <w:tab w:val="clear" w:pos="4536"/>
          <w:tab w:val="clear" w:pos="9072"/>
        </w:tabs>
        <w:spacing w:before="120" w:after="0"/>
        <w:rPr>
          <w:b/>
          <w:bCs/>
          <w:sz w:val="24"/>
        </w:rPr>
      </w:pPr>
      <w:r w:rsidRPr="002A1654">
        <w:rPr>
          <w:b/>
          <w:bCs/>
          <w:sz w:val="24"/>
        </w:rPr>
        <w:t>5.2</w:t>
      </w:r>
      <w:r w:rsidR="00797EE9" w:rsidRPr="002A1654">
        <w:rPr>
          <w:b/>
          <w:bCs/>
          <w:sz w:val="24"/>
        </w:rPr>
        <w:tab/>
        <w:t>Verkehrsflächen</w:t>
      </w:r>
    </w:p>
    <w:p w:rsidR="00F55CC1" w:rsidRDefault="002B483F">
      <w:pPr>
        <w:pStyle w:val="Fuzeile"/>
        <w:tabs>
          <w:tab w:val="clear" w:pos="4536"/>
          <w:tab w:val="clear" w:pos="9072"/>
        </w:tabs>
        <w:spacing w:before="120" w:after="0"/>
        <w:rPr>
          <w:sz w:val="20"/>
        </w:rPr>
      </w:pPr>
      <w:r>
        <w:rPr>
          <w:sz w:val="20"/>
        </w:rPr>
        <w:t>Gemäß § 123 Abs. 1 BauGB obliegt der Gemeinde die Erschließungslast für Baugrundstücke im G</w:t>
      </w:r>
      <w:r>
        <w:rPr>
          <w:sz w:val="20"/>
        </w:rPr>
        <w:t>e</w:t>
      </w:r>
      <w:r>
        <w:rPr>
          <w:sz w:val="20"/>
        </w:rPr>
        <w:t xml:space="preserve">meindegebiet. </w:t>
      </w:r>
    </w:p>
    <w:p w:rsidR="00F55CC1" w:rsidRPr="006E32FB" w:rsidRDefault="00F55CC1" w:rsidP="00F55CC1">
      <w:pPr>
        <w:pStyle w:val="Fuzeile"/>
        <w:tabs>
          <w:tab w:val="clear" w:pos="4536"/>
          <w:tab w:val="clear" w:pos="9072"/>
        </w:tabs>
        <w:spacing w:before="120" w:after="0"/>
        <w:rPr>
          <w:b/>
          <w:bCs/>
          <w:sz w:val="20"/>
          <w:u w:val="single"/>
        </w:rPr>
      </w:pPr>
      <w:r w:rsidRPr="006E32FB">
        <w:rPr>
          <w:b/>
          <w:bCs/>
          <w:sz w:val="20"/>
          <w:u w:val="single"/>
        </w:rPr>
        <w:t>Einbindung in das örtliche Straßennetz (äußere Erschließung)</w:t>
      </w:r>
    </w:p>
    <w:p w:rsidR="0038471C" w:rsidRDefault="00F55CC1">
      <w:pPr>
        <w:pStyle w:val="Fuzeile"/>
        <w:tabs>
          <w:tab w:val="clear" w:pos="4536"/>
          <w:tab w:val="clear" w:pos="9072"/>
        </w:tabs>
        <w:spacing w:before="120" w:after="0"/>
        <w:rPr>
          <w:sz w:val="20"/>
        </w:rPr>
      </w:pPr>
      <w:r>
        <w:rPr>
          <w:sz w:val="20"/>
        </w:rPr>
        <w:t>Die Erschließungsstraßen „Bahnhofstraße“ und der abzweigende Weg zum Teilbereich II sind öffen</w:t>
      </w:r>
      <w:r>
        <w:rPr>
          <w:sz w:val="20"/>
        </w:rPr>
        <w:t>t</w:t>
      </w:r>
      <w:r>
        <w:rPr>
          <w:sz w:val="20"/>
        </w:rPr>
        <w:t>lich gewidmet.</w:t>
      </w:r>
    </w:p>
    <w:p w:rsidR="00F55CC1" w:rsidRDefault="00F55CC1">
      <w:pPr>
        <w:pStyle w:val="Fuzeile"/>
        <w:tabs>
          <w:tab w:val="clear" w:pos="4536"/>
          <w:tab w:val="clear" w:pos="9072"/>
        </w:tabs>
        <w:spacing w:before="120" w:after="0"/>
        <w:rPr>
          <w:sz w:val="20"/>
        </w:rPr>
      </w:pPr>
      <w:r>
        <w:rPr>
          <w:sz w:val="20"/>
        </w:rPr>
        <w:t>Gesonderte Festsetzungen sind diesbezüglich im B-Plan nicht notwendig.</w:t>
      </w:r>
    </w:p>
    <w:p w:rsidR="00506E62" w:rsidRDefault="00506E62">
      <w:pPr>
        <w:pStyle w:val="Fuzeile"/>
        <w:tabs>
          <w:tab w:val="clear" w:pos="4536"/>
          <w:tab w:val="clear" w:pos="9072"/>
        </w:tabs>
        <w:spacing w:before="120" w:after="0"/>
        <w:rPr>
          <w:bCs/>
          <w:sz w:val="20"/>
        </w:rPr>
      </w:pPr>
      <w:r>
        <w:rPr>
          <w:sz w:val="20"/>
        </w:rPr>
        <w:t xml:space="preserve">Hinweis: </w:t>
      </w:r>
      <w:r w:rsidRPr="000465AD">
        <w:rPr>
          <w:bCs/>
          <w:sz w:val="20"/>
        </w:rPr>
        <w:t>Die Verkehrs</w:t>
      </w:r>
      <w:r>
        <w:rPr>
          <w:bCs/>
          <w:sz w:val="20"/>
        </w:rPr>
        <w:t>flächen müssen von Fahrzeugen zur Entsorgung sowie des Brand- und Kat</w:t>
      </w:r>
      <w:r>
        <w:rPr>
          <w:bCs/>
          <w:sz w:val="20"/>
        </w:rPr>
        <w:t>a</w:t>
      </w:r>
      <w:r>
        <w:rPr>
          <w:bCs/>
          <w:sz w:val="20"/>
        </w:rPr>
        <w:t>strophenschutzes mit einer Gesamtmasse von max. 26 Tonnen, einer Länge 12 m und einer Breite 2,5 m befahrbar sein.</w:t>
      </w:r>
    </w:p>
    <w:p w:rsidR="00340CF4" w:rsidRDefault="00340CF4">
      <w:pPr>
        <w:pStyle w:val="Fuzeile"/>
        <w:tabs>
          <w:tab w:val="clear" w:pos="4536"/>
          <w:tab w:val="clear" w:pos="9072"/>
        </w:tabs>
        <w:spacing w:before="120" w:after="0"/>
        <w:rPr>
          <w:bCs/>
          <w:sz w:val="20"/>
        </w:rPr>
      </w:pPr>
      <w:r>
        <w:rPr>
          <w:bCs/>
          <w:sz w:val="20"/>
        </w:rPr>
        <w:t xml:space="preserve">Die Bahnhofstraße – obwohl außerhalb des Geltungsbereichs des B-Plans Teilbereich I gelegen – </w:t>
      </w:r>
      <w:proofErr w:type="gramStart"/>
      <w:r>
        <w:rPr>
          <w:bCs/>
          <w:sz w:val="20"/>
        </w:rPr>
        <w:t>wird in der Planzeichnung ohne Festsetzungscharakter gekennzeichnet</w:t>
      </w:r>
      <w:proofErr w:type="gramEnd"/>
      <w:r>
        <w:rPr>
          <w:bCs/>
          <w:sz w:val="20"/>
        </w:rPr>
        <w:t>, um die Verkehrsanbindung des Gebiets zu verdeutlichen.</w:t>
      </w:r>
    </w:p>
    <w:p w:rsidR="006E32FB" w:rsidRDefault="006E32FB">
      <w:pPr>
        <w:pStyle w:val="Fuzeile"/>
        <w:tabs>
          <w:tab w:val="clear" w:pos="4536"/>
          <w:tab w:val="clear" w:pos="9072"/>
        </w:tabs>
        <w:spacing w:before="120" w:after="0"/>
        <w:rPr>
          <w:bCs/>
          <w:sz w:val="20"/>
        </w:rPr>
      </w:pPr>
    </w:p>
    <w:p w:rsidR="00797EE9" w:rsidRPr="006E32FB" w:rsidRDefault="00797EE9">
      <w:pPr>
        <w:pStyle w:val="Fuzeile"/>
        <w:tabs>
          <w:tab w:val="clear" w:pos="4536"/>
          <w:tab w:val="clear" w:pos="9072"/>
        </w:tabs>
        <w:spacing w:before="120" w:after="0"/>
        <w:rPr>
          <w:b/>
          <w:bCs/>
          <w:sz w:val="20"/>
          <w:u w:val="single"/>
        </w:rPr>
      </w:pPr>
      <w:r w:rsidRPr="006E32FB">
        <w:rPr>
          <w:b/>
          <w:bCs/>
          <w:sz w:val="20"/>
          <w:u w:val="single"/>
        </w:rPr>
        <w:t>Innere Erschließung</w:t>
      </w:r>
    </w:p>
    <w:p w:rsidR="005F315D" w:rsidRDefault="0021502D">
      <w:pPr>
        <w:pStyle w:val="Fuzeile"/>
        <w:tabs>
          <w:tab w:val="clear" w:pos="4536"/>
          <w:tab w:val="clear" w:pos="9072"/>
        </w:tabs>
        <w:spacing w:before="120" w:after="0"/>
        <w:rPr>
          <w:sz w:val="20"/>
        </w:rPr>
      </w:pPr>
      <w:r>
        <w:rPr>
          <w:sz w:val="20"/>
        </w:rPr>
        <w:t xml:space="preserve">Zur inneren Erschließung des allgemeinen Wohngebiets werden im B-Plan vier Erschließungsstraßen mit einer Länge von jeweils ca. 45 m gemessen von der Bahnhofstraße her als </w:t>
      </w:r>
      <w:r w:rsidRPr="0021502D">
        <w:rPr>
          <w:sz w:val="20"/>
          <w:u w:val="single"/>
        </w:rPr>
        <w:t>private Verkehrsfl</w:t>
      </w:r>
      <w:r w:rsidRPr="0021502D">
        <w:rPr>
          <w:sz w:val="20"/>
          <w:u w:val="single"/>
        </w:rPr>
        <w:t>ä</w:t>
      </w:r>
      <w:r w:rsidRPr="0021502D">
        <w:rPr>
          <w:sz w:val="20"/>
          <w:u w:val="single"/>
        </w:rPr>
        <w:t>chen</w:t>
      </w:r>
      <w:r>
        <w:rPr>
          <w:sz w:val="20"/>
        </w:rPr>
        <w:t xml:space="preserve"> festgesetzt.</w:t>
      </w:r>
      <w:r w:rsidR="00340CF4">
        <w:rPr>
          <w:sz w:val="20"/>
        </w:rPr>
        <w:t xml:space="preserve"> Dort ist die Eintragung beschränkt persönlicher Dienstbarkeiten erforderlich.</w:t>
      </w:r>
    </w:p>
    <w:p w:rsidR="0038471C" w:rsidRDefault="0038471C">
      <w:pPr>
        <w:pStyle w:val="Fuzeile"/>
        <w:tabs>
          <w:tab w:val="clear" w:pos="4536"/>
          <w:tab w:val="clear" w:pos="9072"/>
        </w:tabs>
        <w:spacing w:before="120" w:after="0"/>
        <w:rPr>
          <w:sz w:val="20"/>
        </w:rPr>
      </w:pPr>
      <w:r>
        <w:rPr>
          <w:sz w:val="20"/>
        </w:rPr>
        <w:t xml:space="preserve">Zufahrten zu den einzelnen </w:t>
      </w:r>
      <w:r w:rsidR="0021502D">
        <w:rPr>
          <w:sz w:val="20"/>
        </w:rPr>
        <w:t>Baugrundstücken</w:t>
      </w:r>
      <w:r>
        <w:rPr>
          <w:sz w:val="20"/>
        </w:rPr>
        <w:t xml:space="preserve"> </w:t>
      </w:r>
      <w:r w:rsidR="0021502D">
        <w:rPr>
          <w:sz w:val="20"/>
        </w:rPr>
        <w:t>erfolgen von den Erschließungsstraßen abzweigend</w:t>
      </w:r>
      <w:r>
        <w:rPr>
          <w:sz w:val="20"/>
        </w:rPr>
        <w:t>.</w:t>
      </w:r>
      <w:r w:rsidR="00340CF4">
        <w:rPr>
          <w:sz w:val="20"/>
        </w:rPr>
        <w:t xml:space="preserve"> </w:t>
      </w:r>
    </w:p>
    <w:p w:rsidR="00417F91" w:rsidRDefault="00417F91">
      <w:pPr>
        <w:pStyle w:val="Fuzeile"/>
        <w:tabs>
          <w:tab w:val="clear" w:pos="4536"/>
          <w:tab w:val="clear" w:pos="9072"/>
        </w:tabs>
        <w:spacing w:before="120" w:after="0"/>
        <w:rPr>
          <w:sz w:val="20"/>
        </w:rPr>
      </w:pPr>
      <w:r>
        <w:rPr>
          <w:sz w:val="20"/>
        </w:rPr>
        <w:t>Mit dieser Festsetzung wird gesichert, dass der Straßenrand auf der südöstlichen Seite der Bahnho</w:t>
      </w:r>
      <w:r>
        <w:rPr>
          <w:sz w:val="20"/>
        </w:rPr>
        <w:t>f</w:t>
      </w:r>
      <w:r>
        <w:rPr>
          <w:sz w:val="20"/>
        </w:rPr>
        <w:t>straße im Zuge der Entwicklung des allgemeinen Wohngebiets einheitlich mit Gehweg und straße</w:t>
      </w:r>
      <w:r>
        <w:rPr>
          <w:sz w:val="20"/>
        </w:rPr>
        <w:t>n</w:t>
      </w:r>
      <w:r>
        <w:rPr>
          <w:sz w:val="20"/>
        </w:rPr>
        <w:t>begleitender Begrünung entwickelt werden kann (vergleiche folgende Ausführungen zum Fußgänge</w:t>
      </w:r>
      <w:r>
        <w:rPr>
          <w:sz w:val="20"/>
        </w:rPr>
        <w:t>r</w:t>
      </w:r>
      <w:r>
        <w:rPr>
          <w:sz w:val="20"/>
        </w:rPr>
        <w:t>verkehr).</w:t>
      </w:r>
    </w:p>
    <w:p w:rsidR="00B455A2" w:rsidRDefault="00B455A2">
      <w:pPr>
        <w:pStyle w:val="Fuzeile"/>
        <w:tabs>
          <w:tab w:val="clear" w:pos="4536"/>
          <w:tab w:val="clear" w:pos="9072"/>
        </w:tabs>
        <w:spacing w:before="120" w:after="0"/>
        <w:rPr>
          <w:sz w:val="20"/>
        </w:rPr>
      </w:pPr>
      <w:r>
        <w:rPr>
          <w:sz w:val="20"/>
        </w:rPr>
        <w:t>Zur äußeren und inneren Erschließung des Teilbereichs II sind keine gesonderten Festsetzungen im B-Plan erforderlich. Die gegebene Zuwegung ist im Hinblick auf den Bedarf – Erschließung einiger Ferienhäuser – ausreichend.</w:t>
      </w:r>
    </w:p>
    <w:p w:rsidR="00B87CE5" w:rsidRDefault="00340CF4">
      <w:pPr>
        <w:pStyle w:val="Fuzeile"/>
        <w:tabs>
          <w:tab w:val="clear" w:pos="4536"/>
          <w:tab w:val="clear" w:pos="9072"/>
        </w:tabs>
        <w:spacing w:before="120" w:after="0"/>
        <w:rPr>
          <w:sz w:val="20"/>
        </w:rPr>
      </w:pPr>
      <w:r>
        <w:rPr>
          <w:sz w:val="20"/>
        </w:rPr>
        <w:t xml:space="preserve">Für Fahrzeuge der Feuerwehr und des Katastrophenschutzes wird außerhalb an den Geltungsbereich des Teilbereichs I angrenzend auf der Westseite, der Südseite und der Ostseite eine ausreichend tragfähige Umfahrung mit Rasenschotterdecke gebaut. </w:t>
      </w:r>
    </w:p>
    <w:p w:rsidR="00340CF4" w:rsidRDefault="00340CF4">
      <w:pPr>
        <w:pStyle w:val="Fuzeile"/>
        <w:tabs>
          <w:tab w:val="clear" w:pos="4536"/>
          <w:tab w:val="clear" w:pos="9072"/>
        </w:tabs>
        <w:spacing w:before="120" w:after="0"/>
        <w:rPr>
          <w:sz w:val="20"/>
        </w:rPr>
      </w:pPr>
      <w:r>
        <w:rPr>
          <w:sz w:val="20"/>
        </w:rPr>
        <w:t>So sind alle Bauten im Teilbereich I auf kurzem Wege (weniger als 50 m) erreichbar. Diese Umfa</w:t>
      </w:r>
      <w:r>
        <w:rPr>
          <w:sz w:val="20"/>
        </w:rPr>
        <w:t>h</w:t>
      </w:r>
      <w:r>
        <w:rPr>
          <w:sz w:val="20"/>
        </w:rPr>
        <w:t>rung bindet jeweils an die Bahnhofstraße an; so entsteht praktisch eine Ringstraße.</w:t>
      </w:r>
    </w:p>
    <w:p w:rsidR="006E32FB" w:rsidRDefault="006E32FB">
      <w:pPr>
        <w:pStyle w:val="Fuzeile"/>
        <w:tabs>
          <w:tab w:val="clear" w:pos="4536"/>
          <w:tab w:val="clear" w:pos="9072"/>
        </w:tabs>
        <w:spacing w:before="120" w:after="0"/>
        <w:rPr>
          <w:sz w:val="20"/>
        </w:rPr>
      </w:pPr>
    </w:p>
    <w:p w:rsidR="00797EE9" w:rsidRPr="006E32FB" w:rsidRDefault="00797EE9">
      <w:pPr>
        <w:pStyle w:val="Fuzeile"/>
        <w:tabs>
          <w:tab w:val="clear" w:pos="4536"/>
          <w:tab w:val="clear" w:pos="9072"/>
        </w:tabs>
        <w:spacing w:before="120" w:after="0"/>
        <w:rPr>
          <w:b/>
          <w:bCs/>
          <w:sz w:val="20"/>
          <w:u w:val="single"/>
        </w:rPr>
      </w:pPr>
      <w:r w:rsidRPr="006E32FB">
        <w:rPr>
          <w:b/>
          <w:bCs/>
          <w:sz w:val="20"/>
          <w:u w:val="single"/>
        </w:rPr>
        <w:t>Ruhender Verkehr</w:t>
      </w:r>
    </w:p>
    <w:p w:rsidR="0038471C" w:rsidRDefault="0005113A">
      <w:pPr>
        <w:pStyle w:val="Fuzeile"/>
        <w:tabs>
          <w:tab w:val="clear" w:pos="4536"/>
          <w:tab w:val="clear" w:pos="9072"/>
        </w:tabs>
        <w:spacing w:before="120" w:after="0"/>
        <w:rPr>
          <w:sz w:val="20"/>
        </w:rPr>
      </w:pPr>
      <w:r>
        <w:rPr>
          <w:sz w:val="20"/>
        </w:rPr>
        <w:t>Im Geltungsbereich des B-Plans – Teilbereich I – wird eine großzügig dimensionierte private Fläche für ruhenden Verkehr mit der Zweckbestimmung „Parkplatz“ festgesetzt.</w:t>
      </w:r>
    </w:p>
    <w:p w:rsidR="0005113A" w:rsidRDefault="0005113A">
      <w:pPr>
        <w:pStyle w:val="Fuzeile"/>
        <w:tabs>
          <w:tab w:val="clear" w:pos="4536"/>
          <w:tab w:val="clear" w:pos="9072"/>
        </w:tabs>
        <w:spacing w:before="120" w:after="0"/>
        <w:rPr>
          <w:sz w:val="20"/>
        </w:rPr>
      </w:pPr>
      <w:r>
        <w:rPr>
          <w:sz w:val="20"/>
        </w:rPr>
        <w:t>Diese unterteilt sich in einen Streifen parallel zur Bahnhofstraße gegenüber der Hotel-Pension mit Parktaschen für Besucher dieser touristischen Einrichtung.</w:t>
      </w:r>
    </w:p>
    <w:p w:rsidR="0005113A" w:rsidRDefault="0005113A">
      <w:pPr>
        <w:pStyle w:val="Fuzeile"/>
        <w:tabs>
          <w:tab w:val="clear" w:pos="4536"/>
          <w:tab w:val="clear" w:pos="9072"/>
        </w:tabs>
        <w:spacing w:before="120" w:after="0"/>
        <w:rPr>
          <w:sz w:val="20"/>
        </w:rPr>
      </w:pPr>
      <w:r>
        <w:rPr>
          <w:sz w:val="20"/>
        </w:rPr>
        <w:t>Eine größere Fläche zwischen dem Ferienhausgebiet und dem Sonstigen Sondergebiet „Sport und Freizeit“ wird ebenfalls als Parkplatz konzipiert, einerseits für Busse, andererseits für Besucher der Freizeiteinrichtungen bei größeren Events sowie als zusätzliche Stellflächen für Besucher im allg</w:t>
      </w:r>
      <w:r>
        <w:rPr>
          <w:sz w:val="20"/>
        </w:rPr>
        <w:t>e</w:t>
      </w:r>
      <w:r>
        <w:rPr>
          <w:sz w:val="20"/>
        </w:rPr>
        <w:t>meinen Wohngebiet.</w:t>
      </w:r>
    </w:p>
    <w:p w:rsidR="006E32FB" w:rsidRDefault="006E32FB">
      <w:pPr>
        <w:pStyle w:val="Fuzeile"/>
        <w:tabs>
          <w:tab w:val="clear" w:pos="4536"/>
          <w:tab w:val="clear" w:pos="9072"/>
        </w:tabs>
        <w:spacing w:before="120" w:after="0"/>
        <w:rPr>
          <w:sz w:val="20"/>
        </w:rPr>
      </w:pPr>
    </w:p>
    <w:p w:rsidR="008253CB" w:rsidRPr="006E32FB" w:rsidRDefault="008253CB">
      <w:pPr>
        <w:pStyle w:val="Fuzeile"/>
        <w:tabs>
          <w:tab w:val="clear" w:pos="4536"/>
          <w:tab w:val="clear" w:pos="9072"/>
        </w:tabs>
        <w:spacing w:before="120" w:after="0"/>
        <w:rPr>
          <w:b/>
          <w:sz w:val="20"/>
          <w:u w:val="single"/>
        </w:rPr>
      </w:pPr>
      <w:r w:rsidRPr="006E32FB">
        <w:rPr>
          <w:b/>
          <w:sz w:val="20"/>
          <w:u w:val="single"/>
        </w:rPr>
        <w:t>Fußgängerverkehr</w:t>
      </w:r>
    </w:p>
    <w:p w:rsidR="0023172F" w:rsidRDefault="008253CB">
      <w:pPr>
        <w:pStyle w:val="Fuzeile"/>
        <w:tabs>
          <w:tab w:val="clear" w:pos="4536"/>
          <w:tab w:val="clear" w:pos="9072"/>
        </w:tabs>
        <w:spacing w:before="120" w:after="0"/>
        <w:rPr>
          <w:sz w:val="20"/>
        </w:rPr>
      </w:pPr>
      <w:r>
        <w:rPr>
          <w:sz w:val="20"/>
        </w:rPr>
        <w:t>Im Geltungsbereich des B-Plans wird entlang der Südseite der Bahnhofstraße ein</w:t>
      </w:r>
      <w:r w:rsidR="009F5910">
        <w:rPr>
          <w:sz w:val="20"/>
        </w:rPr>
        <w:t>e</w:t>
      </w:r>
      <w:r>
        <w:rPr>
          <w:sz w:val="20"/>
        </w:rPr>
        <w:t xml:space="preserve"> durchgehende, </w:t>
      </w:r>
      <w:r w:rsidR="009F5910">
        <w:rPr>
          <w:sz w:val="20"/>
        </w:rPr>
        <w:t>ca. 3 m breite Fläche für Fußgänger und gehwegbegleitende Grüngestaltung festgesetzt.</w:t>
      </w:r>
    </w:p>
    <w:p w:rsidR="009F5910" w:rsidRDefault="009F5910">
      <w:pPr>
        <w:pStyle w:val="Fuzeile"/>
        <w:tabs>
          <w:tab w:val="clear" w:pos="4536"/>
          <w:tab w:val="clear" w:pos="9072"/>
        </w:tabs>
        <w:spacing w:before="120" w:after="0"/>
        <w:rPr>
          <w:sz w:val="20"/>
        </w:rPr>
      </w:pPr>
      <w:r>
        <w:rPr>
          <w:sz w:val="20"/>
        </w:rPr>
        <w:t>Mit dieser Festsetzung wird im Rahmen der Bebauungsplanung des Areals einem allgemein geäuße</w:t>
      </w:r>
      <w:r>
        <w:rPr>
          <w:sz w:val="20"/>
        </w:rPr>
        <w:t>r</w:t>
      </w:r>
      <w:r>
        <w:rPr>
          <w:sz w:val="20"/>
        </w:rPr>
        <w:t>ten Bedürfnis Rechnung getragen, entlang der Bahnhofstraße wegen dem zu erwartenden größeren Verkehrsaufkommen in der Bahnhofstraße einen sicheren Fußweg zu gestalten.</w:t>
      </w:r>
    </w:p>
    <w:p w:rsidR="008253CB" w:rsidRDefault="008253CB">
      <w:pPr>
        <w:pStyle w:val="Fuzeile"/>
        <w:tabs>
          <w:tab w:val="clear" w:pos="4536"/>
          <w:tab w:val="clear" w:pos="9072"/>
        </w:tabs>
        <w:spacing w:before="120" w:after="0"/>
        <w:rPr>
          <w:sz w:val="20"/>
        </w:rPr>
      </w:pPr>
    </w:p>
    <w:p w:rsidR="00797EE9" w:rsidRPr="002A1654" w:rsidRDefault="0048753C">
      <w:pPr>
        <w:pStyle w:val="Fuzeile"/>
        <w:tabs>
          <w:tab w:val="clear" w:pos="4536"/>
          <w:tab w:val="clear" w:pos="9072"/>
        </w:tabs>
        <w:spacing w:before="120" w:after="0"/>
        <w:rPr>
          <w:b/>
          <w:bCs/>
          <w:sz w:val="24"/>
        </w:rPr>
      </w:pPr>
      <w:r w:rsidRPr="002A1654">
        <w:rPr>
          <w:b/>
          <w:bCs/>
          <w:sz w:val="24"/>
        </w:rPr>
        <w:t>5.3</w:t>
      </w:r>
      <w:r w:rsidR="00797EE9" w:rsidRPr="002A1654">
        <w:rPr>
          <w:b/>
          <w:bCs/>
          <w:sz w:val="24"/>
        </w:rPr>
        <w:tab/>
        <w:t>Versorgungsanlagen und –</w:t>
      </w:r>
      <w:proofErr w:type="spellStart"/>
      <w:r w:rsidR="00797EE9" w:rsidRPr="002A1654">
        <w:rPr>
          <w:b/>
          <w:bCs/>
          <w:sz w:val="24"/>
        </w:rPr>
        <w:t>leitungen</w:t>
      </w:r>
      <w:proofErr w:type="spellEnd"/>
    </w:p>
    <w:p w:rsidR="00B455A2" w:rsidRPr="00B455A2" w:rsidRDefault="00B455A2">
      <w:pPr>
        <w:pStyle w:val="Fuzeile"/>
        <w:tabs>
          <w:tab w:val="clear" w:pos="4536"/>
          <w:tab w:val="clear" w:pos="9072"/>
        </w:tabs>
        <w:spacing w:before="120" w:after="0"/>
        <w:rPr>
          <w:bCs/>
          <w:sz w:val="20"/>
        </w:rPr>
      </w:pPr>
      <w:r>
        <w:rPr>
          <w:bCs/>
          <w:sz w:val="20"/>
        </w:rPr>
        <w:t>Grundsätzlich werden alle das Plangebiet erschließende Leitungstrassen innerhalb der vorhandenen Straßen- bzw. neu anzulegenden Gehwegflächen verlegt. Eine gesonderte zeichnerische Festsetzung in der Planzeichnung erfolgt aus Gründen der Lesbarkeit nicht.</w:t>
      </w:r>
    </w:p>
    <w:p w:rsidR="00797EE9" w:rsidRPr="006E32FB" w:rsidRDefault="00797EE9">
      <w:pPr>
        <w:pStyle w:val="Fuzeile"/>
        <w:tabs>
          <w:tab w:val="clear" w:pos="4536"/>
          <w:tab w:val="clear" w:pos="9072"/>
        </w:tabs>
        <w:spacing w:before="120" w:after="0"/>
        <w:rPr>
          <w:b/>
          <w:bCs/>
          <w:sz w:val="20"/>
          <w:u w:val="single"/>
        </w:rPr>
      </w:pPr>
      <w:r w:rsidRPr="006E32FB">
        <w:rPr>
          <w:b/>
          <w:bCs/>
          <w:sz w:val="20"/>
          <w:u w:val="single"/>
        </w:rPr>
        <w:t>Elektrizität</w:t>
      </w:r>
    </w:p>
    <w:p w:rsidR="00797EE9" w:rsidRDefault="00797EE9">
      <w:pPr>
        <w:pStyle w:val="Fuzeile"/>
        <w:tabs>
          <w:tab w:val="clear" w:pos="4536"/>
          <w:tab w:val="clear" w:pos="9072"/>
        </w:tabs>
        <w:spacing w:before="120" w:after="0"/>
        <w:rPr>
          <w:sz w:val="20"/>
        </w:rPr>
      </w:pPr>
      <w:r>
        <w:rPr>
          <w:sz w:val="20"/>
        </w:rPr>
        <w:t xml:space="preserve">Die Elektroenergieversorgung ist im Plangebiet </w:t>
      </w:r>
      <w:r w:rsidR="00DD6743">
        <w:rPr>
          <w:sz w:val="20"/>
        </w:rPr>
        <w:t xml:space="preserve">grundsätzlich </w:t>
      </w:r>
      <w:r>
        <w:rPr>
          <w:sz w:val="20"/>
        </w:rPr>
        <w:t>gesichert.</w:t>
      </w:r>
    </w:p>
    <w:p w:rsidR="009F5910" w:rsidRDefault="009F5910">
      <w:pPr>
        <w:pStyle w:val="Fuzeile"/>
        <w:tabs>
          <w:tab w:val="clear" w:pos="4536"/>
          <w:tab w:val="clear" w:pos="9072"/>
        </w:tabs>
        <w:spacing w:before="120" w:after="0"/>
        <w:rPr>
          <w:sz w:val="20"/>
        </w:rPr>
      </w:pPr>
      <w:r>
        <w:rPr>
          <w:sz w:val="20"/>
        </w:rPr>
        <w:t>Seitens des zuständigen Versorgers mit Elektroenergie wird auf folgenden Sachstand hingewiesen</w:t>
      </w:r>
      <w:r>
        <w:rPr>
          <w:rStyle w:val="Funotenzeichen"/>
          <w:sz w:val="20"/>
        </w:rPr>
        <w:footnoteReference w:id="11"/>
      </w:r>
      <w:r>
        <w:rPr>
          <w:sz w:val="20"/>
        </w:rPr>
        <w:t>:</w:t>
      </w:r>
    </w:p>
    <w:p w:rsidR="009F5910" w:rsidRDefault="009F5910">
      <w:pPr>
        <w:pStyle w:val="Fuzeile"/>
        <w:tabs>
          <w:tab w:val="clear" w:pos="4536"/>
          <w:tab w:val="clear" w:pos="9072"/>
        </w:tabs>
        <w:spacing w:before="120" w:after="0"/>
        <w:rPr>
          <w:sz w:val="20"/>
        </w:rPr>
      </w:pPr>
      <w:r>
        <w:rPr>
          <w:sz w:val="20"/>
        </w:rPr>
        <w:t>Für die weitere elektrotechnische Erschließung des Plangebiets wird neben dem weiteren Ausbau des Niederspannungsnetzes die Errichtung einer Trafostation erforderlich.</w:t>
      </w:r>
    </w:p>
    <w:p w:rsidR="00B455A2" w:rsidRDefault="00B455A2">
      <w:pPr>
        <w:pStyle w:val="Fuzeile"/>
        <w:tabs>
          <w:tab w:val="clear" w:pos="4536"/>
          <w:tab w:val="clear" w:pos="9072"/>
        </w:tabs>
        <w:spacing w:before="120" w:after="0"/>
        <w:rPr>
          <w:sz w:val="20"/>
        </w:rPr>
      </w:pPr>
      <w:r>
        <w:rPr>
          <w:sz w:val="20"/>
        </w:rPr>
        <w:t>Ein aus technischer Sicht günstiger Standort für eine neue Trafostation wird im B-Plan festgesetzt. Wegen der geringen Flächeninanspruchnahme von nur wenigen Quadratmeter erfolgt dies in der Planzeichnung nur symbolisch.</w:t>
      </w:r>
    </w:p>
    <w:p w:rsidR="00AC5A47" w:rsidRDefault="008620C5">
      <w:pPr>
        <w:pStyle w:val="Fuzeile"/>
        <w:tabs>
          <w:tab w:val="clear" w:pos="4536"/>
          <w:tab w:val="clear" w:pos="9072"/>
        </w:tabs>
        <w:spacing w:before="120" w:after="0"/>
        <w:rPr>
          <w:sz w:val="20"/>
        </w:rPr>
      </w:pPr>
      <w:r>
        <w:rPr>
          <w:sz w:val="20"/>
        </w:rPr>
        <w:t xml:space="preserve">Im Ergebnis der Novellierung der </w:t>
      </w:r>
      <w:proofErr w:type="spellStart"/>
      <w:r>
        <w:rPr>
          <w:sz w:val="20"/>
        </w:rPr>
        <w:t>BauNVO</w:t>
      </w:r>
      <w:proofErr w:type="spellEnd"/>
      <w:r>
        <w:rPr>
          <w:sz w:val="20"/>
        </w:rPr>
        <w:t xml:space="preserve"> 2013 wurde die Zulässigkeit von Photovoltaikanlagen im baulichen Zusammenhang mit Gebäuden auf Privatgrundstücken </w:t>
      </w:r>
      <w:r w:rsidR="002634AD">
        <w:rPr>
          <w:sz w:val="20"/>
        </w:rPr>
        <w:t>geregelt</w:t>
      </w:r>
      <w:r>
        <w:rPr>
          <w:sz w:val="20"/>
        </w:rPr>
        <w:t xml:space="preserve"> und die Einspeis</w:t>
      </w:r>
      <w:r w:rsidR="002634AD">
        <w:rPr>
          <w:sz w:val="20"/>
        </w:rPr>
        <w:t>emöglic</w:t>
      </w:r>
      <w:r w:rsidR="002634AD">
        <w:rPr>
          <w:sz w:val="20"/>
        </w:rPr>
        <w:t>h</w:t>
      </w:r>
      <w:r w:rsidR="002634AD">
        <w:rPr>
          <w:sz w:val="20"/>
        </w:rPr>
        <w:t>keit</w:t>
      </w:r>
      <w:r>
        <w:rPr>
          <w:sz w:val="20"/>
        </w:rPr>
        <w:t xml:space="preserve"> von nicht selbst verbrauchter Elektroenergie in das öffentliche Stromnetz </w:t>
      </w:r>
      <w:r w:rsidR="002634AD">
        <w:rPr>
          <w:sz w:val="20"/>
        </w:rPr>
        <w:t xml:space="preserve">rechtlich </w:t>
      </w:r>
      <w:r>
        <w:rPr>
          <w:sz w:val="20"/>
        </w:rPr>
        <w:t>gestärkt.</w:t>
      </w:r>
    </w:p>
    <w:p w:rsidR="008620C5" w:rsidRDefault="008620C5">
      <w:pPr>
        <w:pStyle w:val="Fuzeile"/>
        <w:tabs>
          <w:tab w:val="clear" w:pos="4536"/>
          <w:tab w:val="clear" w:pos="9072"/>
        </w:tabs>
        <w:spacing w:before="120" w:after="0"/>
        <w:rPr>
          <w:sz w:val="20"/>
        </w:rPr>
      </w:pPr>
      <w:r>
        <w:rPr>
          <w:sz w:val="20"/>
        </w:rPr>
        <w:t xml:space="preserve">Die Zulässigkeit von Anlagen zur Nutzung solarer Strahlungsenergie wurde mit § 14 Abs. 3 </w:t>
      </w:r>
      <w:proofErr w:type="spellStart"/>
      <w:r>
        <w:rPr>
          <w:sz w:val="20"/>
        </w:rPr>
        <w:t>BauNVO</w:t>
      </w:r>
      <w:proofErr w:type="spellEnd"/>
      <w:r>
        <w:rPr>
          <w:sz w:val="20"/>
        </w:rPr>
        <w:t xml:space="preserve"> ausdrücklich hervorgehoben.</w:t>
      </w:r>
      <w:r w:rsidR="00B455A2">
        <w:rPr>
          <w:sz w:val="20"/>
        </w:rPr>
        <w:t xml:space="preserve"> Das betrifft insbesondere die Wohnhäuser und Gebäude im Sonstigen Sondergebiet.</w:t>
      </w:r>
    </w:p>
    <w:p w:rsidR="006E32FB" w:rsidRDefault="006E32FB">
      <w:pPr>
        <w:pStyle w:val="Fuzeile"/>
        <w:tabs>
          <w:tab w:val="clear" w:pos="4536"/>
          <w:tab w:val="clear" w:pos="9072"/>
        </w:tabs>
        <w:spacing w:before="120" w:after="0"/>
        <w:rPr>
          <w:sz w:val="20"/>
        </w:rPr>
      </w:pPr>
    </w:p>
    <w:p w:rsidR="00797EE9" w:rsidRPr="006E32FB" w:rsidRDefault="00B455A2">
      <w:pPr>
        <w:pStyle w:val="Fuzeile"/>
        <w:tabs>
          <w:tab w:val="clear" w:pos="4536"/>
          <w:tab w:val="clear" w:pos="9072"/>
        </w:tabs>
        <w:spacing w:before="120" w:after="0"/>
        <w:rPr>
          <w:b/>
          <w:bCs/>
          <w:sz w:val="20"/>
          <w:u w:val="single"/>
        </w:rPr>
      </w:pPr>
      <w:r w:rsidRPr="006E32FB">
        <w:rPr>
          <w:b/>
          <w:bCs/>
          <w:sz w:val="20"/>
          <w:u w:val="single"/>
        </w:rPr>
        <w:t>Trinkw</w:t>
      </w:r>
      <w:r w:rsidR="00797EE9" w:rsidRPr="006E32FB">
        <w:rPr>
          <w:b/>
          <w:bCs/>
          <w:sz w:val="20"/>
          <w:u w:val="single"/>
        </w:rPr>
        <w:t>asserversorgung</w:t>
      </w:r>
      <w:r w:rsidRPr="006E32FB">
        <w:rPr>
          <w:rStyle w:val="Funotenzeichen"/>
          <w:b/>
          <w:bCs/>
          <w:sz w:val="20"/>
          <w:u w:val="single"/>
        </w:rPr>
        <w:footnoteReference w:id="12"/>
      </w:r>
    </w:p>
    <w:p w:rsidR="006138D0" w:rsidRDefault="00B455A2">
      <w:pPr>
        <w:pStyle w:val="Fuzeile"/>
        <w:tabs>
          <w:tab w:val="clear" w:pos="4536"/>
          <w:tab w:val="clear" w:pos="9072"/>
        </w:tabs>
        <w:spacing w:before="120" w:after="0"/>
        <w:rPr>
          <w:sz w:val="20"/>
        </w:rPr>
      </w:pPr>
      <w:r>
        <w:rPr>
          <w:sz w:val="20"/>
        </w:rPr>
        <w:t>Eine ausreichend dimensionierte Trinkwasserleitung ist entlang der Bahnhofstraße (Teilgebiet I) sowie im davon abzweigenden Nebenweg (Teilgebiet II) vorhanden.</w:t>
      </w:r>
    </w:p>
    <w:p w:rsidR="00B455A2" w:rsidRDefault="00B455A2">
      <w:pPr>
        <w:pStyle w:val="Fuzeile"/>
        <w:tabs>
          <w:tab w:val="clear" w:pos="4536"/>
          <w:tab w:val="clear" w:pos="9072"/>
        </w:tabs>
        <w:spacing w:before="120" w:after="0"/>
        <w:rPr>
          <w:sz w:val="20"/>
        </w:rPr>
      </w:pPr>
      <w:r>
        <w:rPr>
          <w:sz w:val="20"/>
        </w:rPr>
        <w:t>Seitens des zuständigen Versorgers – der FWA</w:t>
      </w:r>
      <w:r w:rsidR="008B4FD8">
        <w:rPr>
          <w:sz w:val="20"/>
        </w:rPr>
        <w:t xml:space="preserve"> mbH</w:t>
      </w:r>
      <w:r>
        <w:rPr>
          <w:sz w:val="20"/>
        </w:rPr>
        <w:t xml:space="preserve"> – werden die folgenden Hinweise</w:t>
      </w:r>
      <w:r w:rsidR="008B4FD8">
        <w:rPr>
          <w:sz w:val="20"/>
        </w:rPr>
        <w:t xml:space="preserve"> insbesondere das Teilgebiet I betreffend</w:t>
      </w:r>
      <w:r>
        <w:rPr>
          <w:sz w:val="20"/>
        </w:rPr>
        <w:t xml:space="preserve"> gegeben:</w:t>
      </w:r>
    </w:p>
    <w:p w:rsidR="00B455A2" w:rsidRDefault="008B4FD8" w:rsidP="008B4FD8">
      <w:pPr>
        <w:pStyle w:val="Fuzeile"/>
        <w:numPr>
          <w:ilvl w:val="0"/>
          <w:numId w:val="24"/>
        </w:numPr>
        <w:tabs>
          <w:tab w:val="clear" w:pos="4536"/>
          <w:tab w:val="clear" w:pos="9072"/>
        </w:tabs>
        <w:spacing w:before="120" w:after="0"/>
        <w:ind w:left="284" w:hanging="284"/>
        <w:rPr>
          <w:sz w:val="20"/>
        </w:rPr>
      </w:pPr>
      <w:r>
        <w:rPr>
          <w:sz w:val="20"/>
        </w:rPr>
        <w:t>Je Erschließungsstraße ist für die hinteren Parzellen eine Anschlussleitung zu errichten. Diese endet ca. 1 m hinter der öffentlich zugänglichen Zufahrt mit einem Zählerschacht (D 400).</w:t>
      </w:r>
    </w:p>
    <w:p w:rsidR="008B4FD8" w:rsidRDefault="008B4FD8" w:rsidP="008B4FD8">
      <w:pPr>
        <w:pStyle w:val="Fuzeile"/>
        <w:numPr>
          <w:ilvl w:val="0"/>
          <w:numId w:val="24"/>
        </w:numPr>
        <w:tabs>
          <w:tab w:val="clear" w:pos="4536"/>
          <w:tab w:val="clear" w:pos="9072"/>
        </w:tabs>
        <w:spacing w:before="120" w:after="0"/>
        <w:ind w:left="284" w:hanging="284"/>
        <w:rPr>
          <w:sz w:val="20"/>
        </w:rPr>
      </w:pPr>
      <w:r>
        <w:rPr>
          <w:sz w:val="20"/>
        </w:rPr>
        <w:t>Dieser Zählerschacht stellt die Schnittstelle zwischen öffentlicher und privater Anschlussleitung dar.</w:t>
      </w:r>
    </w:p>
    <w:p w:rsidR="008B4FD8" w:rsidRDefault="008B4FD8" w:rsidP="008B4FD8">
      <w:pPr>
        <w:pStyle w:val="Fuzeile"/>
        <w:numPr>
          <w:ilvl w:val="0"/>
          <w:numId w:val="24"/>
        </w:numPr>
        <w:tabs>
          <w:tab w:val="clear" w:pos="4536"/>
          <w:tab w:val="clear" w:pos="9072"/>
        </w:tabs>
        <w:spacing w:before="120" w:after="0"/>
        <w:ind w:left="284" w:hanging="284"/>
        <w:rPr>
          <w:sz w:val="20"/>
        </w:rPr>
      </w:pPr>
      <w:r>
        <w:rPr>
          <w:sz w:val="20"/>
        </w:rPr>
        <w:t>Ab Zählerschacht sind separate Anschlussleitungen bis in die Gebäude zu verlegen.</w:t>
      </w:r>
    </w:p>
    <w:p w:rsidR="008B4FD8" w:rsidRDefault="008B4FD8" w:rsidP="008B4FD8">
      <w:pPr>
        <w:pStyle w:val="Fuzeile"/>
        <w:numPr>
          <w:ilvl w:val="0"/>
          <w:numId w:val="24"/>
        </w:numPr>
        <w:tabs>
          <w:tab w:val="clear" w:pos="4536"/>
          <w:tab w:val="clear" w:pos="9072"/>
        </w:tabs>
        <w:spacing w:before="120" w:after="0"/>
        <w:ind w:left="284" w:hanging="284"/>
        <w:rPr>
          <w:sz w:val="20"/>
        </w:rPr>
      </w:pPr>
      <w:r>
        <w:rPr>
          <w:sz w:val="20"/>
        </w:rPr>
        <w:t>Die vorderen, der Bahnhofstraße zugewandten Parzellen sind einzeln an die öffentlichen Anlagen anzuschließen.</w:t>
      </w:r>
    </w:p>
    <w:p w:rsidR="008B4FD8" w:rsidRDefault="008B4FD8" w:rsidP="008B4FD8">
      <w:pPr>
        <w:pStyle w:val="Fuzeile"/>
        <w:numPr>
          <w:ilvl w:val="0"/>
          <w:numId w:val="24"/>
        </w:numPr>
        <w:tabs>
          <w:tab w:val="clear" w:pos="4536"/>
          <w:tab w:val="clear" w:pos="9072"/>
        </w:tabs>
        <w:spacing w:before="120" w:after="0"/>
        <w:ind w:left="284" w:hanging="284"/>
        <w:rPr>
          <w:sz w:val="20"/>
        </w:rPr>
      </w:pPr>
      <w:r>
        <w:rPr>
          <w:sz w:val="20"/>
        </w:rPr>
        <w:t>Die Leitungen im öffentlichen Bereich werden durch die FWA mbH übernommen und betrieben.</w:t>
      </w:r>
    </w:p>
    <w:p w:rsidR="008D6C48" w:rsidRDefault="008D6C48" w:rsidP="008D6C48">
      <w:pPr>
        <w:pStyle w:val="Fuzeile"/>
        <w:tabs>
          <w:tab w:val="clear" w:pos="4536"/>
          <w:tab w:val="clear" w:pos="9072"/>
        </w:tabs>
        <w:spacing w:before="120" w:after="0"/>
        <w:rPr>
          <w:sz w:val="20"/>
        </w:rPr>
      </w:pPr>
      <w:r>
        <w:rPr>
          <w:sz w:val="20"/>
        </w:rPr>
        <w:t>Bezüglich des Teilgebiets II ist lediglich die Neuerrichtung eines Zählerschachtes vorzusehen.</w:t>
      </w:r>
    </w:p>
    <w:p w:rsidR="00C70998" w:rsidRDefault="00C70998" w:rsidP="008D6C48">
      <w:pPr>
        <w:pStyle w:val="Fuzeile"/>
        <w:tabs>
          <w:tab w:val="clear" w:pos="4536"/>
          <w:tab w:val="clear" w:pos="9072"/>
        </w:tabs>
        <w:spacing w:before="120" w:after="0"/>
        <w:rPr>
          <w:sz w:val="20"/>
        </w:rPr>
      </w:pPr>
    </w:p>
    <w:p w:rsidR="00CE16C7" w:rsidRPr="00C70998" w:rsidRDefault="008B4FD8">
      <w:pPr>
        <w:pStyle w:val="Fuzeile"/>
        <w:tabs>
          <w:tab w:val="clear" w:pos="4536"/>
          <w:tab w:val="clear" w:pos="9072"/>
        </w:tabs>
        <w:spacing w:before="120" w:after="0"/>
        <w:rPr>
          <w:b/>
          <w:sz w:val="20"/>
          <w:u w:val="single"/>
        </w:rPr>
      </w:pPr>
      <w:r w:rsidRPr="00C70998">
        <w:rPr>
          <w:b/>
          <w:sz w:val="20"/>
          <w:u w:val="single"/>
        </w:rPr>
        <w:t>Schmutzwasserentsorgung</w:t>
      </w:r>
      <w:r w:rsidRPr="00C70998">
        <w:rPr>
          <w:b/>
          <w:sz w:val="20"/>
          <w:vertAlign w:val="superscript"/>
        </w:rPr>
        <w:t>1</w:t>
      </w:r>
      <w:r w:rsidR="00A25711" w:rsidRPr="00C70998">
        <w:rPr>
          <w:b/>
          <w:sz w:val="20"/>
          <w:vertAlign w:val="superscript"/>
        </w:rPr>
        <w:t>2</w:t>
      </w:r>
    </w:p>
    <w:p w:rsidR="008B4FD8" w:rsidRDefault="008B4FD8">
      <w:pPr>
        <w:pStyle w:val="Fuzeile"/>
        <w:tabs>
          <w:tab w:val="clear" w:pos="4536"/>
          <w:tab w:val="clear" w:pos="9072"/>
        </w:tabs>
        <w:spacing w:before="120" w:after="0"/>
        <w:rPr>
          <w:sz w:val="20"/>
        </w:rPr>
      </w:pPr>
      <w:r>
        <w:rPr>
          <w:sz w:val="20"/>
        </w:rPr>
        <w:t xml:space="preserve">Schmutzwasserkanäle der FWA mbH mit freien Kapazitäten sind in der Bahnhofstraße bis </w:t>
      </w:r>
      <w:r w:rsidR="008D6C48">
        <w:rPr>
          <w:sz w:val="20"/>
        </w:rPr>
        <w:t>i</w:t>
      </w:r>
      <w:r>
        <w:rPr>
          <w:sz w:val="20"/>
        </w:rPr>
        <w:t>n Höhe Haus-Nr. 77 und Haus-Nr. 56 vorhanden.</w:t>
      </w:r>
    </w:p>
    <w:p w:rsidR="008B4FD8" w:rsidRDefault="008B4FD8">
      <w:pPr>
        <w:pStyle w:val="Fuzeile"/>
        <w:tabs>
          <w:tab w:val="clear" w:pos="4536"/>
          <w:tab w:val="clear" w:pos="9072"/>
        </w:tabs>
        <w:spacing w:before="120" w:after="0"/>
        <w:rPr>
          <w:sz w:val="20"/>
        </w:rPr>
      </w:pPr>
      <w:r>
        <w:rPr>
          <w:sz w:val="20"/>
        </w:rPr>
        <w:t>Seitens des zuständigen Versorgers – der FWA mbH – werden die folgenden Hinweise insbesondere das Teilgebiet I betreffend gegeben:</w:t>
      </w:r>
    </w:p>
    <w:p w:rsidR="008B4FD8" w:rsidRDefault="008B4FD8" w:rsidP="008B4FD8">
      <w:pPr>
        <w:pStyle w:val="Fuzeile"/>
        <w:numPr>
          <w:ilvl w:val="0"/>
          <w:numId w:val="25"/>
        </w:numPr>
        <w:tabs>
          <w:tab w:val="clear" w:pos="4536"/>
          <w:tab w:val="clear" w:pos="9072"/>
        </w:tabs>
        <w:spacing w:before="120" w:after="0"/>
        <w:ind w:left="284" w:hanging="284"/>
        <w:rPr>
          <w:sz w:val="20"/>
        </w:rPr>
      </w:pPr>
      <w:r>
        <w:rPr>
          <w:sz w:val="20"/>
        </w:rPr>
        <w:t>Zur Erschließung sind durch den Bauträger Freigefällekanäle im öffentlichen Bereich der Bahnho</w:t>
      </w:r>
      <w:r>
        <w:rPr>
          <w:sz w:val="20"/>
        </w:rPr>
        <w:t>f</w:t>
      </w:r>
      <w:r>
        <w:rPr>
          <w:sz w:val="20"/>
        </w:rPr>
        <w:t>straße mit mindestens 1,50 m Abstand zur privaten Grundstücksgrenze entlang des B-Plangebiets zu errichten.</w:t>
      </w:r>
    </w:p>
    <w:p w:rsidR="008B4FD8" w:rsidRDefault="008B4FD8" w:rsidP="008B4FD8">
      <w:pPr>
        <w:pStyle w:val="Fuzeile"/>
        <w:numPr>
          <w:ilvl w:val="0"/>
          <w:numId w:val="25"/>
        </w:numPr>
        <w:tabs>
          <w:tab w:val="clear" w:pos="4536"/>
          <w:tab w:val="clear" w:pos="9072"/>
        </w:tabs>
        <w:spacing w:before="120" w:after="0"/>
        <w:ind w:left="284" w:hanging="284"/>
        <w:rPr>
          <w:sz w:val="20"/>
        </w:rPr>
      </w:pPr>
      <w:r>
        <w:rPr>
          <w:sz w:val="20"/>
        </w:rPr>
        <w:t>Für die vorderen, zur Bahnhofstraße hin gelegenen Parzellen sind Hausanschlüsse bis ca. 1 m auf die geplanten Grundstücke</w:t>
      </w:r>
      <w:r w:rsidR="008D6C48">
        <w:rPr>
          <w:sz w:val="20"/>
        </w:rPr>
        <w:t xml:space="preserve"> – einschließlich Übergabeschacht (</w:t>
      </w:r>
      <w:proofErr w:type="spellStart"/>
      <w:r w:rsidR="008D6C48">
        <w:rPr>
          <w:sz w:val="20"/>
        </w:rPr>
        <w:t>Uponal</w:t>
      </w:r>
      <w:proofErr w:type="spellEnd"/>
      <w:r w:rsidR="008D6C48">
        <w:rPr>
          <w:sz w:val="20"/>
        </w:rPr>
        <w:t xml:space="preserve"> DN400) vorzustrecken.</w:t>
      </w:r>
    </w:p>
    <w:p w:rsidR="008D6C48" w:rsidRDefault="008D6C48" w:rsidP="008B4FD8">
      <w:pPr>
        <w:pStyle w:val="Fuzeile"/>
        <w:numPr>
          <w:ilvl w:val="0"/>
          <w:numId w:val="25"/>
        </w:numPr>
        <w:tabs>
          <w:tab w:val="clear" w:pos="4536"/>
          <w:tab w:val="clear" w:pos="9072"/>
        </w:tabs>
        <w:spacing w:before="120" w:after="0"/>
        <w:ind w:left="284" w:hanging="284"/>
        <w:rPr>
          <w:sz w:val="20"/>
        </w:rPr>
      </w:pPr>
      <w:r>
        <w:rPr>
          <w:sz w:val="20"/>
        </w:rPr>
        <w:t>Für die hinteren Parzellen ist je Erschließungsstraße ein Übergabeschacht ca. 1 m hinter der Grundstücksgrenze als Schnittstelle zwischen öffentlicher und privater Anschlussleitung vorzus</w:t>
      </w:r>
      <w:r>
        <w:rPr>
          <w:sz w:val="20"/>
        </w:rPr>
        <w:t>e</w:t>
      </w:r>
      <w:r>
        <w:rPr>
          <w:sz w:val="20"/>
        </w:rPr>
        <w:t>hen.</w:t>
      </w:r>
    </w:p>
    <w:p w:rsidR="008D6C48" w:rsidRDefault="008D6C48" w:rsidP="008B4FD8">
      <w:pPr>
        <w:pStyle w:val="Fuzeile"/>
        <w:numPr>
          <w:ilvl w:val="0"/>
          <w:numId w:val="25"/>
        </w:numPr>
        <w:tabs>
          <w:tab w:val="clear" w:pos="4536"/>
          <w:tab w:val="clear" w:pos="9072"/>
        </w:tabs>
        <w:spacing w:before="120" w:after="0"/>
        <w:ind w:left="284" w:hanging="284"/>
        <w:rPr>
          <w:sz w:val="20"/>
        </w:rPr>
      </w:pPr>
      <w:r>
        <w:rPr>
          <w:sz w:val="20"/>
        </w:rPr>
        <w:t>Die Freigefällekanalisation ist im Trennsystem nach den technischen Vorgaben der FWA mbH zu planen und zu realisieren.</w:t>
      </w:r>
    </w:p>
    <w:p w:rsidR="008D6C48" w:rsidRDefault="008D6C48" w:rsidP="008B4FD8">
      <w:pPr>
        <w:pStyle w:val="Fuzeile"/>
        <w:numPr>
          <w:ilvl w:val="0"/>
          <w:numId w:val="25"/>
        </w:numPr>
        <w:tabs>
          <w:tab w:val="clear" w:pos="4536"/>
          <w:tab w:val="clear" w:pos="9072"/>
        </w:tabs>
        <w:spacing w:before="120" w:after="0"/>
        <w:ind w:left="284" w:hanging="284"/>
        <w:rPr>
          <w:sz w:val="20"/>
        </w:rPr>
      </w:pPr>
      <w:r>
        <w:rPr>
          <w:sz w:val="20"/>
        </w:rPr>
        <w:t>Die vorhandene Abwasserdruckleitung in der Bahnhofstraße ist an das Ende des neuen Gefällek</w:t>
      </w:r>
      <w:r>
        <w:rPr>
          <w:sz w:val="20"/>
        </w:rPr>
        <w:t>a</w:t>
      </w:r>
      <w:r>
        <w:rPr>
          <w:sz w:val="20"/>
        </w:rPr>
        <w:t>nals in westlicher Richtung mittels Ausstoßschacht anzubinden.</w:t>
      </w:r>
    </w:p>
    <w:p w:rsidR="008D6C48" w:rsidRDefault="008D6C48" w:rsidP="008D6C48">
      <w:pPr>
        <w:pStyle w:val="Fuzeile"/>
        <w:tabs>
          <w:tab w:val="clear" w:pos="4536"/>
          <w:tab w:val="clear" w:pos="9072"/>
        </w:tabs>
        <w:spacing w:before="120" w:after="0"/>
        <w:rPr>
          <w:sz w:val="20"/>
        </w:rPr>
      </w:pPr>
      <w:r>
        <w:rPr>
          <w:sz w:val="20"/>
        </w:rPr>
        <w:t>Bezüglich des Teilgebiets II ist lediglich die Neuerrichtung eines Übergabeschachtes vorzusehen.</w:t>
      </w:r>
    </w:p>
    <w:p w:rsidR="00C70998" w:rsidRDefault="00C70998" w:rsidP="008D6C48">
      <w:pPr>
        <w:pStyle w:val="Fuzeile"/>
        <w:tabs>
          <w:tab w:val="clear" w:pos="4536"/>
          <w:tab w:val="clear" w:pos="9072"/>
        </w:tabs>
        <w:spacing w:before="120" w:after="0"/>
        <w:rPr>
          <w:sz w:val="20"/>
        </w:rPr>
      </w:pPr>
    </w:p>
    <w:p w:rsidR="00F207DA" w:rsidRPr="00C70998" w:rsidRDefault="00F207DA">
      <w:pPr>
        <w:pStyle w:val="Fuzeile"/>
        <w:tabs>
          <w:tab w:val="clear" w:pos="4536"/>
          <w:tab w:val="clear" w:pos="9072"/>
        </w:tabs>
        <w:spacing w:before="120" w:after="0"/>
        <w:rPr>
          <w:b/>
          <w:sz w:val="20"/>
          <w:u w:val="single"/>
        </w:rPr>
      </w:pPr>
      <w:r w:rsidRPr="00C70998">
        <w:rPr>
          <w:b/>
          <w:sz w:val="20"/>
          <w:u w:val="single"/>
        </w:rPr>
        <w:t>Niederschlagswasserentsorgung</w:t>
      </w:r>
    </w:p>
    <w:p w:rsidR="00F207DA" w:rsidRDefault="008D6C48">
      <w:pPr>
        <w:pStyle w:val="Fuzeile"/>
        <w:tabs>
          <w:tab w:val="clear" w:pos="4536"/>
          <w:tab w:val="clear" w:pos="9072"/>
        </w:tabs>
        <w:spacing w:before="120" w:after="0"/>
        <w:rPr>
          <w:sz w:val="20"/>
        </w:rPr>
      </w:pPr>
      <w:r>
        <w:rPr>
          <w:sz w:val="20"/>
        </w:rPr>
        <w:t xml:space="preserve">Wie überwiegend in der Umgebung von </w:t>
      </w:r>
      <w:proofErr w:type="spellStart"/>
      <w:r>
        <w:rPr>
          <w:sz w:val="20"/>
        </w:rPr>
        <w:t>Müllrose</w:t>
      </w:r>
      <w:proofErr w:type="spellEnd"/>
      <w:r>
        <w:rPr>
          <w:sz w:val="20"/>
        </w:rPr>
        <w:t xml:space="preserve"> vorhanden handelt es sich bei dem Standort des Teilgebiets I um eine</w:t>
      </w:r>
      <w:r w:rsidR="002C653C">
        <w:rPr>
          <w:sz w:val="20"/>
        </w:rPr>
        <w:t xml:space="preserve"> </w:t>
      </w:r>
      <w:proofErr w:type="spellStart"/>
      <w:r w:rsidR="002C653C">
        <w:rPr>
          <w:sz w:val="20"/>
        </w:rPr>
        <w:t>vernässungsfreie</w:t>
      </w:r>
      <w:proofErr w:type="spellEnd"/>
      <w:r w:rsidR="002C653C">
        <w:rPr>
          <w:sz w:val="20"/>
        </w:rPr>
        <w:t xml:space="preserve"> Sand-</w:t>
      </w:r>
      <w:proofErr w:type="spellStart"/>
      <w:r w:rsidR="002C653C">
        <w:rPr>
          <w:sz w:val="20"/>
        </w:rPr>
        <w:t>Rosterde</w:t>
      </w:r>
      <w:proofErr w:type="spellEnd"/>
      <w:r w:rsidR="002C653C">
        <w:rPr>
          <w:sz w:val="20"/>
        </w:rPr>
        <w:t xml:space="preserve"> mit guten Versickerungseigenschaften.</w:t>
      </w:r>
      <w:r w:rsidR="0005370E">
        <w:rPr>
          <w:sz w:val="20"/>
        </w:rPr>
        <w:t xml:space="preserve"> In Ve</w:t>
      </w:r>
      <w:r w:rsidR="0005370E">
        <w:rPr>
          <w:sz w:val="20"/>
        </w:rPr>
        <w:t>r</w:t>
      </w:r>
      <w:r w:rsidR="0005370E">
        <w:rPr>
          <w:sz w:val="20"/>
        </w:rPr>
        <w:t xml:space="preserve">bindung mit einem Grundwasserflurabstand von etwa </w:t>
      </w:r>
      <w:r w:rsidR="000873F1">
        <w:rPr>
          <w:sz w:val="20"/>
        </w:rPr>
        <w:t xml:space="preserve">1 - </w:t>
      </w:r>
      <w:r w:rsidR="0005370E">
        <w:rPr>
          <w:sz w:val="20"/>
        </w:rPr>
        <w:t xml:space="preserve">3 m – mittlerer Wasserspiegel des </w:t>
      </w:r>
      <w:proofErr w:type="spellStart"/>
      <w:r w:rsidR="000873F1">
        <w:rPr>
          <w:sz w:val="20"/>
        </w:rPr>
        <w:t>Kathar</w:t>
      </w:r>
      <w:r w:rsidR="000873F1">
        <w:rPr>
          <w:sz w:val="20"/>
        </w:rPr>
        <w:t>i</w:t>
      </w:r>
      <w:r w:rsidR="000873F1">
        <w:rPr>
          <w:sz w:val="20"/>
        </w:rPr>
        <w:t>nensees</w:t>
      </w:r>
      <w:proofErr w:type="spellEnd"/>
      <w:r w:rsidR="0005370E">
        <w:rPr>
          <w:sz w:val="20"/>
        </w:rPr>
        <w:t xml:space="preserve"> </w:t>
      </w:r>
      <w:r w:rsidR="000873F1">
        <w:rPr>
          <w:sz w:val="20"/>
        </w:rPr>
        <w:t>ca.</w:t>
      </w:r>
      <w:r w:rsidR="0005370E">
        <w:rPr>
          <w:sz w:val="20"/>
        </w:rPr>
        <w:t xml:space="preserve"> 41 m </w:t>
      </w:r>
      <w:proofErr w:type="spellStart"/>
      <w:r w:rsidR="0005370E">
        <w:rPr>
          <w:sz w:val="20"/>
        </w:rPr>
        <w:t>ü</w:t>
      </w:r>
      <w:r w:rsidR="008B56C1">
        <w:rPr>
          <w:sz w:val="20"/>
        </w:rPr>
        <w:t>.</w:t>
      </w:r>
      <w:r w:rsidR="0005370E">
        <w:rPr>
          <w:sz w:val="20"/>
        </w:rPr>
        <w:t>N</w:t>
      </w:r>
      <w:r w:rsidR="00085A12">
        <w:rPr>
          <w:sz w:val="20"/>
        </w:rPr>
        <w:t>H</w:t>
      </w:r>
      <w:r w:rsidR="0005370E">
        <w:rPr>
          <w:sz w:val="20"/>
        </w:rPr>
        <w:t>N</w:t>
      </w:r>
      <w:proofErr w:type="spellEnd"/>
      <w:r w:rsidR="0005370E">
        <w:rPr>
          <w:sz w:val="20"/>
        </w:rPr>
        <w:t>; mittlere Höhenlage des Plangebiets 4</w:t>
      </w:r>
      <w:r w:rsidR="000873F1">
        <w:rPr>
          <w:sz w:val="20"/>
        </w:rPr>
        <w:t>2</w:t>
      </w:r>
      <w:r w:rsidR="0005370E">
        <w:rPr>
          <w:sz w:val="20"/>
        </w:rPr>
        <w:t xml:space="preserve"> </w:t>
      </w:r>
      <w:r w:rsidR="000873F1">
        <w:rPr>
          <w:sz w:val="20"/>
        </w:rPr>
        <w:t>-</w:t>
      </w:r>
      <w:r w:rsidR="0005370E">
        <w:rPr>
          <w:sz w:val="20"/>
        </w:rPr>
        <w:t xml:space="preserve"> 4</w:t>
      </w:r>
      <w:r w:rsidR="000873F1">
        <w:rPr>
          <w:sz w:val="20"/>
        </w:rPr>
        <w:t>4</w:t>
      </w:r>
      <w:r w:rsidR="0005370E">
        <w:rPr>
          <w:sz w:val="20"/>
        </w:rPr>
        <w:t xml:space="preserve"> m </w:t>
      </w:r>
      <w:proofErr w:type="spellStart"/>
      <w:r w:rsidR="0005370E">
        <w:rPr>
          <w:sz w:val="20"/>
        </w:rPr>
        <w:t>ü.N</w:t>
      </w:r>
      <w:r w:rsidR="00085A12">
        <w:rPr>
          <w:sz w:val="20"/>
        </w:rPr>
        <w:t>H</w:t>
      </w:r>
      <w:r w:rsidR="0005370E">
        <w:rPr>
          <w:sz w:val="20"/>
        </w:rPr>
        <w:t>N</w:t>
      </w:r>
      <w:proofErr w:type="spellEnd"/>
      <w:r w:rsidR="0005370E">
        <w:rPr>
          <w:sz w:val="20"/>
        </w:rPr>
        <w:t xml:space="preserve"> – kann eine gute Niederschlagswasserversickerung im Plangebiet erwartet werden.</w:t>
      </w:r>
    </w:p>
    <w:p w:rsidR="000873F1" w:rsidRDefault="000873F1">
      <w:pPr>
        <w:pStyle w:val="Fuzeile"/>
        <w:tabs>
          <w:tab w:val="clear" w:pos="4536"/>
          <w:tab w:val="clear" w:pos="9072"/>
        </w:tabs>
        <w:spacing w:before="120" w:after="0"/>
        <w:rPr>
          <w:sz w:val="20"/>
        </w:rPr>
      </w:pPr>
      <w:r>
        <w:rPr>
          <w:sz w:val="20"/>
        </w:rPr>
        <w:t>Eine Einleitung von Niederschlagswasser in die öffentliche Schmutzwasserkanalisation wird seitens des zuständigen Betreibers ausgeschlossen.</w:t>
      </w:r>
    </w:p>
    <w:p w:rsidR="009F53E7" w:rsidRDefault="009F53E7">
      <w:pPr>
        <w:pStyle w:val="Fuzeile"/>
        <w:tabs>
          <w:tab w:val="clear" w:pos="4536"/>
          <w:tab w:val="clear" w:pos="9072"/>
        </w:tabs>
        <w:spacing w:before="120" w:after="0"/>
        <w:rPr>
          <w:sz w:val="20"/>
        </w:rPr>
      </w:pPr>
      <w:r>
        <w:rPr>
          <w:sz w:val="20"/>
        </w:rPr>
        <w:t>Im Rahmen der folgenden Baugenehmigungsverfahren ist zur Versickerung von Niederschlagswasser auf den Grundstücken das Einvernehmen mit der unteren Wasserbehörde des Landkreises Oder-Spree herzustellen.</w:t>
      </w:r>
    </w:p>
    <w:p w:rsidR="000873F1" w:rsidRDefault="000873F1">
      <w:pPr>
        <w:pStyle w:val="Fuzeile"/>
        <w:tabs>
          <w:tab w:val="clear" w:pos="4536"/>
          <w:tab w:val="clear" w:pos="9072"/>
        </w:tabs>
        <w:spacing w:before="120" w:after="0"/>
        <w:rPr>
          <w:sz w:val="20"/>
        </w:rPr>
      </w:pPr>
      <w:r>
        <w:rPr>
          <w:sz w:val="20"/>
        </w:rPr>
        <w:t>Unter Berücksichtigung einer GRZ von 0,4 im allgemeinen Wohngebiet sowie in den Ferienhausgebi</w:t>
      </w:r>
      <w:r>
        <w:rPr>
          <w:sz w:val="20"/>
        </w:rPr>
        <w:t>e</w:t>
      </w:r>
      <w:r>
        <w:rPr>
          <w:sz w:val="20"/>
        </w:rPr>
        <w:t>ten dürften ausreichend Flächen zur Versickerung von Niederschlagswasser vorhanden sein.</w:t>
      </w:r>
    </w:p>
    <w:p w:rsidR="000873F1" w:rsidRDefault="000873F1">
      <w:pPr>
        <w:pStyle w:val="Fuzeile"/>
        <w:tabs>
          <w:tab w:val="clear" w:pos="4536"/>
          <w:tab w:val="clear" w:pos="9072"/>
        </w:tabs>
        <w:spacing w:before="120" w:after="0"/>
        <w:rPr>
          <w:sz w:val="20"/>
        </w:rPr>
      </w:pPr>
      <w:r>
        <w:rPr>
          <w:sz w:val="20"/>
        </w:rPr>
        <w:t>Im Rahmen der Ausführungsplanung zu Bauten im Sonstigen Sondergebiet sind ausreichend dime</w:t>
      </w:r>
      <w:r>
        <w:rPr>
          <w:sz w:val="20"/>
        </w:rPr>
        <w:t>n</w:t>
      </w:r>
      <w:r>
        <w:rPr>
          <w:sz w:val="20"/>
        </w:rPr>
        <w:t>sionierte Versickerungsmulden für Niederschlagswasser nachzuweisen.</w:t>
      </w:r>
    </w:p>
    <w:p w:rsidR="00797EE9" w:rsidRPr="00C70998" w:rsidRDefault="00797EE9" w:rsidP="000140F5">
      <w:pPr>
        <w:pStyle w:val="Fuzeile"/>
        <w:tabs>
          <w:tab w:val="clear" w:pos="4536"/>
          <w:tab w:val="clear" w:pos="9072"/>
        </w:tabs>
        <w:spacing w:before="120" w:after="0"/>
        <w:rPr>
          <w:b/>
          <w:bCs/>
          <w:sz w:val="20"/>
          <w:u w:val="single"/>
        </w:rPr>
      </w:pPr>
      <w:r w:rsidRPr="00C70998">
        <w:rPr>
          <w:b/>
          <w:bCs/>
          <w:sz w:val="20"/>
          <w:u w:val="single"/>
        </w:rPr>
        <w:t>Abfallentsorgung</w:t>
      </w:r>
    </w:p>
    <w:p w:rsidR="00270BBE" w:rsidRDefault="00797EE9">
      <w:pPr>
        <w:pStyle w:val="Fuzeile"/>
        <w:tabs>
          <w:tab w:val="clear" w:pos="4536"/>
          <w:tab w:val="clear" w:pos="9072"/>
        </w:tabs>
        <w:spacing w:before="120" w:after="0"/>
        <w:rPr>
          <w:sz w:val="20"/>
        </w:rPr>
      </w:pPr>
      <w:r>
        <w:rPr>
          <w:sz w:val="20"/>
        </w:rPr>
        <w:t>Mit der Abfallentsorgung ist im Plangebiet da</w:t>
      </w:r>
      <w:r w:rsidR="00EE3EE7">
        <w:rPr>
          <w:sz w:val="20"/>
        </w:rPr>
        <w:t>s Kommunale Wirtschaftsunternehmen Entsorgung</w:t>
      </w:r>
      <w:r w:rsidR="00E15B7E">
        <w:rPr>
          <w:sz w:val="20"/>
        </w:rPr>
        <w:t xml:space="preserve"> (KWE)</w:t>
      </w:r>
      <w:r w:rsidR="00EE3EE7">
        <w:rPr>
          <w:sz w:val="20"/>
        </w:rPr>
        <w:t xml:space="preserve"> mit Sitz in Fürstenwalde</w:t>
      </w:r>
      <w:r>
        <w:rPr>
          <w:sz w:val="20"/>
        </w:rPr>
        <w:t xml:space="preserve"> beauftragt. </w:t>
      </w:r>
    </w:p>
    <w:p w:rsidR="00797EE9" w:rsidRDefault="00797EE9">
      <w:pPr>
        <w:pStyle w:val="Fuzeile"/>
        <w:tabs>
          <w:tab w:val="clear" w:pos="4536"/>
          <w:tab w:val="clear" w:pos="9072"/>
        </w:tabs>
        <w:spacing w:before="120" w:after="0"/>
        <w:rPr>
          <w:sz w:val="20"/>
        </w:rPr>
      </w:pPr>
      <w:r>
        <w:rPr>
          <w:sz w:val="20"/>
        </w:rPr>
        <w:t xml:space="preserve">Alle </w:t>
      </w:r>
      <w:r w:rsidR="00AE5E43">
        <w:rPr>
          <w:sz w:val="20"/>
        </w:rPr>
        <w:t>Baug</w:t>
      </w:r>
      <w:r>
        <w:rPr>
          <w:sz w:val="20"/>
        </w:rPr>
        <w:t>rundstücke</w:t>
      </w:r>
      <w:r w:rsidR="00AE5E43">
        <w:rPr>
          <w:sz w:val="20"/>
        </w:rPr>
        <w:t xml:space="preserve"> im Geltungsbereich</w:t>
      </w:r>
      <w:r>
        <w:rPr>
          <w:sz w:val="20"/>
        </w:rPr>
        <w:t xml:space="preserve"> sind mit den Fahrzeugen des </w:t>
      </w:r>
      <w:r w:rsidR="00270BBE">
        <w:rPr>
          <w:sz w:val="20"/>
        </w:rPr>
        <w:t>KWE</w:t>
      </w:r>
      <w:r>
        <w:rPr>
          <w:sz w:val="20"/>
        </w:rPr>
        <w:t xml:space="preserve"> </w:t>
      </w:r>
      <w:r w:rsidR="00E15B7E">
        <w:rPr>
          <w:sz w:val="20"/>
        </w:rPr>
        <w:t>auf öffentlich gewidm</w:t>
      </w:r>
      <w:r w:rsidR="00E15B7E">
        <w:rPr>
          <w:sz w:val="20"/>
        </w:rPr>
        <w:t>e</w:t>
      </w:r>
      <w:r w:rsidR="00E15B7E">
        <w:rPr>
          <w:sz w:val="20"/>
        </w:rPr>
        <w:t xml:space="preserve">ten Straßen </w:t>
      </w:r>
      <w:r>
        <w:rPr>
          <w:sz w:val="20"/>
        </w:rPr>
        <w:t>erreichbar</w:t>
      </w:r>
      <w:r w:rsidR="00E15B7E">
        <w:rPr>
          <w:sz w:val="20"/>
        </w:rPr>
        <w:t xml:space="preserve">. </w:t>
      </w:r>
      <w:r w:rsidR="00270BBE">
        <w:rPr>
          <w:sz w:val="20"/>
        </w:rPr>
        <w:t>Die Fahrzeuge haben eine Gesamtmasse von 26 t, eine Länge von 12 m und eine Breite von 2,50 m.</w:t>
      </w:r>
    </w:p>
    <w:p w:rsidR="00C70998" w:rsidRDefault="00C70998">
      <w:pPr>
        <w:pStyle w:val="Fuzeile"/>
        <w:tabs>
          <w:tab w:val="clear" w:pos="4536"/>
          <w:tab w:val="clear" w:pos="9072"/>
        </w:tabs>
        <w:spacing w:before="120" w:after="0"/>
        <w:rPr>
          <w:sz w:val="20"/>
        </w:rPr>
      </w:pPr>
    </w:p>
    <w:p w:rsidR="00797EE9" w:rsidRPr="00C70998" w:rsidRDefault="00085A12">
      <w:pPr>
        <w:pStyle w:val="Fuzeile"/>
        <w:tabs>
          <w:tab w:val="clear" w:pos="4536"/>
          <w:tab w:val="clear" w:pos="9072"/>
        </w:tabs>
        <w:spacing w:before="120" w:after="0"/>
        <w:rPr>
          <w:b/>
          <w:bCs/>
          <w:sz w:val="20"/>
          <w:u w:val="single"/>
        </w:rPr>
      </w:pPr>
      <w:r w:rsidRPr="00C70998">
        <w:rPr>
          <w:b/>
          <w:bCs/>
          <w:sz w:val="20"/>
          <w:u w:val="single"/>
        </w:rPr>
        <w:t>T</w:t>
      </w:r>
      <w:r w:rsidR="00797EE9" w:rsidRPr="00C70998">
        <w:rPr>
          <w:b/>
          <w:bCs/>
          <w:sz w:val="20"/>
          <w:u w:val="single"/>
        </w:rPr>
        <w:t>elekommunikation</w:t>
      </w:r>
    </w:p>
    <w:p w:rsidR="00797EE9" w:rsidRDefault="00B57866">
      <w:pPr>
        <w:pStyle w:val="Fuzeile"/>
        <w:tabs>
          <w:tab w:val="clear" w:pos="4536"/>
          <w:tab w:val="clear" w:pos="9072"/>
        </w:tabs>
        <w:spacing w:before="120" w:after="0"/>
        <w:rPr>
          <w:sz w:val="20"/>
        </w:rPr>
      </w:pPr>
      <w:r>
        <w:rPr>
          <w:sz w:val="20"/>
        </w:rPr>
        <w:t>Zur Versorgung des Plangebiets mit Telekommunikationslinien (Festnetz) wird mitgeteilt:</w:t>
      </w:r>
      <w:r>
        <w:rPr>
          <w:rStyle w:val="Funotenzeichen"/>
          <w:sz w:val="20"/>
        </w:rPr>
        <w:footnoteReference w:id="13"/>
      </w:r>
    </w:p>
    <w:p w:rsidR="00B57866" w:rsidRDefault="001A4CC0">
      <w:pPr>
        <w:pStyle w:val="Fuzeile"/>
        <w:tabs>
          <w:tab w:val="clear" w:pos="4536"/>
          <w:tab w:val="clear" w:pos="9072"/>
        </w:tabs>
        <w:spacing w:before="120" w:after="0"/>
        <w:rPr>
          <w:bCs/>
          <w:sz w:val="20"/>
        </w:rPr>
      </w:pPr>
      <w:r>
        <w:rPr>
          <w:bCs/>
          <w:sz w:val="20"/>
        </w:rPr>
        <w:t>Der Teilbereich I ist noch nicht in</w:t>
      </w:r>
      <w:r w:rsidR="00B57866">
        <w:rPr>
          <w:bCs/>
          <w:sz w:val="20"/>
        </w:rPr>
        <w:t xml:space="preserve"> Telekommunikationslinien der Telekom</w:t>
      </w:r>
      <w:r>
        <w:rPr>
          <w:bCs/>
          <w:sz w:val="20"/>
        </w:rPr>
        <w:t xml:space="preserve"> eingebunden</w:t>
      </w:r>
      <w:r w:rsidR="00B57866">
        <w:rPr>
          <w:bCs/>
          <w:sz w:val="20"/>
        </w:rPr>
        <w:t xml:space="preserve">. </w:t>
      </w:r>
      <w:r>
        <w:rPr>
          <w:bCs/>
          <w:sz w:val="20"/>
        </w:rPr>
        <w:t>Erschlossene Endstellen befinden sich außerhalb am westlichen Rand des Geltungsbereichs (Haus-Nr. 73/ 75) und am östlichen Rand (Hotel-Pension) sowie ein Telekommunikationsstrang entlang des Nebenweges vorbei am Teilgebiet II.</w:t>
      </w:r>
    </w:p>
    <w:p w:rsidR="001A4CC0" w:rsidRDefault="001A4CC0">
      <w:pPr>
        <w:pStyle w:val="Fuzeile"/>
        <w:tabs>
          <w:tab w:val="clear" w:pos="4536"/>
          <w:tab w:val="clear" w:pos="9072"/>
        </w:tabs>
        <w:spacing w:before="120" w:after="0"/>
        <w:rPr>
          <w:bCs/>
          <w:sz w:val="20"/>
        </w:rPr>
      </w:pPr>
      <w:r>
        <w:rPr>
          <w:bCs/>
          <w:sz w:val="20"/>
        </w:rPr>
        <w:t>Insbesondere für das Teilgebiet I gilt, dass entlang der Bahnhofstraße bzw. des parallelen Gehweges eine geeignete und ausreichende Leitungszone mit einer Breite von ca. 0,30 m für die Unterbringung der Telekommunikationslinie freizuhalten ist.</w:t>
      </w:r>
    </w:p>
    <w:p w:rsidR="001A4CC0" w:rsidRDefault="001A4CC0">
      <w:pPr>
        <w:pStyle w:val="Fuzeile"/>
        <w:tabs>
          <w:tab w:val="clear" w:pos="4536"/>
          <w:tab w:val="clear" w:pos="9072"/>
        </w:tabs>
        <w:spacing w:before="120" w:after="0"/>
        <w:rPr>
          <w:bCs/>
          <w:sz w:val="20"/>
        </w:rPr>
      </w:pPr>
      <w:r>
        <w:rPr>
          <w:bCs/>
          <w:sz w:val="20"/>
        </w:rPr>
        <w:t>Weitere Hinweise zur Errichtung und zum Erhalt der Telekommunikationslinien der Telekom werden dem Vorhabenträger mitgeteilt und sind im Rahmen der Bauantragsverfahren zu berücksichtigen.</w:t>
      </w:r>
    </w:p>
    <w:p w:rsidR="00C70998" w:rsidRDefault="00C70998">
      <w:pPr>
        <w:pStyle w:val="Fuzeile"/>
        <w:tabs>
          <w:tab w:val="clear" w:pos="4536"/>
          <w:tab w:val="clear" w:pos="9072"/>
        </w:tabs>
        <w:spacing w:before="120" w:after="0"/>
        <w:rPr>
          <w:bCs/>
          <w:sz w:val="20"/>
        </w:rPr>
      </w:pPr>
    </w:p>
    <w:p w:rsidR="00C3670E" w:rsidRPr="00C70998" w:rsidRDefault="00C3670E">
      <w:pPr>
        <w:pStyle w:val="Fuzeile"/>
        <w:tabs>
          <w:tab w:val="clear" w:pos="4536"/>
          <w:tab w:val="clear" w:pos="9072"/>
        </w:tabs>
        <w:spacing w:before="120" w:after="0"/>
        <w:rPr>
          <w:b/>
          <w:sz w:val="20"/>
          <w:u w:val="single"/>
        </w:rPr>
      </w:pPr>
      <w:r w:rsidRPr="00C70998">
        <w:rPr>
          <w:b/>
          <w:sz w:val="20"/>
          <w:u w:val="single"/>
        </w:rPr>
        <w:t>Brandschutz</w:t>
      </w:r>
    </w:p>
    <w:p w:rsidR="005E0CB7" w:rsidRDefault="005E0CB7">
      <w:pPr>
        <w:pStyle w:val="Fuzeile"/>
        <w:tabs>
          <w:tab w:val="clear" w:pos="4536"/>
          <w:tab w:val="clear" w:pos="9072"/>
        </w:tabs>
        <w:spacing w:before="120" w:after="0"/>
        <w:rPr>
          <w:sz w:val="20"/>
        </w:rPr>
      </w:pPr>
      <w:r w:rsidRPr="00367C95">
        <w:rPr>
          <w:sz w:val="20"/>
        </w:rPr>
        <w:t xml:space="preserve">Die für das </w:t>
      </w:r>
      <w:r w:rsidR="00162A11">
        <w:rPr>
          <w:sz w:val="20"/>
        </w:rPr>
        <w:t>allgemeine Wohngebiet und die Ferienhausgebiete</w:t>
      </w:r>
      <w:r w:rsidRPr="00367C95">
        <w:rPr>
          <w:sz w:val="20"/>
        </w:rPr>
        <w:t xml:space="preserve"> erforderliche Löschwassermenge </w:t>
      </w:r>
      <w:r w:rsidR="001041BB">
        <w:rPr>
          <w:sz w:val="20"/>
        </w:rPr>
        <w:t>b</w:t>
      </w:r>
      <w:r w:rsidR="001041BB">
        <w:rPr>
          <w:sz w:val="20"/>
        </w:rPr>
        <w:t>e</w:t>
      </w:r>
      <w:r w:rsidR="001041BB">
        <w:rPr>
          <w:sz w:val="20"/>
        </w:rPr>
        <w:t>trägt</w:t>
      </w:r>
      <w:r w:rsidRPr="00367C95">
        <w:rPr>
          <w:sz w:val="20"/>
        </w:rPr>
        <w:t xml:space="preserve"> 48 m³/h für 2 Stunden</w:t>
      </w:r>
      <w:r w:rsidR="00E15B7E">
        <w:rPr>
          <w:sz w:val="20"/>
        </w:rPr>
        <w:t xml:space="preserve"> </w:t>
      </w:r>
      <w:r w:rsidR="001041BB">
        <w:rPr>
          <w:sz w:val="20"/>
        </w:rPr>
        <w:t>(Grundschutz)</w:t>
      </w:r>
      <w:r w:rsidR="009E42CF">
        <w:rPr>
          <w:sz w:val="20"/>
        </w:rPr>
        <w:t xml:space="preserve">, </w:t>
      </w:r>
      <w:r w:rsidR="00162A11">
        <w:rPr>
          <w:sz w:val="20"/>
        </w:rPr>
        <w:t>für das sonstige Sondergebiet</w:t>
      </w:r>
      <w:r w:rsidR="009E42CF">
        <w:rPr>
          <w:sz w:val="20"/>
        </w:rPr>
        <w:t xml:space="preserve"> – Sonderbau gem. § 44 Abs. 2 </w:t>
      </w:r>
      <w:proofErr w:type="spellStart"/>
      <w:r w:rsidR="009E42CF">
        <w:rPr>
          <w:sz w:val="20"/>
        </w:rPr>
        <w:t>BbgBO</w:t>
      </w:r>
      <w:proofErr w:type="spellEnd"/>
      <w:r w:rsidR="009E42CF">
        <w:rPr>
          <w:sz w:val="20"/>
        </w:rPr>
        <w:t xml:space="preserve"> – ist von einem erhöhten Löschwasserbedarf auszugehen.</w:t>
      </w:r>
    </w:p>
    <w:p w:rsidR="00162A11" w:rsidRDefault="001041BB">
      <w:pPr>
        <w:pStyle w:val="Fuzeile"/>
        <w:tabs>
          <w:tab w:val="clear" w:pos="4536"/>
          <w:tab w:val="clear" w:pos="9072"/>
        </w:tabs>
        <w:spacing w:before="120" w:after="0"/>
        <w:rPr>
          <w:sz w:val="20"/>
        </w:rPr>
      </w:pPr>
      <w:r>
        <w:rPr>
          <w:sz w:val="20"/>
        </w:rPr>
        <w:t xml:space="preserve">Die Löschwasserbereitstellung </w:t>
      </w:r>
      <w:r w:rsidR="00162A11">
        <w:rPr>
          <w:sz w:val="20"/>
        </w:rPr>
        <w:t>kann</w:t>
      </w:r>
      <w:r>
        <w:rPr>
          <w:sz w:val="20"/>
        </w:rPr>
        <w:t xml:space="preserve"> für das Plangebiet</w:t>
      </w:r>
      <w:r w:rsidR="00162A11">
        <w:rPr>
          <w:sz w:val="20"/>
        </w:rPr>
        <w:t xml:space="preserve"> als</w:t>
      </w:r>
      <w:r>
        <w:rPr>
          <w:sz w:val="20"/>
        </w:rPr>
        <w:t xml:space="preserve"> gesichert</w:t>
      </w:r>
      <w:r w:rsidR="00162A11">
        <w:rPr>
          <w:sz w:val="20"/>
        </w:rPr>
        <w:t xml:space="preserve"> gelten</w:t>
      </w:r>
      <w:r>
        <w:rPr>
          <w:sz w:val="20"/>
        </w:rPr>
        <w:t xml:space="preserve">: </w:t>
      </w:r>
    </w:p>
    <w:p w:rsidR="00162A11" w:rsidRDefault="00162A11">
      <w:pPr>
        <w:pStyle w:val="Fuzeile"/>
        <w:tabs>
          <w:tab w:val="clear" w:pos="4536"/>
          <w:tab w:val="clear" w:pos="9072"/>
        </w:tabs>
        <w:spacing w:before="120" w:after="0"/>
        <w:rPr>
          <w:sz w:val="20"/>
        </w:rPr>
      </w:pPr>
      <w:r>
        <w:rPr>
          <w:sz w:val="20"/>
        </w:rPr>
        <w:t xml:space="preserve">Im Flurstück Nr. 1039 an der Grenze zum Flurstück Nr. 1040 befindet sich am </w:t>
      </w:r>
      <w:proofErr w:type="spellStart"/>
      <w:r>
        <w:rPr>
          <w:sz w:val="20"/>
        </w:rPr>
        <w:t>Katharinensee</w:t>
      </w:r>
      <w:proofErr w:type="spellEnd"/>
      <w:r>
        <w:rPr>
          <w:sz w:val="20"/>
        </w:rPr>
        <w:t xml:space="preserve"> eine öffentlich zugängliche Entnahmestelle für Löschwasser, deren Kapazität den Anforderungen der Ba</w:t>
      </w:r>
      <w:r>
        <w:rPr>
          <w:sz w:val="20"/>
        </w:rPr>
        <w:t>u</w:t>
      </w:r>
      <w:r>
        <w:rPr>
          <w:sz w:val="20"/>
        </w:rPr>
        <w:t>gebiete der Umgebung genügt und die allesamt in einer Entfernung von weniger als 300 m von der Löschwasser</w:t>
      </w:r>
      <w:r w:rsidR="008775E7">
        <w:rPr>
          <w:sz w:val="20"/>
        </w:rPr>
        <w:t>-E</w:t>
      </w:r>
      <w:r>
        <w:rPr>
          <w:sz w:val="20"/>
        </w:rPr>
        <w:t>ntnahmestelle erreichbar sind.</w:t>
      </w:r>
    </w:p>
    <w:p w:rsidR="005D5418" w:rsidRPr="00367C95" w:rsidRDefault="00162A11">
      <w:pPr>
        <w:pStyle w:val="Fuzeile"/>
        <w:tabs>
          <w:tab w:val="clear" w:pos="4536"/>
          <w:tab w:val="clear" w:pos="9072"/>
        </w:tabs>
        <w:spacing w:before="120" w:after="0"/>
        <w:rPr>
          <w:sz w:val="20"/>
        </w:rPr>
      </w:pPr>
      <w:r>
        <w:rPr>
          <w:sz w:val="20"/>
        </w:rPr>
        <w:t>Die Löschwasserentnahmestelle wird im B-Plan zwar gekennzeichnet, aber nicht festgesetzt, da diese außerhalb des Geltungsbereichs des B-Plans liegt.</w:t>
      </w:r>
    </w:p>
    <w:p w:rsidR="00EE41AF" w:rsidRPr="00EE41AF" w:rsidRDefault="00EE41AF">
      <w:pPr>
        <w:pStyle w:val="Fuzeile"/>
        <w:tabs>
          <w:tab w:val="clear" w:pos="4536"/>
          <w:tab w:val="clear" w:pos="9072"/>
        </w:tabs>
        <w:spacing w:before="120" w:after="0"/>
        <w:rPr>
          <w:bCs/>
          <w:sz w:val="20"/>
        </w:rPr>
      </w:pPr>
    </w:p>
    <w:p w:rsidR="00797EE9" w:rsidRPr="00565297" w:rsidRDefault="00AE739F">
      <w:pPr>
        <w:pStyle w:val="Fuzeile"/>
        <w:tabs>
          <w:tab w:val="clear" w:pos="4536"/>
          <w:tab w:val="clear" w:pos="9072"/>
        </w:tabs>
        <w:spacing w:before="120" w:after="0"/>
        <w:rPr>
          <w:b/>
          <w:bCs/>
          <w:sz w:val="24"/>
        </w:rPr>
      </w:pPr>
      <w:r w:rsidRPr="00565297">
        <w:rPr>
          <w:b/>
          <w:bCs/>
          <w:sz w:val="24"/>
        </w:rPr>
        <w:t>5.</w:t>
      </w:r>
      <w:r w:rsidR="0048753C" w:rsidRPr="00565297">
        <w:rPr>
          <w:b/>
          <w:bCs/>
          <w:sz w:val="24"/>
        </w:rPr>
        <w:t>4</w:t>
      </w:r>
      <w:r w:rsidR="00797EE9" w:rsidRPr="00565297">
        <w:rPr>
          <w:b/>
          <w:bCs/>
          <w:sz w:val="24"/>
        </w:rPr>
        <w:tab/>
        <w:t>Grünflächen</w:t>
      </w:r>
    </w:p>
    <w:p w:rsidR="00EC354B" w:rsidRDefault="005C2AAC" w:rsidP="000140F5">
      <w:pPr>
        <w:pStyle w:val="Fuzeile"/>
        <w:tabs>
          <w:tab w:val="clear" w:pos="4536"/>
          <w:tab w:val="clear" w:pos="9072"/>
        </w:tabs>
        <w:spacing w:before="120" w:after="0"/>
        <w:rPr>
          <w:sz w:val="20"/>
        </w:rPr>
      </w:pPr>
      <w:r>
        <w:rPr>
          <w:sz w:val="20"/>
        </w:rPr>
        <w:t>Im B-Plan „</w:t>
      </w:r>
      <w:proofErr w:type="spellStart"/>
      <w:r w:rsidR="00D368D7">
        <w:rPr>
          <w:sz w:val="20"/>
        </w:rPr>
        <w:t>Katharinensee</w:t>
      </w:r>
      <w:proofErr w:type="spellEnd"/>
      <w:r w:rsidR="00D368D7">
        <w:rPr>
          <w:sz w:val="20"/>
        </w:rPr>
        <w:t xml:space="preserve"> Süd</w:t>
      </w:r>
      <w:r>
        <w:rPr>
          <w:sz w:val="20"/>
        </w:rPr>
        <w:t xml:space="preserve">“ werden </w:t>
      </w:r>
      <w:r w:rsidR="00D368D7">
        <w:rPr>
          <w:sz w:val="20"/>
        </w:rPr>
        <w:t>ausschließlich</w:t>
      </w:r>
      <w:r w:rsidR="000140F5">
        <w:rPr>
          <w:sz w:val="20"/>
        </w:rPr>
        <w:t xml:space="preserve"> </w:t>
      </w:r>
      <w:r w:rsidR="000140F5" w:rsidRPr="00BE1F1B">
        <w:rPr>
          <w:sz w:val="20"/>
          <w:u w:val="single"/>
        </w:rPr>
        <w:t>private Grünflächen</w:t>
      </w:r>
      <w:r w:rsidR="000140F5">
        <w:rPr>
          <w:sz w:val="20"/>
        </w:rPr>
        <w:t xml:space="preserve"> festgesetzt.</w:t>
      </w:r>
      <w:r w:rsidR="00D368D7">
        <w:rPr>
          <w:sz w:val="20"/>
        </w:rPr>
        <w:t xml:space="preserve"> Folgende Tei</w:t>
      </w:r>
      <w:r w:rsidR="00D368D7">
        <w:rPr>
          <w:sz w:val="20"/>
        </w:rPr>
        <w:t>l</w:t>
      </w:r>
      <w:r w:rsidR="00D368D7">
        <w:rPr>
          <w:sz w:val="20"/>
        </w:rPr>
        <w:t>flächen werden konzipiert:</w:t>
      </w:r>
    </w:p>
    <w:p w:rsidR="00EE6F8E" w:rsidRDefault="00D368D7" w:rsidP="00D368D7">
      <w:pPr>
        <w:pStyle w:val="Fuzeile"/>
        <w:tabs>
          <w:tab w:val="clear" w:pos="4536"/>
          <w:tab w:val="clear" w:pos="9072"/>
        </w:tabs>
        <w:spacing w:before="120" w:after="0"/>
        <w:ind w:left="284" w:hanging="284"/>
        <w:rPr>
          <w:sz w:val="20"/>
        </w:rPr>
      </w:pPr>
      <w:r>
        <w:rPr>
          <w:sz w:val="20"/>
        </w:rPr>
        <w:t>A</w:t>
      </w:r>
      <w:r>
        <w:rPr>
          <w:sz w:val="20"/>
        </w:rPr>
        <w:tab/>
        <w:t xml:space="preserve">Ein etwa </w:t>
      </w:r>
      <w:r w:rsidRPr="00D368D7">
        <w:rPr>
          <w:b/>
          <w:sz w:val="20"/>
        </w:rPr>
        <w:t>9 m breiter G</w:t>
      </w:r>
      <w:r>
        <w:rPr>
          <w:b/>
          <w:sz w:val="20"/>
        </w:rPr>
        <w:t>ehölz</w:t>
      </w:r>
      <w:r w:rsidRPr="00D368D7">
        <w:rPr>
          <w:b/>
          <w:sz w:val="20"/>
        </w:rPr>
        <w:t>streifen</w:t>
      </w:r>
      <w:r>
        <w:rPr>
          <w:sz w:val="20"/>
        </w:rPr>
        <w:t xml:space="preserve"> mit einheimischen, standortgerechten Laubbäumen und Sträuchern soll im Teilbereich I das allgemeine Wohngebiet vom östlich angrenzenden Ferie</w:t>
      </w:r>
      <w:r>
        <w:rPr>
          <w:sz w:val="20"/>
        </w:rPr>
        <w:t>n</w:t>
      </w:r>
      <w:r>
        <w:rPr>
          <w:sz w:val="20"/>
        </w:rPr>
        <w:t>hausgebiet abgrenzen und abschirmen.</w:t>
      </w:r>
    </w:p>
    <w:p w:rsidR="00D368D7" w:rsidRDefault="00D368D7" w:rsidP="00D368D7">
      <w:pPr>
        <w:pStyle w:val="Fuzeile"/>
        <w:tabs>
          <w:tab w:val="clear" w:pos="4536"/>
          <w:tab w:val="clear" w:pos="9072"/>
        </w:tabs>
        <w:spacing w:before="120" w:after="0"/>
        <w:ind w:left="284"/>
        <w:rPr>
          <w:sz w:val="20"/>
        </w:rPr>
      </w:pPr>
      <w:r>
        <w:rPr>
          <w:sz w:val="20"/>
        </w:rPr>
        <w:t>Mit 84 m Länge wird dieser Gehölzstreifen eine Fläche von ca. 756 m² bedecken.</w:t>
      </w:r>
    </w:p>
    <w:p w:rsidR="00D368D7" w:rsidRDefault="00D368D7" w:rsidP="00D368D7">
      <w:pPr>
        <w:pStyle w:val="Fuzeile"/>
        <w:tabs>
          <w:tab w:val="clear" w:pos="4536"/>
          <w:tab w:val="clear" w:pos="9072"/>
        </w:tabs>
        <w:spacing w:before="120" w:after="0"/>
        <w:ind w:left="284" w:hanging="284"/>
        <w:rPr>
          <w:sz w:val="20"/>
        </w:rPr>
      </w:pPr>
      <w:r>
        <w:rPr>
          <w:sz w:val="20"/>
        </w:rPr>
        <w:t>B</w:t>
      </w:r>
      <w:r>
        <w:rPr>
          <w:sz w:val="20"/>
        </w:rPr>
        <w:tab/>
        <w:t>Entlang der südlichen Geltungsbereichsgrenze des Teilbereichs I ist ein ca. 6 m breiter Gehöl</w:t>
      </w:r>
      <w:r>
        <w:rPr>
          <w:sz w:val="20"/>
        </w:rPr>
        <w:t>z</w:t>
      </w:r>
      <w:r>
        <w:rPr>
          <w:sz w:val="20"/>
        </w:rPr>
        <w:t xml:space="preserve">streifen als organischer Übergang </w:t>
      </w:r>
      <w:r w:rsidR="00BE1F1B">
        <w:rPr>
          <w:sz w:val="20"/>
        </w:rPr>
        <w:t>und Pufferstreifen gegenüber dem</w:t>
      </w:r>
      <w:r>
        <w:rPr>
          <w:sz w:val="20"/>
        </w:rPr>
        <w:t xml:space="preserve"> angrenzenden </w:t>
      </w:r>
      <w:r w:rsidR="00BE1F1B">
        <w:rPr>
          <w:sz w:val="20"/>
        </w:rPr>
        <w:t>Freiraum vo</w:t>
      </w:r>
      <w:r w:rsidR="00BE1F1B">
        <w:rPr>
          <w:sz w:val="20"/>
        </w:rPr>
        <w:t>r</w:t>
      </w:r>
      <w:r w:rsidR="00BE1F1B">
        <w:rPr>
          <w:sz w:val="20"/>
        </w:rPr>
        <w:t>gesehen.</w:t>
      </w:r>
    </w:p>
    <w:p w:rsidR="00BE1F1B" w:rsidRDefault="00BE1F1B" w:rsidP="00BE1F1B">
      <w:pPr>
        <w:pStyle w:val="Fuzeile"/>
        <w:tabs>
          <w:tab w:val="clear" w:pos="4536"/>
          <w:tab w:val="clear" w:pos="9072"/>
        </w:tabs>
        <w:spacing w:before="120" w:after="0"/>
        <w:ind w:left="284"/>
        <w:rPr>
          <w:sz w:val="20"/>
        </w:rPr>
      </w:pPr>
      <w:r>
        <w:rPr>
          <w:sz w:val="20"/>
        </w:rPr>
        <w:t>Der Gehölzstreifen wird mit ca. 250 m Länge eine Fläche von ca. 1.500 m² beanspruchen.</w:t>
      </w:r>
    </w:p>
    <w:p w:rsidR="00BE1F1B" w:rsidRDefault="00BE1F1B" w:rsidP="00BE1F1B">
      <w:pPr>
        <w:pStyle w:val="Fuzeile"/>
        <w:tabs>
          <w:tab w:val="clear" w:pos="4536"/>
          <w:tab w:val="clear" w:pos="9072"/>
        </w:tabs>
        <w:spacing w:before="120" w:after="0"/>
        <w:ind w:left="284"/>
        <w:rPr>
          <w:sz w:val="20"/>
        </w:rPr>
      </w:pPr>
      <w:r>
        <w:rPr>
          <w:sz w:val="20"/>
        </w:rPr>
        <w:t>Im Bereich des Parkplatzes und des Sonstigen Sondergebietes „Sport und Freizeit“ werden zwei ca. 5 m breite Lücken im Gehölzstreifen freigelassen, um spätere gestalterische Entwicklungen in die südöstlich angrenzenden Areale des Konversionsgebietes nicht einzuschränken.</w:t>
      </w:r>
    </w:p>
    <w:p w:rsidR="00BE1F1B" w:rsidRDefault="00776CCC" w:rsidP="00D368D7">
      <w:pPr>
        <w:pStyle w:val="Fuzeile"/>
        <w:tabs>
          <w:tab w:val="clear" w:pos="4536"/>
          <w:tab w:val="clear" w:pos="9072"/>
        </w:tabs>
        <w:spacing w:before="120" w:after="0"/>
        <w:ind w:left="284" w:hanging="284"/>
        <w:rPr>
          <w:sz w:val="20"/>
        </w:rPr>
      </w:pPr>
      <w:r>
        <w:rPr>
          <w:sz w:val="20"/>
        </w:rPr>
        <w:t>C</w:t>
      </w:r>
      <w:r>
        <w:rPr>
          <w:sz w:val="20"/>
        </w:rPr>
        <w:tab/>
        <w:t xml:space="preserve"> 2 m breite Grünstreifen entlang der westlichen und der östlichen Grenze des Geltungsbereichs im Teilbereich I sollen harmonische Übergänge in die freie Landschaft sichern.</w:t>
      </w:r>
      <w:r w:rsidR="003322D0">
        <w:rPr>
          <w:sz w:val="20"/>
        </w:rPr>
        <w:t xml:space="preserve"> </w:t>
      </w:r>
    </w:p>
    <w:p w:rsidR="00776CCC" w:rsidRDefault="003322D0" w:rsidP="00776CCC">
      <w:pPr>
        <w:pStyle w:val="Fuzeile"/>
        <w:tabs>
          <w:tab w:val="clear" w:pos="4536"/>
          <w:tab w:val="clear" w:pos="9072"/>
        </w:tabs>
        <w:spacing w:before="120" w:after="0"/>
        <w:ind w:left="284"/>
        <w:rPr>
          <w:sz w:val="20"/>
        </w:rPr>
      </w:pPr>
      <w:r>
        <w:rPr>
          <w:sz w:val="20"/>
        </w:rPr>
        <w:t>Als Baum-Strauch-Streifen oder reine Strauchhecken werden sie mit einer Länge von ca. 210 m eine Fläche von ca. 420 m² einnehmen.</w:t>
      </w:r>
    </w:p>
    <w:p w:rsidR="00D368D7" w:rsidRDefault="003322D0" w:rsidP="003322D0">
      <w:pPr>
        <w:pStyle w:val="Fuzeile"/>
        <w:tabs>
          <w:tab w:val="clear" w:pos="4536"/>
          <w:tab w:val="clear" w:pos="9072"/>
        </w:tabs>
        <w:spacing w:before="120" w:after="0"/>
        <w:ind w:left="284" w:hanging="284"/>
        <w:rPr>
          <w:sz w:val="20"/>
        </w:rPr>
      </w:pPr>
      <w:r>
        <w:rPr>
          <w:sz w:val="20"/>
        </w:rPr>
        <w:t>D</w:t>
      </w:r>
      <w:r>
        <w:rPr>
          <w:sz w:val="20"/>
        </w:rPr>
        <w:tab/>
        <w:t>Mehrere Grünstreifen in Form von ca. 2 m breiten Hecken werden eine grüngestalterische Glied</w:t>
      </w:r>
      <w:r>
        <w:rPr>
          <w:sz w:val="20"/>
        </w:rPr>
        <w:t>e</w:t>
      </w:r>
      <w:r>
        <w:rPr>
          <w:sz w:val="20"/>
        </w:rPr>
        <w:t>rung zwischen dem Parkplatz und dem Sonstigen Sondergebiet sowie entlang der Bahnhofstraße ermöglichen.</w:t>
      </w:r>
    </w:p>
    <w:p w:rsidR="003322D0" w:rsidRDefault="003322D0" w:rsidP="003322D0">
      <w:pPr>
        <w:pStyle w:val="Fuzeile"/>
        <w:tabs>
          <w:tab w:val="clear" w:pos="4536"/>
          <w:tab w:val="clear" w:pos="9072"/>
        </w:tabs>
        <w:spacing w:before="120" w:after="0"/>
        <w:ind w:left="284"/>
        <w:rPr>
          <w:sz w:val="20"/>
        </w:rPr>
      </w:pPr>
      <w:r>
        <w:rPr>
          <w:sz w:val="20"/>
        </w:rPr>
        <w:t>Diese Hecken werden mit ca. 80 - 100 m Länge eine Fläche von ca. 160 - 100 m² bedecken.</w:t>
      </w:r>
    </w:p>
    <w:p w:rsidR="003322D0" w:rsidRDefault="003322D0">
      <w:pPr>
        <w:pStyle w:val="Fuzeile"/>
        <w:tabs>
          <w:tab w:val="clear" w:pos="4536"/>
          <w:tab w:val="clear" w:pos="9072"/>
        </w:tabs>
        <w:spacing w:before="120" w:after="0"/>
        <w:rPr>
          <w:sz w:val="20"/>
        </w:rPr>
      </w:pPr>
      <w:r>
        <w:rPr>
          <w:sz w:val="20"/>
        </w:rPr>
        <w:t>In der Summe sieht der B-Plan im Teilgebiet I insgesamt ca. 2.850 - 2.900 m² private Grünflächen vor.</w:t>
      </w:r>
    </w:p>
    <w:p w:rsidR="003322D0" w:rsidRDefault="003322D0">
      <w:pPr>
        <w:pStyle w:val="Fuzeile"/>
        <w:tabs>
          <w:tab w:val="clear" w:pos="4536"/>
          <w:tab w:val="clear" w:pos="9072"/>
        </w:tabs>
        <w:spacing w:before="120" w:after="0"/>
        <w:rPr>
          <w:sz w:val="20"/>
        </w:rPr>
      </w:pPr>
      <w:r>
        <w:rPr>
          <w:sz w:val="20"/>
        </w:rPr>
        <w:t>Außerdem ist in de</w:t>
      </w:r>
      <w:r w:rsidR="007D3AF1">
        <w:rPr>
          <w:sz w:val="20"/>
        </w:rPr>
        <w:t>n</w:t>
      </w:r>
      <w:r>
        <w:rPr>
          <w:sz w:val="20"/>
        </w:rPr>
        <w:t xml:space="preserve"> Bauflächen – innerhalb des allgemeinen Wohngebiets und der Ferienhausgebi</w:t>
      </w:r>
      <w:r>
        <w:rPr>
          <w:sz w:val="20"/>
        </w:rPr>
        <w:t>e</w:t>
      </w:r>
      <w:r>
        <w:rPr>
          <w:sz w:val="20"/>
        </w:rPr>
        <w:t xml:space="preserve">te </w:t>
      </w:r>
      <w:r w:rsidR="007D3AF1">
        <w:rPr>
          <w:sz w:val="20"/>
        </w:rPr>
        <w:t xml:space="preserve">– </w:t>
      </w:r>
      <w:r>
        <w:rPr>
          <w:sz w:val="20"/>
        </w:rPr>
        <w:t xml:space="preserve">immerhin </w:t>
      </w:r>
      <w:r w:rsidR="007D3AF1">
        <w:rPr>
          <w:sz w:val="20"/>
        </w:rPr>
        <w:t>auf</w:t>
      </w:r>
      <w:r>
        <w:rPr>
          <w:sz w:val="20"/>
        </w:rPr>
        <w:t xml:space="preserve"> mehr als der Hälfte der Flächen mit Grüngestaltungen zu rechnen (u.a. private Haus- und Nutzgärten sowie </w:t>
      </w:r>
      <w:r w:rsidR="007D3AF1">
        <w:rPr>
          <w:sz w:val="20"/>
        </w:rPr>
        <w:t xml:space="preserve">Erholungsgärten, die zu einer nicht unwesentlichen </w:t>
      </w:r>
      <w:proofErr w:type="spellStart"/>
      <w:r w:rsidR="007D3AF1">
        <w:rPr>
          <w:sz w:val="20"/>
        </w:rPr>
        <w:t>Durchgrünung</w:t>
      </w:r>
      <w:proofErr w:type="spellEnd"/>
      <w:r w:rsidR="007D3AF1">
        <w:rPr>
          <w:sz w:val="20"/>
        </w:rPr>
        <w:t xml:space="preserve"> des Gesamtgebiets beitragen werden.</w:t>
      </w:r>
    </w:p>
    <w:p w:rsidR="008C4A74" w:rsidRDefault="008C4A74">
      <w:pPr>
        <w:pStyle w:val="Fuzeile"/>
        <w:tabs>
          <w:tab w:val="clear" w:pos="4536"/>
          <w:tab w:val="clear" w:pos="9072"/>
        </w:tabs>
        <w:spacing w:before="120" w:after="0"/>
        <w:rPr>
          <w:sz w:val="20"/>
        </w:rPr>
      </w:pPr>
    </w:p>
    <w:p w:rsidR="00797EE9" w:rsidRPr="00565297" w:rsidRDefault="0048753C">
      <w:pPr>
        <w:pStyle w:val="Fuzeile"/>
        <w:tabs>
          <w:tab w:val="clear" w:pos="4536"/>
          <w:tab w:val="clear" w:pos="9072"/>
        </w:tabs>
        <w:spacing w:before="120" w:after="0"/>
        <w:rPr>
          <w:b/>
          <w:bCs/>
          <w:sz w:val="24"/>
        </w:rPr>
      </w:pPr>
      <w:r w:rsidRPr="00565297">
        <w:rPr>
          <w:b/>
          <w:bCs/>
          <w:sz w:val="24"/>
        </w:rPr>
        <w:t>5.5</w:t>
      </w:r>
      <w:r w:rsidR="00797EE9" w:rsidRPr="00565297">
        <w:rPr>
          <w:b/>
          <w:bCs/>
          <w:sz w:val="24"/>
        </w:rPr>
        <w:tab/>
        <w:t>Grünordnung</w:t>
      </w:r>
    </w:p>
    <w:p w:rsidR="0092315A" w:rsidRDefault="0092315A">
      <w:pPr>
        <w:pStyle w:val="Fuzeile"/>
        <w:tabs>
          <w:tab w:val="clear" w:pos="4536"/>
          <w:tab w:val="clear" w:pos="9072"/>
        </w:tabs>
        <w:spacing w:before="120" w:after="0"/>
        <w:rPr>
          <w:sz w:val="20"/>
        </w:rPr>
      </w:pPr>
      <w:r>
        <w:rPr>
          <w:sz w:val="20"/>
        </w:rPr>
        <w:t xml:space="preserve">Da der B-Plan als </w:t>
      </w:r>
      <w:r w:rsidRPr="007D3208">
        <w:rPr>
          <w:sz w:val="20"/>
          <w:u w:val="single"/>
        </w:rPr>
        <w:t>Plan der Innenentwicklung gemäß § 13a BauGB</w:t>
      </w:r>
      <w:r>
        <w:rPr>
          <w:sz w:val="20"/>
        </w:rPr>
        <w:t xml:space="preserve"> aufgestellt wird, erfolgt keine g</w:t>
      </w:r>
      <w:r>
        <w:rPr>
          <w:sz w:val="20"/>
        </w:rPr>
        <w:t>e</w:t>
      </w:r>
      <w:r>
        <w:rPr>
          <w:sz w:val="20"/>
        </w:rPr>
        <w:t>sonderte Umweltprüfung.</w:t>
      </w:r>
    </w:p>
    <w:p w:rsidR="0092315A" w:rsidRDefault="0092315A">
      <w:pPr>
        <w:pStyle w:val="Fuzeile"/>
        <w:tabs>
          <w:tab w:val="clear" w:pos="4536"/>
          <w:tab w:val="clear" w:pos="9072"/>
        </w:tabs>
        <w:spacing w:before="120" w:after="0"/>
        <w:rPr>
          <w:sz w:val="20"/>
        </w:rPr>
      </w:pPr>
      <w:r>
        <w:rPr>
          <w:sz w:val="20"/>
        </w:rPr>
        <w:t>Es ist einzuschätzen, dass mit dem B-Plan insgesamt ein erheblich durch industrielle bzw. militärische  Nutzungen vorbelastetes Gebiet mittels einer geordneten Weiternutzung auch aus der Sicht des U</w:t>
      </w:r>
      <w:r>
        <w:rPr>
          <w:sz w:val="20"/>
        </w:rPr>
        <w:t>m</w:t>
      </w:r>
      <w:r>
        <w:rPr>
          <w:sz w:val="20"/>
        </w:rPr>
        <w:t>welt-, Natur- und Landschaftsschutzes aufgewertet wird.</w:t>
      </w:r>
    </w:p>
    <w:p w:rsidR="00B74181" w:rsidRDefault="0092315A">
      <w:pPr>
        <w:pStyle w:val="Fuzeile"/>
        <w:tabs>
          <w:tab w:val="clear" w:pos="4536"/>
          <w:tab w:val="clear" w:pos="9072"/>
        </w:tabs>
        <w:spacing w:before="120" w:after="0"/>
        <w:rPr>
          <w:sz w:val="20"/>
        </w:rPr>
      </w:pPr>
      <w:r>
        <w:rPr>
          <w:sz w:val="20"/>
        </w:rPr>
        <w:t xml:space="preserve">Neue </w:t>
      </w:r>
      <w:r w:rsidR="00B74181">
        <w:rPr>
          <w:sz w:val="20"/>
        </w:rPr>
        <w:t xml:space="preserve">Eingriffe in das Schutzgut Boden </w:t>
      </w:r>
      <w:r>
        <w:rPr>
          <w:sz w:val="20"/>
        </w:rPr>
        <w:t xml:space="preserve">werden nicht </w:t>
      </w:r>
      <w:r w:rsidR="00B74181">
        <w:rPr>
          <w:sz w:val="20"/>
        </w:rPr>
        <w:t>vorbereitet</w:t>
      </w:r>
      <w:r>
        <w:rPr>
          <w:sz w:val="20"/>
        </w:rPr>
        <w:t>, da bezüglich der gesamten Konve</w:t>
      </w:r>
      <w:r>
        <w:rPr>
          <w:sz w:val="20"/>
        </w:rPr>
        <w:t>r</w:t>
      </w:r>
      <w:r>
        <w:rPr>
          <w:sz w:val="20"/>
        </w:rPr>
        <w:t>sionsfläche das Entsiegelungspotenzial höher ist als die Neuversiegelung.</w:t>
      </w:r>
    </w:p>
    <w:p w:rsidR="0092315A" w:rsidRDefault="0092315A">
      <w:pPr>
        <w:pStyle w:val="Fuzeile"/>
        <w:tabs>
          <w:tab w:val="clear" w:pos="4536"/>
          <w:tab w:val="clear" w:pos="9072"/>
        </w:tabs>
        <w:spacing w:before="120" w:after="0"/>
        <w:rPr>
          <w:sz w:val="20"/>
        </w:rPr>
      </w:pPr>
      <w:r>
        <w:rPr>
          <w:sz w:val="20"/>
        </w:rPr>
        <w:t>Infolge der seit der Wende schon beinahe ein Viertel Jahrhundert andauernden eher extensiven Fl</w:t>
      </w:r>
      <w:r>
        <w:rPr>
          <w:sz w:val="20"/>
        </w:rPr>
        <w:t>ä</w:t>
      </w:r>
      <w:r>
        <w:rPr>
          <w:sz w:val="20"/>
        </w:rPr>
        <w:t>chennutzung erlangte das Areal einen gewissen Stellenwert bezüglich des Schutzgutes Arten und Biotope. Mit dieser Problematik setzt sich der als Anlage zur Begründung beigefügte Artenschut</w:t>
      </w:r>
      <w:r>
        <w:rPr>
          <w:sz w:val="20"/>
        </w:rPr>
        <w:t>z</w:t>
      </w:r>
      <w:r>
        <w:rPr>
          <w:sz w:val="20"/>
        </w:rPr>
        <w:t>rechtliche Fachbeitrag (AFB) auseinander.</w:t>
      </w:r>
    </w:p>
    <w:p w:rsidR="00B828A8" w:rsidRDefault="00160054" w:rsidP="00A43EA9">
      <w:pPr>
        <w:pStyle w:val="Fuzeile"/>
        <w:tabs>
          <w:tab w:val="clear" w:pos="4536"/>
          <w:tab w:val="clear" w:pos="9072"/>
        </w:tabs>
        <w:spacing w:before="120" w:after="0"/>
        <w:rPr>
          <w:sz w:val="20"/>
        </w:rPr>
      </w:pPr>
      <w:r>
        <w:rPr>
          <w:sz w:val="20"/>
        </w:rPr>
        <w:t>Die festgesetzten und unter Punkt 5.4 begründeten privaten Grünflächen werden planerisch überl</w:t>
      </w:r>
      <w:r>
        <w:rPr>
          <w:sz w:val="20"/>
        </w:rPr>
        <w:t>a</w:t>
      </w:r>
      <w:r>
        <w:rPr>
          <w:sz w:val="20"/>
        </w:rPr>
        <w:t>gert mit Fest</w:t>
      </w:r>
      <w:r w:rsidR="007D3208">
        <w:rPr>
          <w:sz w:val="20"/>
        </w:rPr>
        <w:t>setzungen zur Gehölzbepflanzung:</w:t>
      </w:r>
    </w:p>
    <w:p w:rsidR="007D3208" w:rsidRPr="007D3208" w:rsidRDefault="007D3208" w:rsidP="007D3208">
      <w:pPr>
        <w:pStyle w:val="Fuzeile"/>
        <w:numPr>
          <w:ilvl w:val="0"/>
          <w:numId w:val="26"/>
        </w:numPr>
        <w:tabs>
          <w:tab w:val="clear" w:pos="4536"/>
          <w:tab w:val="clear" w:pos="9072"/>
        </w:tabs>
        <w:spacing w:before="120" w:after="0"/>
        <w:ind w:left="284" w:hanging="284"/>
        <w:rPr>
          <w:sz w:val="20"/>
        </w:rPr>
      </w:pPr>
      <w:r w:rsidRPr="007D3208">
        <w:rPr>
          <w:sz w:val="20"/>
          <w:u w:val="single"/>
        </w:rPr>
        <w:t>Pflanzfläche A</w:t>
      </w:r>
      <w:r w:rsidRPr="007D3208">
        <w:rPr>
          <w:sz w:val="20"/>
        </w:rPr>
        <w:t xml:space="preserve"> – Bepflanzung </w:t>
      </w:r>
      <w:r w:rsidRPr="007D3208">
        <w:rPr>
          <w:rFonts w:cs="Arial"/>
          <w:sz w:val="20"/>
        </w:rPr>
        <w:t>mit einem 5-reihigen Baum- und Strauch-Streifen</w:t>
      </w:r>
      <w:r>
        <w:rPr>
          <w:rFonts w:cs="Arial"/>
          <w:sz w:val="20"/>
        </w:rPr>
        <w:t>.</w:t>
      </w:r>
    </w:p>
    <w:p w:rsidR="00956A91" w:rsidRDefault="00956A91" w:rsidP="007D3208">
      <w:pPr>
        <w:pStyle w:val="Fuzeile"/>
        <w:tabs>
          <w:tab w:val="clear" w:pos="4536"/>
          <w:tab w:val="clear" w:pos="9072"/>
        </w:tabs>
        <w:spacing w:before="120" w:after="0"/>
        <w:ind w:left="284"/>
        <w:rPr>
          <w:sz w:val="20"/>
        </w:rPr>
      </w:pPr>
      <w:r>
        <w:rPr>
          <w:sz w:val="20"/>
        </w:rPr>
        <w:t>Der breite Gehölzstreifen gliedert die an der Bahnhofstraße langgezogenen Bau- und Verkehrsfl</w:t>
      </w:r>
      <w:r>
        <w:rPr>
          <w:sz w:val="20"/>
        </w:rPr>
        <w:t>ä</w:t>
      </w:r>
      <w:r>
        <w:rPr>
          <w:sz w:val="20"/>
        </w:rPr>
        <w:t>chen.</w:t>
      </w:r>
    </w:p>
    <w:p w:rsidR="007D3208" w:rsidRDefault="007D3208" w:rsidP="007D3208">
      <w:pPr>
        <w:pStyle w:val="Fuzeile"/>
        <w:tabs>
          <w:tab w:val="clear" w:pos="4536"/>
          <w:tab w:val="clear" w:pos="9072"/>
        </w:tabs>
        <w:spacing w:before="120" w:after="0"/>
        <w:ind w:left="284"/>
        <w:rPr>
          <w:sz w:val="20"/>
        </w:rPr>
      </w:pPr>
      <w:r>
        <w:rPr>
          <w:sz w:val="20"/>
        </w:rPr>
        <w:t>Die Fläche dient als Pufferstreifen zwischen</w:t>
      </w:r>
      <w:r w:rsidR="00956A91">
        <w:rPr>
          <w:sz w:val="20"/>
        </w:rPr>
        <w:t xml:space="preserve"> dem allgemeinen Wohngebiet und dem Ferienhau</w:t>
      </w:r>
      <w:r w:rsidR="00956A91">
        <w:rPr>
          <w:sz w:val="20"/>
        </w:rPr>
        <w:t>s</w:t>
      </w:r>
      <w:r w:rsidR="00956A91">
        <w:rPr>
          <w:sz w:val="20"/>
        </w:rPr>
        <w:t>gebiet.</w:t>
      </w:r>
    </w:p>
    <w:p w:rsidR="00956A91" w:rsidRDefault="00956A91" w:rsidP="007D3208">
      <w:pPr>
        <w:pStyle w:val="Fuzeile"/>
        <w:tabs>
          <w:tab w:val="clear" w:pos="4536"/>
          <w:tab w:val="clear" w:pos="9072"/>
        </w:tabs>
        <w:spacing w:before="120" w:after="0"/>
        <w:ind w:left="284"/>
        <w:rPr>
          <w:sz w:val="20"/>
        </w:rPr>
      </w:pPr>
      <w:r>
        <w:rPr>
          <w:sz w:val="20"/>
        </w:rPr>
        <w:t xml:space="preserve">Gleichzeitig kann sie als Element in einem Biotopverbund zwischen dem </w:t>
      </w:r>
      <w:proofErr w:type="spellStart"/>
      <w:r>
        <w:rPr>
          <w:sz w:val="20"/>
        </w:rPr>
        <w:t>Katharinensee</w:t>
      </w:r>
      <w:proofErr w:type="spellEnd"/>
      <w:r>
        <w:rPr>
          <w:sz w:val="20"/>
        </w:rPr>
        <w:t xml:space="preserve"> und dem östlich angrenzenden Freiraum entwickelt werden.</w:t>
      </w:r>
    </w:p>
    <w:p w:rsidR="00956A91" w:rsidRPr="007D3208" w:rsidRDefault="00956A91" w:rsidP="007D3208">
      <w:pPr>
        <w:pStyle w:val="Fuzeile"/>
        <w:tabs>
          <w:tab w:val="clear" w:pos="4536"/>
          <w:tab w:val="clear" w:pos="9072"/>
        </w:tabs>
        <w:spacing w:before="120" w:after="0"/>
        <w:ind w:left="284"/>
        <w:rPr>
          <w:sz w:val="20"/>
        </w:rPr>
      </w:pPr>
      <w:r>
        <w:rPr>
          <w:sz w:val="20"/>
        </w:rPr>
        <w:t>Zwei mittlere der fünf Pflanzreihen sind mit Bäumen zu bepflanzen.</w:t>
      </w:r>
    </w:p>
    <w:p w:rsidR="007D3208" w:rsidRPr="00956A91" w:rsidRDefault="00956A91" w:rsidP="007D3208">
      <w:pPr>
        <w:pStyle w:val="Fuzeile"/>
        <w:numPr>
          <w:ilvl w:val="0"/>
          <w:numId w:val="26"/>
        </w:numPr>
        <w:tabs>
          <w:tab w:val="clear" w:pos="4536"/>
          <w:tab w:val="clear" w:pos="9072"/>
        </w:tabs>
        <w:spacing w:before="120" w:after="0"/>
        <w:ind w:left="284" w:hanging="284"/>
        <w:rPr>
          <w:sz w:val="20"/>
        </w:rPr>
      </w:pPr>
      <w:r w:rsidRPr="00956A91">
        <w:rPr>
          <w:rFonts w:cs="Arial"/>
          <w:sz w:val="20"/>
        </w:rPr>
        <w:t>Pflanzfläche B – Bepflanzung mit einem 3-reihigen Baum- und Strauch-Streifen</w:t>
      </w:r>
      <w:r>
        <w:rPr>
          <w:rFonts w:cs="Arial"/>
          <w:sz w:val="20"/>
        </w:rPr>
        <w:t>.</w:t>
      </w:r>
    </w:p>
    <w:p w:rsidR="00956A91" w:rsidRDefault="00956A91" w:rsidP="00956A91">
      <w:pPr>
        <w:pStyle w:val="Fuzeile"/>
        <w:tabs>
          <w:tab w:val="clear" w:pos="4536"/>
          <w:tab w:val="clear" w:pos="9072"/>
        </w:tabs>
        <w:spacing w:before="120" w:after="0"/>
        <w:ind w:left="284"/>
        <w:rPr>
          <w:rFonts w:cs="Arial"/>
          <w:sz w:val="20"/>
        </w:rPr>
      </w:pPr>
      <w:r>
        <w:rPr>
          <w:rFonts w:cs="Arial"/>
          <w:sz w:val="20"/>
        </w:rPr>
        <w:t>Die Fläche bildet den hinteren, südöstlichen Abschluss der Bau- und Verkehrsflächen im Teilb</w:t>
      </w:r>
      <w:r>
        <w:rPr>
          <w:rFonts w:cs="Arial"/>
          <w:sz w:val="20"/>
        </w:rPr>
        <w:t>e</w:t>
      </w:r>
      <w:r>
        <w:rPr>
          <w:rFonts w:cs="Arial"/>
          <w:sz w:val="20"/>
        </w:rPr>
        <w:t>reich I.</w:t>
      </w:r>
    </w:p>
    <w:p w:rsidR="00956A91" w:rsidRDefault="00956A91" w:rsidP="00956A91">
      <w:pPr>
        <w:pStyle w:val="Fuzeile"/>
        <w:tabs>
          <w:tab w:val="clear" w:pos="4536"/>
          <w:tab w:val="clear" w:pos="9072"/>
        </w:tabs>
        <w:spacing w:before="120" w:after="0"/>
        <w:ind w:left="284"/>
        <w:rPr>
          <w:rFonts w:cs="Arial"/>
          <w:sz w:val="20"/>
        </w:rPr>
      </w:pPr>
      <w:r>
        <w:rPr>
          <w:rFonts w:cs="Arial"/>
          <w:sz w:val="20"/>
        </w:rPr>
        <w:t>Sie wird einen organischen Übergang von den Bauflächen in die dahinterliegende parkähnliche Landschaft ermöglichen.</w:t>
      </w:r>
    </w:p>
    <w:p w:rsidR="00956A91" w:rsidRDefault="00956A91" w:rsidP="00956A91">
      <w:pPr>
        <w:pStyle w:val="Fuzeile"/>
        <w:tabs>
          <w:tab w:val="clear" w:pos="4536"/>
          <w:tab w:val="clear" w:pos="9072"/>
        </w:tabs>
        <w:spacing w:before="120" w:after="0"/>
        <w:ind w:left="284"/>
        <w:rPr>
          <w:rFonts w:cs="Arial"/>
          <w:sz w:val="20"/>
        </w:rPr>
      </w:pPr>
      <w:r>
        <w:rPr>
          <w:rFonts w:cs="Arial"/>
          <w:sz w:val="20"/>
        </w:rPr>
        <w:t>Zwei Lücken im Pflanzbestand werden für spätere gestalterische Entwicklungen des Gesamtra</w:t>
      </w:r>
      <w:r>
        <w:rPr>
          <w:rFonts w:cs="Arial"/>
          <w:sz w:val="20"/>
        </w:rPr>
        <w:t>u</w:t>
      </w:r>
      <w:r>
        <w:rPr>
          <w:rFonts w:cs="Arial"/>
          <w:sz w:val="20"/>
        </w:rPr>
        <w:t>mes der Konversionsfläche freigehalten.</w:t>
      </w:r>
    </w:p>
    <w:p w:rsidR="00956A91" w:rsidRDefault="00956A91" w:rsidP="00956A91">
      <w:pPr>
        <w:pStyle w:val="Fuzeile"/>
        <w:tabs>
          <w:tab w:val="clear" w:pos="4536"/>
          <w:tab w:val="clear" w:pos="9072"/>
        </w:tabs>
        <w:spacing w:before="120" w:after="0"/>
        <w:ind w:left="284"/>
        <w:rPr>
          <w:rFonts w:cs="Arial"/>
          <w:sz w:val="20"/>
        </w:rPr>
      </w:pPr>
      <w:r>
        <w:rPr>
          <w:rFonts w:cs="Arial"/>
          <w:sz w:val="20"/>
        </w:rPr>
        <w:t>Die mittlere Reihe ist mit Bäumen zu bepflanzen.</w:t>
      </w:r>
    </w:p>
    <w:p w:rsidR="00C70998" w:rsidRDefault="00C70998" w:rsidP="00956A91">
      <w:pPr>
        <w:pStyle w:val="Fuzeile"/>
        <w:tabs>
          <w:tab w:val="clear" w:pos="4536"/>
          <w:tab w:val="clear" w:pos="9072"/>
        </w:tabs>
        <w:spacing w:before="120" w:after="0"/>
        <w:ind w:left="284"/>
        <w:rPr>
          <w:rFonts w:cs="Arial"/>
          <w:sz w:val="20"/>
        </w:rPr>
      </w:pPr>
    </w:p>
    <w:p w:rsidR="00C70998" w:rsidRPr="00956A91" w:rsidRDefault="00C70998" w:rsidP="00956A91">
      <w:pPr>
        <w:pStyle w:val="Fuzeile"/>
        <w:tabs>
          <w:tab w:val="clear" w:pos="4536"/>
          <w:tab w:val="clear" w:pos="9072"/>
        </w:tabs>
        <w:spacing w:before="120" w:after="0"/>
        <w:ind w:left="284"/>
        <w:rPr>
          <w:sz w:val="20"/>
        </w:rPr>
      </w:pPr>
    </w:p>
    <w:p w:rsidR="00956A91" w:rsidRPr="00956A91" w:rsidRDefault="00956A91" w:rsidP="007D3208">
      <w:pPr>
        <w:pStyle w:val="Fuzeile"/>
        <w:numPr>
          <w:ilvl w:val="0"/>
          <w:numId w:val="26"/>
        </w:numPr>
        <w:tabs>
          <w:tab w:val="clear" w:pos="4536"/>
          <w:tab w:val="clear" w:pos="9072"/>
        </w:tabs>
        <w:spacing w:before="120" w:after="0"/>
        <w:ind w:left="284" w:hanging="284"/>
        <w:rPr>
          <w:sz w:val="20"/>
        </w:rPr>
      </w:pPr>
      <w:r w:rsidRPr="00956A91">
        <w:rPr>
          <w:rFonts w:cs="Arial"/>
          <w:sz w:val="20"/>
        </w:rPr>
        <w:t xml:space="preserve">Pflanzflächen C – Bepflanzung mit einem </w:t>
      </w:r>
      <w:r>
        <w:rPr>
          <w:rFonts w:cs="Arial"/>
          <w:sz w:val="20"/>
        </w:rPr>
        <w:t xml:space="preserve">einreihigen </w:t>
      </w:r>
      <w:r w:rsidRPr="00956A91">
        <w:rPr>
          <w:rFonts w:cs="Arial"/>
          <w:sz w:val="20"/>
        </w:rPr>
        <w:t>Baum- und Strauchstreifen.</w:t>
      </w:r>
    </w:p>
    <w:p w:rsidR="00956A91" w:rsidRDefault="00956A91" w:rsidP="00956A91">
      <w:pPr>
        <w:pStyle w:val="Fuzeile"/>
        <w:tabs>
          <w:tab w:val="clear" w:pos="4536"/>
          <w:tab w:val="clear" w:pos="9072"/>
        </w:tabs>
        <w:spacing w:before="120" w:after="0"/>
        <w:ind w:left="284"/>
        <w:rPr>
          <w:rFonts w:cs="Arial"/>
          <w:sz w:val="20"/>
        </w:rPr>
      </w:pPr>
      <w:r>
        <w:rPr>
          <w:rFonts w:cs="Arial"/>
          <w:sz w:val="20"/>
        </w:rPr>
        <w:t>Ebenso wie die Pflanzfläche B ermöglichen diese Streifen einen organischen Übergang von den Baugebieten in die anschließende freie Landschaft.</w:t>
      </w:r>
    </w:p>
    <w:p w:rsidR="00956A91" w:rsidRPr="00956A91" w:rsidRDefault="00956A91" w:rsidP="00956A91">
      <w:pPr>
        <w:pStyle w:val="Fuzeile"/>
        <w:tabs>
          <w:tab w:val="clear" w:pos="4536"/>
          <w:tab w:val="clear" w:pos="9072"/>
        </w:tabs>
        <w:spacing w:before="120" w:after="0"/>
        <w:ind w:left="284"/>
        <w:rPr>
          <w:sz w:val="20"/>
        </w:rPr>
      </w:pPr>
      <w:r>
        <w:rPr>
          <w:rFonts w:cs="Arial"/>
          <w:sz w:val="20"/>
        </w:rPr>
        <w:t>Es ist eine einreihige Bepflanzung mit einem Wechsel von Bäumen und Sträuchern in der Reihe vorzusehen. In Abhängigkeit von der gewählten Baumart ist zwischen den Bäumen ein Abstand von 8 - 10 m einzuhalten.</w:t>
      </w:r>
    </w:p>
    <w:p w:rsidR="00956A91" w:rsidRPr="00442DC9" w:rsidRDefault="00956A91" w:rsidP="007D3208">
      <w:pPr>
        <w:pStyle w:val="Fuzeile"/>
        <w:numPr>
          <w:ilvl w:val="0"/>
          <w:numId w:val="26"/>
        </w:numPr>
        <w:tabs>
          <w:tab w:val="clear" w:pos="4536"/>
          <w:tab w:val="clear" w:pos="9072"/>
        </w:tabs>
        <w:spacing w:before="120" w:after="0"/>
        <w:ind w:left="284" w:hanging="284"/>
        <w:rPr>
          <w:sz w:val="20"/>
        </w:rPr>
      </w:pPr>
      <w:r w:rsidRPr="00442DC9">
        <w:rPr>
          <w:rFonts w:cs="Arial"/>
          <w:sz w:val="20"/>
        </w:rPr>
        <w:t xml:space="preserve">Pflanzflächen D </w:t>
      </w:r>
      <w:r w:rsidR="00442DC9" w:rsidRPr="00442DC9">
        <w:rPr>
          <w:rFonts w:cs="Arial"/>
          <w:sz w:val="20"/>
        </w:rPr>
        <w:t>–</w:t>
      </w:r>
      <w:r w:rsidRPr="00442DC9">
        <w:rPr>
          <w:rFonts w:cs="Arial"/>
          <w:sz w:val="20"/>
        </w:rPr>
        <w:t xml:space="preserve"> </w:t>
      </w:r>
      <w:r w:rsidR="00442DC9" w:rsidRPr="00442DC9">
        <w:rPr>
          <w:rFonts w:cs="Arial"/>
          <w:sz w:val="20"/>
        </w:rPr>
        <w:t>Bepflanzung mit einem 2-reihigen Heckenstreifen aus Sträuchern</w:t>
      </w:r>
      <w:r w:rsidR="00442DC9">
        <w:rPr>
          <w:rFonts w:cs="Arial"/>
          <w:sz w:val="20"/>
        </w:rPr>
        <w:t>.</w:t>
      </w:r>
    </w:p>
    <w:p w:rsidR="00442DC9" w:rsidRDefault="00442DC9" w:rsidP="00442DC9">
      <w:pPr>
        <w:pStyle w:val="Fuzeile"/>
        <w:tabs>
          <w:tab w:val="clear" w:pos="4536"/>
          <w:tab w:val="clear" w:pos="9072"/>
        </w:tabs>
        <w:spacing w:before="120" w:after="0"/>
        <w:ind w:left="284"/>
        <w:rPr>
          <w:rFonts w:cs="Arial"/>
          <w:sz w:val="20"/>
        </w:rPr>
      </w:pPr>
      <w:r>
        <w:rPr>
          <w:rFonts w:cs="Arial"/>
          <w:sz w:val="20"/>
        </w:rPr>
        <w:t>Der Sinn dieser Pflanzungen besteht in der weiteren grüngestalterischen Gliederung der Baugebi</w:t>
      </w:r>
      <w:r>
        <w:rPr>
          <w:rFonts w:cs="Arial"/>
          <w:sz w:val="20"/>
        </w:rPr>
        <w:t>e</w:t>
      </w:r>
      <w:r>
        <w:rPr>
          <w:rFonts w:cs="Arial"/>
          <w:sz w:val="20"/>
        </w:rPr>
        <w:t>te im Teilbereich I.</w:t>
      </w:r>
    </w:p>
    <w:p w:rsidR="00442DC9" w:rsidRPr="00442DC9" w:rsidRDefault="00442DC9" w:rsidP="00442DC9">
      <w:pPr>
        <w:pStyle w:val="Fuzeile"/>
        <w:tabs>
          <w:tab w:val="clear" w:pos="4536"/>
          <w:tab w:val="clear" w:pos="9072"/>
        </w:tabs>
        <w:spacing w:before="120" w:after="0"/>
        <w:ind w:left="284"/>
        <w:rPr>
          <w:sz w:val="20"/>
        </w:rPr>
      </w:pPr>
      <w:r>
        <w:rPr>
          <w:rFonts w:cs="Arial"/>
          <w:sz w:val="20"/>
        </w:rPr>
        <w:t>Die Strauchpflanzungen sind als freiwachsende Hecken ohne Formschnitt zu pflegen.</w:t>
      </w:r>
    </w:p>
    <w:p w:rsidR="001278D7" w:rsidRDefault="00442DC9" w:rsidP="003D5E18">
      <w:pPr>
        <w:pStyle w:val="Fuzeile"/>
        <w:tabs>
          <w:tab w:val="clear" w:pos="4536"/>
          <w:tab w:val="clear" w:pos="9072"/>
        </w:tabs>
        <w:spacing w:before="120" w:after="0"/>
        <w:rPr>
          <w:rFonts w:cs="Arial"/>
          <w:sz w:val="20"/>
        </w:rPr>
      </w:pPr>
      <w:r w:rsidRPr="00442DC9">
        <w:rPr>
          <w:rFonts w:cs="Arial"/>
          <w:sz w:val="20"/>
        </w:rPr>
        <w:t>Entlang des Gehweges an der Bahnhofstraße sind mit einem Abstand von ca. 10 m – in Abhängigkeit von der Lage der Einfahrten der Erschließungsstraßen sowie des Parkplatzes von der Bahnhofstraße her – Feldahorn-Bäume zu pflanzen. Das betrifft auch den Bereich der Parktaschen gegenüber der Hotel-Pension</w:t>
      </w:r>
      <w:r>
        <w:rPr>
          <w:rFonts w:cs="Arial"/>
          <w:sz w:val="20"/>
        </w:rPr>
        <w:t>.</w:t>
      </w:r>
    </w:p>
    <w:p w:rsidR="00442DC9" w:rsidRPr="00442DC9" w:rsidRDefault="00442DC9" w:rsidP="003D5E18">
      <w:pPr>
        <w:pStyle w:val="Fuzeile"/>
        <w:tabs>
          <w:tab w:val="clear" w:pos="4536"/>
          <w:tab w:val="clear" w:pos="9072"/>
        </w:tabs>
        <w:spacing w:before="120" w:after="0"/>
        <w:rPr>
          <w:sz w:val="20"/>
        </w:rPr>
      </w:pPr>
      <w:r>
        <w:rPr>
          <w:rFonts w:cs="Arial"/>
          <w:sz w:val="20"/>
        </w:rPr>
        <w:t>Feldahorn ist ein attraktiver, kleinerer, relativ langsam wachsender Baum mit leuchtend gelber Blat</w:t>
      </w:r>
      <w:r>
        <w:rPr>
          <w:rFonts w:cs="Arial"/>
          <w:sz w:val="20"/>
        </w:rPr>
        <w:t>t</w:t>
      </w:r>
      <w:r>
        <w:rPr>
          <w:rFonts w:cs="Arial"/>
          <w:sz w:val="20"/>
        </w:rPr>
        <w:t>färbung und relativ geringem Laubanfall – somit ideal für straßenbegleitende Bepflanzungen bei g</w:t>
      </w:r>
      <w:r>
        <w:rPr>
          <w:rFonts w:cs="Arial"/>
          <w:sz w:val="20"/>
        </w:rPr>
        <w:t>e</w:t>
      </w:r>
      <w:r>
        <w:rPr>
          <w:rFonts w:cs="Arial"/>
          <w:sz w:val="20"/>
        </w:rPr>
        <w:t xml:space="preserve">ringem </w:t>
      </w:r>
      <w:proofErr w:type="gramStart"/>
      <w:r>
        <w:rPr>
          <w:rFonts w:cs="Arial"/>
          <w:sz w:val="20"/>
        </w:rPr>
        <w:t>vorhandenen</w:t>
      </w:r>
      <w:proofErr w:type="gramEnd"/>
      <w:r>
        <w:rPr>
          <w:rFonts w:cs="Arial"/>
          <w:sz w:val="20"/>
        </w:rPr>
        <w:t xml:space="preserve"> Pflanzraum.</w:t>
      </w:r>
    </w:p>
    <w:p w:rsidR="00442DC9" w:rsidRDefault="001F2D4B" w:rsidP="003D5E18">
      <w:pPr>
        <w:pStyle w:val="Fuzeile"/>
        <w:tabs>
          <w:tab w:val="clear" w:pos="4536"/>
          <w:tab w:val="clear" w:pos="9072"/>
        </w:tabs>
        <w:spacing w:before="120" w:after="0"/>
        <w:rPr>
          <w:sz w:val="20"/>
        </w:rPr>
      </w:pPr>
      <w:r>
        <w:rPr>
          <w:sz w:val="20"/>
        </w:rPr>
        <w:t xml:space="preserve">Bezüglich des Teilbereichs II erfolgen keine </w:t>
      </w:r>
      <w:proofErr w:type="spellStart"/>
      <w:r>
        <w:rPr>
          <w:sz w:val="20"/>
        </w:rPr>
        <w:t>grünordnerischen</w:t>
      </w:r>
      <w:proofErr w:type="spellEnd"/>
      <w:r>
        <w:rPr>
          <w:sz w:val="20"/>
        </w:rPr>
        <w:t xml:space="preserve"> Festsetzungen. Die Fläche ist schon heute recht gut in die Umgebung mit Garten- und Freizeitnutzungen eingebunden und wird im Ra</w:t>
      </w:r>
      <w:r>
        <w:rPr>
          <w:sz w:val="20"/>
        </w:rPr>
        <w:t>h</w:t>
      </w:r>
      <w:r>
        <w:rPr>
          <w:sz w:val="20"/>
        </w:rPr>
        <w:t>men der Bebauung mit Ferienhäusern weiter mit Heckenpflanzungen und Gehölzgruppen aufgewertet werden.</w:t>
      </w:r>
    </w:p>
    <w:p w:rsidR="00C70998" w:rsidRDefault="00C70998" w:rsidP="003D5E18">
      <w:pPr>
        <w:pStyle w:val="Fuzeile"/>
        <w:tabs>
          <w:tab w:val="clear" w:pos="4536"/>
          <w:tab w:val="clear" w:pos="9072"/>
        </w:tabs>
        <w:spacing w:before="120" w:after="0"/>
        <w:rPr>
          <w:sz w:val="20"/>
        </w:rPr>
      </w:pPr>
    </w:p>
    <w:p w:rsidR="009A1E60" w:rsidRPr="009A1E60" w:rsidRDefault="009A1E60" w:rsidP="003D5E18">
      <w:pPr>
        <w:pStyle w:val="Fuzeile"/>
        <w:tabs>
          <w:tab w:val="clear" w:pos="4536"/>
          <w:tab w:val="clear" w:pos="9072"/>
        </w:tabs>
        <w:spacing w:before="120" w:after="0"/>
        <w:rPr>
          <w:b/>
          <w:sz w:val="24"/>
          <w:szCs w:val="24"/>
        </w:rPr>
      </w:pPr>
      <w:r w:rsidRPr="009A1E60">
        <w:rPr>
          <w:b/>
          <w:sz w:val="24"/>
          <w:szCs w:val="24"/>
        </w:rPr>
        <w:t>5.6</w:t>
      </w:r>
      <w:r w:rsidRPr="009A1E60">
        <w:rPr>
          <w:b/>
          <w:sz w:val="24"/>
          <w:szCs w:val="24"/>
        </w:rPr>
        <w:tab/>
        <w:t>Immissionsschutz</w:t>
      </w:r>
    </w:p>
    <w:p w:rsidR="009A1E60" w:rsidRPr="009A1E60" w:rsidRDefault="009A1E60" w:rsidP="003D5E18">
      <w:pPr>
        <w:pStyle w:val="Fuzeile"/>
        <w:tabs>
          <w:tab w:val="clear" w:pos="4536"/>
          <w:tab w:val="clear" w:pos="9072"/>
        </w:tabs>
        <w:spacing w:before="120" w:after="0"/>
        <w:rPr>
          <w:sz w:val="20"/>
          <w:u w:val="single"/>
        </w:rPr>
      </w:pPr>
      <w:r w:rsidRPr="009A1E60">
        <w:rPr>
          <w:sz w:val="20"/>
          <w:u w:val="single"/>
        </w:rPr>
        <w:t>Teilbereich I - Wohngebiet</w:t>
      </w:r>
    </w:p>
    <w:p w:rsidR="009A1E60" w:rsidRDefault="009A1E60" w:rsidP="003D5E18">
      <w:pPr>
        <w:pStyle w:val="Fuzeile"/>
        <w:tabs>
          <w:tab w:val="clear" w:pos="4536"/>
          <w:tab w:val="clear" w:pos="9072"/>
        </w:tabs>
        <w:spacing w:before="120" w:after="0"/>
        <w:rPr>
          <w:sz w:val="20"/>
        </w:rPr>
      </w:pPr>
      <w:r>
        <w:rPr>
          <w:sz w:val="20"/>
        </w:rPr>
        <w:t>Aus der zukünftigen Nutzung mit Ein- und Zweifamilienhäusern resultieren bei ordnungsgemäßer Nu</w:t>
      </w:r>
      <w:r>
        <w:rPr>
          <w:sz w:val="20"/>
        </w:rPr>
        <w:t>t</w:t>
      </w:r>
      <w:r>
        <w:rPr>
          <w:sz w:val="20"/>
        </w:rPr>
        <w:t>zung keine Lärm- oder andere Belastungen für die Umgebung</w:t>
      </w:r>
    </w:p>
    <w:p w:rsidR="009A1E60" w:rsidRPr="009A1E60" w:rsidRDefault="009A1E60" w:rsidP="009A1E60">
      <w:pPr>
        <w:pStyle w:val="Fuzeile"/>
        <w:tabs>
          <w:tab w:val="clear" w:pos="4536"/>
          <w:tab w:val="clear" w:pos="9072"/>
        </w:tabs>
        <w:spacing w:before="120" w:after="0"/>
        <w:rPr>
          <w:sz w:val="20"/>
          <w:u w:val="single"/>
        </w:rPr>
      </w:pPr>
      <w:r w:rsidRPr="009A1E60">
        <w:rPr>
          <w:sz w:val="20"/>
          <w:u w:val="single"/>
        </w:rPr>
        <w:t xml:space="preserve">Teilbereich I - </w:t>
      </w:r>
      <w:r>
        <w:rPr>
          <w:sz w:val="20"/>
          <w:u w:val="single"/>
        </w:rPr>
        <w:t>Ferienhausgebiet</w:t>
      </w:r>
    </w:p>
    <w:p w:rsidR="009A1E60" w:rsidRDefault="009A1E60" w:rsidP="003D5E18">
      <w:pPr>
        <w:pStyle w:val="Fuzeile"/>
        <w:tabs>
          <w:tab w:val="clear" w:pos="4536"/>
          <w:tab w:val="clear" w:pos="9072"/>
        </w:tabs>
        <w:spacing w:before="120" w:after="0"/>
        <w:rPr>
          <w:sz w:val="20"/>
        </w:rPr>
      </w:pPr>
      <w:r>
        <w:rPr>
          <w:sz w:val="20"/>
        </w:rPr>
        <w:t>Es wird davon ausgegangen, dass sich Gäste in den Ferienhäusern so benehmen, dass keine Bela</w:t>
      </w:r>
      <w:r>
        <w:rPr>
          <w:sz w:val="20"/>
        </w:rPr>
        <w:t>s</w:t>
      </w:r>
      <w:r>
        <w:rPr>
          <w:sz w:val="20"/>
        </w:rPr>
        <w:t>tungen (Lärm, Gerüche vom Grill u.a.) davon für die angrenzende Wohnnutzung ausgehen.</w:t>
      </w:r>
    </w:p>
    <w:p w:rsidR="009A1E60" w:rsidRPr="009A1E60" w:rsidRDefault="009A1E60" w:rsidP="003D5E18">
      <w:pPr>
        <w:pStyle w:val="Fuzeile"/>
        <w:tabs>
          <w:tab w:val="clear" w:pos="4536"/>
          <w:tab w:val="clear" w:pos="9072"/>
        </w:tabs>
        <w:spacing w:before="120" w:after="0"/>
        <w:rPr>
          <w:sz w:val="20"/>
          <w:u w:val="single"/>
        </w:rPr>
      </w:pPr>
      <w:r w:rsidRPr="009A1E60">
        <w:rPr>
          <w:sz w:val="20"/>
          <w:u w:val="single"/>
        </w:rPr>
        <w:t>Teilbereich I – Sondergebiet Sport und Freizeit</w:t>
      </w:r>
    </w:p>
    <w:p w:rsidR="009A1E60" w:rsidRDefault="009A1E60" w:rsidP="003D5E18">
      <w:pPr>
        <w:pStyle w:val="Fuzeile"/>
        <w:tabs>
          <w:tab w:val="clear" w:pos="4536"/>
          <w:tab w:val="clear" w:pos="9072"/>
        </w:tabs>
        <w:spacing w:before="120" w:after="0"/>
        <w:rPr>
          <w:sz w:val="20"/>
        </w:rPr>
      </w:pPr>
      <w:r>
        <w:rPr>
          <w:sz w:val="20"/>
        </w:rPr>
        <w:t xml:space="preserve">Geplant ist die Anlage von Hallen für </w:t>
      </w:r>
      <w:proofErr w:type="spellStart"/>
      <w:r>
        <w:rPr>
          <w:sz w:val="20"/>
        </w:rPr>
        <w:t>Ondoor</w:t>
      </w:r>
      <w:proofErr w:type="spellEnd"/>
      <w:r>
        <w:rPr>
          <w:sz w:val="20"/>
        </w:rPr>
        <w:t>-Aktivitäten, Fitness und Wellness sowie die Ansiedelung von entsprechendem Gewerbe (Physiotherapie, Kosmetik…).</w:t>
      </w:r>
    </w:p>
    <w:p w:rsidR="009A1E60" w:rsidRDefault="009A1E60" w:rsidP="003D5E18">
      <w:pPr>
        <w:pStyle w:val="Fuzeile"/>
        <w:tabs>
          <w:tab w:val="clear" w:pos="4536"/>
          <w:tab w:val="clear" w:pos="9072"/>
        </w:tabs>
        <w:spacing w:before="120" w:after="0"/>
        <w:rPr>
          <w:sz w:val="20"/>
        </w:rPr>
      </w:pPr>
      <w:r>
        <w:rPr>
          <w:sz w:val="20"/>
        </w:rPr>
        <w:t>Da es sich die Einrichtung im Sinne eines „Kurhauses“ entwickeln soll und „Ruhe“ eines der dazug</w:t>
      </w:r>
      <w:r>
        <w:rPr>
          <w:sz w:val="20"/>
        </w:rPr>
        <w:t>e</w:t>
      </w:r>
      <w:r>
        <w:rPr>
          <w:sz w:val="20"/>
        </w:rPr>
        <w:t>hörenden Merkmale ist, wird prognostiziert, dass vom Sondergebiet keine erheblichen Belastungen für umgebende sensible Nutzungen ausgehen werden.</w:t>
      </w:r>
    </w:p>
    <w:p w:rsidR="009A1E60" w:rsidRPr="009A1E60" w:rsidRDefault="009A1E60" w:rsidP="003D5E18">
      <w:pPr>
        <w:pStyle w:val="Fuzeile"/>
        <w:tabs>
          <w:tab w:val="clear" w:pos="4536"/>
          <w:tab w:val="clear" w:pos="9072"/>
        </w:tabs>
        <w:spacing w:before="120" w:after="0"/>
        <w:rPr>
          <w:sz w:val="20"/>
          <w:u w:val="single"/>
        </w:rPr>
      </w:pPr>
      <w:r w:rsidRPr="009A1E60">
        <w:rPr>
          <w:sz w:val="20"/>
          <w:u w:val="single"/>
        </w:rPr>
        <w:t>Teilbereich II - Ferienhausgebiet</w:t>
      </w:r>
    </w:p>
    <w:p w:rsidR="009A1E60" w:rsidRDefault="009A1E60" w:rsidP="003D5E18">
      <w:pPr>
        <w:pStyle w:val="Fuzeile"/>
        <w:tabs>
          <w:tab w:val="clear" w:pos="4536"/>
          <w:tab w:val="clear" w:pos="9072"/>
        </w:tabs>
        <w:spacing w:before="120" w:after="0"/>
        <w:rPr>
          <w:sz w:val="20"/>
        </w:rPr>
      </w:pPr>
      <w:r>
        <w:rPr>
          <w:sz w:val="20"/>
        </w:rPr>
        <w:t>Die Bebauung und Nutzung ist als</w:t>
      </w:r>
      <w:r w:rsidR="00ED027C">
        <w:rPr>
          <w:sz w:val="20"/>
        </w:rPr>
        <w:t xml:space="preserve"> Ergänzung zum vorhandenen Tagungszentrum zu sehen und i</w:t>
      </w:r>
      <w:r w:rsidR="00ED027C">
        <w:rPr>
          <w:sz w:val="20"/>
        </w:rPr>
        <w:t>m</w:t>
      </w:r>
      <w:r w:rsidR="00ED027C">
        <w:rPr>
          <w:sz w:val="20"/>
        </w:rPr>
        <w:t>missionsschutzrechtlich so zu bewerten, dass wechselseitig nicht mit Störungen zu rechnen ist.</w:t>
      </w:r>
    </w:p>
    <w:p w:rsidR="009A1E60" w:rsidRDefault="009A1E60" w:rsidP="003D5E18">
      <w:pPr>
        <w:pStyle w:val="Fuzeile"/>
        <w:tabs>
          <w:tab w:val="clear" w:pos="4536"/>
          <w:tab w:val="clear" w:pos="9072"/>
        </w:tabs>
        <w:spacing w:before="120" w:after="0"/>
        <w:rPr>
          <w:sz w:val="20"/>
        </w:rPr>
      </w:pPr>
    </w:p>
    <w:p w:rsidR="00C60881" w:rsidRPr="00565297" w:rsidRDefault="00797EE9">
      <w:pPr>
        <w:pStyle w:val="Fuzeile"/>
        <w:tabs>
          <w:tab w:val="clear" w:pos="4536"/>
          <w:tab w:val="clear" w:pos="9072"/>
        </w:tabs>
        <w:spacing w:before="120" w:after="0"/>
        <w:rPr>
          <w:b/>
          <w:bCs/>
          <w:sz w:val="24"/>
        </w:rPr>
      </w:pPr>
      <w:r w:rsidRPr="00565297">
        <w:rPr>
          <w:b/>
          <w:bCs/>
          <w:sz w:val="24"/>
        </w:rPr>
        <w:t>5</w:t>
      </w:r>
      <w:r w:rsidR="0048753C" w:rsidRPr="00565297">
        <w:rPr>
          <w:b/>
          <w:bCs/>
          <w:sz w:val="24"/>
        </w:rPr>
        <w:t>.</w:t>
      </w:r>
      <w:r w:rsidR="009A1E60">
        <w:rPr>
          <w:b/>
          <w:bCs/>
          <w:sz w:val="24"/>
        </w:rPr>
        <w:t>7</w:t>
      </w:r>
      <w:r w:rsidRPr="00565297">
        <w:rPr>
          <w:b/>
          <w:bCs/>
          <w:sz w:val="24"/>
        </w:rPr>
        <w:tab/>
        <w:t>Nachrichtliche Übernahmen</w:t>
      </w:r>
    </w:p>
    <w:p w:rsidR="00C60881" w:rsidRPr="00C70998" w:rsidRDefault="00A81A1D">
      <w:pPr>
        <w:pStyle w:val="Fuzeile"/>
        <w:tabs>
          <w:tab w:val="clear" w:pos="4536"/>
          <w:tab w:val="clear" w:pos="9072"/>
        </w:tabs>
        <w:spacing w:before="120" w:after="0"/>
        <w:rPr>
          <w:b/>
          <w:bCs/>
          <w:sz w:val="20"/>
          <w:u w:val="single"/>
        </w:rPr>
      </w:pPr>
      <w:r w:rsidRPr="00C70998">
        <w:rPr>
          <w:b/>
          <w:bCs/>
          <w:sz w:val="20"/>
          <w:u w:val="single"/>
        </w:rPr>
        <w:t>D</w:t>
      </w:r>
      <w:r w:rsidR="00792B05" w:rsidRPr="00C70998">
        <w:rPr>
          <w:b/>
          <w:bCs/>
          <w:sz w:val="20"/>
          <w:u w:val="single"/>
        </w:rPr>
        <w:t>enkmalschutz</w:t>
      </w:r>
    </w:p>
    <w:p w:rsidR="00792B05" w:rsidRDefault="00792B05">
      <w:pPr>
        <w:pStyle w:val="Fuzeile"/>
        <w:tabs>
          <w:tab w:val="clear" w:pos="4536"/>
          <w:tab w:val="clear" w:pos="9072"/>
        </w:tabs>
        <w:spacing w:before="120" w:after="0"/>
        <w:rPr>
          <w:bCs/>
          <w:sz w:val="20"/>
        </w:rPr>
      </w:pPr>
      <w:r>
        <w:rPr>
          <w:bCs/>
          <w:sz w:val="20"/>
        </w:rPr>
        <w:t>Bodendenkmale sind im Plangebiet gegenwärtig nicht bekannt.</w:t>
      </w:r>
    </w:p>
    <w:p w:rsidR="00792B05" w:rsidRDefault="00792B05">
      <w:pPr>
        <w:pStyle w:val="Fuzeile"/>
        <w:tabs>
          <w:tab w:val="clear" w:pos="4536"/>
          <w:tab w:val="clear" w:pos="9072"/>
        </w:tabs>
        <w:spacing w:before="120" w:after="0"/>
        <w:rPr>
          <w:sz w:val="20"/>
        </w:rPr>
      </w:pPr>
      <w:r>
        <w:rPr>
          <w:sz w:val="20"/>
        </w:rPr>
        <w:t>Da mit dem Vorhandensein von bisher unentdeckten Bodendenkmalen zu rechnen ist, wird auf die Festlegungen des Brandenburger Denkmalschutzgesetzes (</w:t>
      </w:r>
      <w:proofErr w:type="spellStart"/>
      <w:r>
        <w:rPr>
          <w:sz w:val="20"/>
        </w:rPr>
        <w:t>BbgDSchG</w:t>
      </w:r>
      <w:proofErr w:type="spellEnd"/>
      <w:r>
        <w:rPr>
          <w:sz w:val="20"/>
        </w:rPr>
        <w:t>) hingewiesen.</w:t>
      </w:r>
    </w:p>
    <w:p w:rsidR="00A81A1D" w:rsidRDefault="00A81A1D">
      <w:pPr>
        <w:pStyle w:val="Fuzeile"/>
        <w:tabs>
          <w:tab w:val="clear" w:pos="4536"/>
          <w:tab w:val="clear" w:pos="9072"/>
        </w:tabs>
        <w:spacing w:before="120" w:after="0"/>
        <w:rPr>
          <w:sz w:val="20"/>
        </w:rPr>
      </w:pPr>
      <w:r>
        <w:rPr>
          <w:sz w:val="20"/>
        </w:rPr>
        <w:t>Baudenkmalpflegerische Belange werden durch die Planung</w:t>
      </w:r>
      <w:r w:rsidR="004A4542">
        <w:rPr>
          <w:sz w:val="20"/>
        </w:rPr>
        <w:t xml:space="preserve"> </w:t>
      </w:r>
      <w:r>
        <w:rPr>
          <w:sz w:val="20"/>
        </w:rPr>
        <w:t>nicht berührt.</w:t>
      </w:r>
    </w:p>
    <w:p w:rsidR="00797EE9" w:rsidRPr="00565297" w:rsidRDefault="00C60881">
      <w:pPr>
        <w:pStyle w:val="Fuzeile"/>
        <w:tabs>
          <w:tab w:val="clear" w:pos="4536"/>
          <w:tab w:val="clear" w:pos="9072"/>
        </w:tabs>
        <w:spacing w:before="120" w:after="0"/>
        <w:rPr>
          <w:b/>
          <w:bCs/>
          <w:sz w:val="24"/>
        </w:rPr>
      </w:pPr>
      <w:r w:rsidRPr="00565297">
        <w:rPr>
          <w:b/>
          <w:bCs/>
          <w:sz w:val="24"/>
        </w:rPr>
        <w:t>5.</w:t>
      </w:r>
      <w:r w:rsidR="009A1E60">
        <w:rPr>
          <w:b/>
          <w:bCs/>
          <w:sz w:val="24"/>
        </w:rPr>
        <w:t>8</w:t>
      </w:r>
      <w:r w:rsidRPr="00565297">
        <w:rPr>
          <w:b/>
          <w:bCs/>
          <w:sz w:val="24"/>
        </w:rPr>
        <w:tab/>
      </w:r>
      <w:r w:rsidR="00797EE9" w:rsidRPr="00565297">
        <w:rPr>
          <w:b/>
          <w:bCs/>
          <w:sz w:val="24"/>
        </w:rPr>
        <w:t>Hinweise</w:t>
      </w:r>
    </w:p>
    <w:p w:rsidR="00967296" w:rsidRPr="00C70998" w:rsidRDefault="007F1E48">
      <w:pPr>
        <w:pStyle w:val="Fuzeile"/>
        <w:tabs>
          <w:tab w:val="clear" w:pos="4536"/>
          <w:tab w:val="clear" w:pos="9072"/>
        </w:tabs>
        <w:spacing w:before="120" w:after="0"/>
        <w:rPr>
          <w:b/>
          <w:bCs/>
          <w:sz w:val="20"/>
          <w:u w:val="single"/>
        </w:rPr>
      </w:pPr>
      <w:r w:rsidRPr="00C70998">
        <w:rPr>
          <w:b/>
          <w:bCs/>
          <w:sz w:val="20"/>
          <w:u w:val="single"/>
        </w:rPr>
        <w:t>Hinweise der unteren Denkmalschutzbehörde</w:t>
      </w:r>
      <w:r w:rsidRPr="00C70998">
        <w:rPr>
          <w:rStyle w:val="Funotenzeichen"/>
          <w:b/>
          <w:bCs/>
          <w:sz w:val="20"/>
          <w:u w:val="single"/>
        </w:rPr>
        <w:footnoteReference w:id="14"/>
      </w:r>
    </w:p>
    <w:p w:rsidR="007F1E48" w:rsidRDefault="007F1E48">
      <w:pPr>
        <w:pStyle w:val="Fuzeile"/>
        <w:tabs>
          <w:tab w:val="clear" w:pos="4536"/>
          <w:tab w:val="clear" w:pos="9072"/>
        </w:tabs>
        <w:spacing w:before="120" w:after="0"/>
        <w:rPr>
          <w:sz w:val="20"/>
        </w:rPr>
      </w:pPr>
      <w:r>
        <w:rPr>
          <w:sz w:val="20"/>
        </w:rPr>
        <w:t>Da mit dem Vorhandensein von bisher unentdeckten Bodendenkmalen zu rechnen ist, wird auf fo</w:t>
      </w:r>
      <w:r>
        <w:rPr>
          <w:sz w:val="20"/>
        </w:rPr>
        <w:t>l</w:t>
      </w:r>
      <w:r>
        <w:rPr>
          <w:sz w:val="20"/>
        </w:rPr>
        <w:t>gende Festlegungen im Gesetz über den Schutz und die Pflege der Denkmale im Land Brandenburg (</w:t>
      </w:r>
      <w:proofErr w:type="spellStart"/>
      <w:r>
        <w:rPr>
          <w:sz w:val="20"/>
        </w:rPr>
        <w:t>BbgDSchG</w:t>
      </w:r>
      <w:proofErr w:type="spellEnd"/>
      <w:r>
        <w:rPr>
          <w:sz w:val="20"/>
        </w:rPr>
        <w:t>) aufmerksam gemacht:</w:t>
      </w:r>
    </w:p>
    <w:p w:rsidR="007F1E48" w:rsidRDefault="007F1E48">
      <w:pPr>
        <w:pStyle w:val="Fuzeile"/>
        <w:tabs>
          <w:tab w:val="clear" w:pos="4536"/>
          <w:tab w:val="clear" w:pos="9072"/>
        </w:tabs>
        <w:spacing w:before="120" w:after="0"/>
        <w:rPr>
          <w:sz w:val="20"/>
        </w:rPr>
      </w:pPr>
      <w:r>
        <w:rPr>
          <w:sz w:val="20"/>
        </w:rPr>
        <w:t>Sollten bei Erdarbeiten Bodendenkmale, wie Steinsetzungen, Mauerwerk, Erdverfärbungen, Holzpfä</w:t>
      </w:r>
      <w:r>
        <w:rPr>
          <w:sz w:val="20"/>
        </w:rPr>
        <w:t>h</w:t>
      </w:r>
      <w:r>
        <w:rPr>
          <w:sz w:val="20"/>
        </w:rPr>
        <w:t xml:space="preserve">le oder Holzbohlen, Tonscherben, Metallsachen, Münzen, Knochen </w:t>
      </w:r>
      <w:proofErr w:type="spellStart"/>
      <w:r>
        <w:rPr>
          <w:sz w:val="20"/>
        </w:rPr>
        <w:t>u.ä.</w:t>
      </w:r>
      <w:proofErr w:type="spellEnd"/>
      <w:r>
        <w:rPr>
          <w:sz w:val="20"/>
        </w:rPr>
        <w:t xml:space="preserve"> entdeckt werden, sind diese unverzüglich dem Brandenburgischen Landesamt für Denkmalpflege und Archäologischen Lande</w:t>
      </w:r>
      <w:r>
        <w:rPr>
          <w:sz w:val="20"/>
        </w:rPr>
        <w:t>s</w:t>
      </w:r>
      <w:r>
        <w:rPr>
          <w:sz w:val="20"/>
        </w:rPr>
        <w:t xml:space="preserve">museum und der unteren Denkmalschutzbehörde anzuzeigen (§ 11 Abs. 1 und 2 </w:t>
      </w:r>
      <w:proofErr w:type="spellStart"/>
      <w:r>
        <w:rPr>
          <w:sz w:val="20"/>
        </w:rPr>
        <w:t>BbgDSchG</w:t>
      </w:r>
      <w:proofErr w:type="spellEnd"/>
      <w:r>
        <w:rPr>
          <w:sz w:val="20"/>
        </w:rPr>
        <w:t>).</w:t>
      </w:r>
    </w:p>
    <w:p w:rsidR="007F1E48" w:rsidRDefault="007F1E48">
      <w:pPr>
        <w:pStyle w:val="Fuzeile"/>
        <w:tabs>
          <w:tab w:val="clear" w:pos="4536"/>
          <w:tab w:val="clear" w:pos="9072"/>
        </w:tabs>
        <w:spacing w:before="120" w:after="0"/>
        <w:rPr>
          <w:sz w:val="20"/>
        </w:rPr>
      </w:pPr>
      <w:r>
        <w:rPr>
          <w:sz w:val="20"/>
        </w:rPr>
        <w:t>Die entdeckten Bodendenkmale und die Entdeckungsstätten sind bis zum Ablauf einer Woche nach der Anzeige in unverändertem Zustand zu erhalten und in geeigneter Weise vor Gefahren für die E</w:t>
      </w:r>
      <w:r>
        <w:rPr>
          <w:sz w:val="20"/>
        </w:rPr>
        <w:t>r</w:t>
      </w:r>
      <w:r>
        <w:rPr>
          <w:sz w:val="20"/>
        </w:rPr>
        <w:t xml:space="preserve">haltung zu schützen (§ 11 Abs. 3 </w:t>
      </w:r>
      <w:proofErr w:type="spellStart"/>
      <w:r>
        <w:rPr>
          <w:sz w:val="20"/>
        </w:rPr>
        <w:t>BbgDSchG</w:t>
      </w:r>
      <w:proofErr w:type="spellEnd"/>
      <w:r>
        <w:rPr>
          <w:sz w:val="20"/>
        </w:rPr>
        <w:t>).</w:t>
      </w:r>
    </w:p>
    <w:p w:rsidR="007F1E48" w:rsidRDefault="007F1E48">
      <w:pPr>
        <w:pStyle w:val="Fuzeile"/>
        <w:tabs>
          <w:tab w:val="clear" w:pos="4536"/>
          <w:tab w:val="clear" w:pos="9072"/>
        </w:tabs>
        <w:spacing w:before="120" w:after="0"/>
        <w:rPr>
          <w:sz w:val="20"/>
        </w:rPr>
      </w:pPr>
      <w:r>
        <w:rPr>
          <w:sz w:val="20"/>
        </w:rPr>
        <w:t xml:space="preserve">Funde sind unter den Voraussetzungen der §§ 11 Abs. 4, 12 </w:t>
      </w:r>
      <w:proofErr w:type="spellStart"/>
      <w:r>
        <w:rPr>
          <w:sz w:val="20"/>
        </w:rPr>
        <w:t>BbgDSchG</w:t>
      </w:r>
      <w:proofErr w:type="spellEnd"/>
      <w:r>
        <w:rPr>
          <w:sz w:val="20"/>
        </w:rPr>
        <w:t xml:space="preserve"> abgabepflichtig. Die Bauau</w:t>
      </w:r>
      <w:r>
        <w:rPr>
          <w:sz w:val="20"/>
        </w:rPr>
        <w:t>s</w:t>
      </w:r>
      <w:r>
        <w:rPr>
          <w:sz w:val="20"/>
        </w:rPr>
        <w:t>führenden sind über diese gesetzlichen Festlegungen aktenkundig zu belehren.</w:t>
      </w:r>
    </w:p>
    <w:p w:rsidR="00A6559F" w:rsidRDefault="00A6559F">
      <w:pPr>
        <w:pStyle w:val="Fuzeile"/>
        <w:tabs>
          <w:tab w:val="clear" w:pos="4536"/>
          <w:tab w:val="clear" w:pos="9072"/>
        </w:tabs>
        <w:spacing w:before="120" w:after="0"/>
        <w:rPr>
          <w:sz w:val="20"/>
        </w:rPr>
      </w:pPr>
    </w:p>
    <w:p w:rsidR="009E6CEF" w:rsidRPr="00C70998" w:rsidRDefault="009E6CEF">
      <w:pPr>
        <w:pStyle w:val="Fuzeile"/>
        <w:tabs>
          <w:tab w:val="clear" w:pos="4536"/>
          <w:tab w:val="clear" w:pos="9072"/>
        </w:tabs>
        <w:spacing w:before="120" w:after="0"/>
        <w:rPr>
          <w:b/>
          <w:sz w:val="20"/>
          <w:u w:val="single"/>
        </w:rPr>
      </w:pPr>
      <w:r w:rsidRPr="00C70998">
        <w:rPr>
          <w:b/>
          <w:sz w:val="20"/>
          <w:u w:val="single"/>
        </w:rPr>
        <w:t>Hinweis zu Baumpflanzungen im Bereich von Versorgungsleitungen</w:t>
      </w:r>
    </w:p>
    <w:p w:rsidR="009E6CEF" w:rsidRDefault="009E6CEF">
      <w:pPr>
        <w:pStyle w:val="Fuzeile"/>
        <w:tabs>
          <w:tab w:val="clear" w:pos="4536"/>
          <w:tab w:val="clear" w:pos="9072"/>
        </w:tabs>
        <w:spacing w:before="120" w:after="0"/>
        <w:rPr>
          <w:sz w:val="20"/>
        </w:rPr>
      </w:pPr>
      <w:r>
        <w:rPr>
          <w:sz w:val="20"/>
        </w:rPr>
        <w:t xml:space="preserve">Baumpflanzungen im Bereich unterirdischer </w:t>
      </w:r>
      <w:proofErr w:type="spellStart"/>
      <w:r>
        <w:rPr>
          <w:sz w:val="20"/>
        </w:rPr>
        <w:t>Ver</w:t>
      </w:r>
      <w:proofErr w:type="spellEnd"/>
      <w:r>
        <w:rPr>
          <w:sz w:val="20"/>
        </w:rPr>
        <w:t>- und Entsorgungsleitungen sind gemäß DVGW-Regelwerk GW 125 vom März 1989 in einem Abstand von &gt;2,50 m möglich. Einem geringeren Pflanzabstand wird nur zugestimmt, wenn Schutzmaßnahmen gegen Durchwurzelung vorgesehen werden. Möglich sind Trennwände aus Stahl, Beton oder wurzelfesten Kunststoffplatten, Schutzrohre oder dickwandige Wurzelschutzfolien (d&gt;2mm). Abstände unter 1,50m sind nicht zulässig.</w:t>
      </w:r>
    </w:p>
    <w:p w:rsidR="008E0B5A" w:rsidRPr="00051109" w:rsidRDefault="008E0B5A">
      <w:pPr>
        <w:pStyle w:val="Fuzeile"/>
        <w:tabs>
          <w:tab w:val="clear" w:pos="4536"/>
          <w:tab w:val="clear" w:pos="9072"/>
        </w:tabs>
        <w:spacing w:before="120" w:after="0"/>
        <w:rPr>
          <w:bCs/>
          <w:sz w:val="20"/>
        </w:rPr>
      </w:pPr>
    </w:p>
    <w:p w:rsidR="00506E62" w:rsidRPr="00C70998" w:rsidRDefault="00506E62">
      <w:pPr>
        <w:pStyle w:val="Fuzeile"/>
        <w:tabs>
          <w:tab w:val="clear" w:pos="4536"/>
          <w:tab w:val="clear" w:pos="9072"/>
        </w:tabs>
        <w:spacing w:before="120" w:after="0"/>
        <w:rPr>
          <w:b/>
          <w:sz w:val="20"/>
          <w:u w:val="single"/>
        </w:rPr>
      </w:pPr>
      <w:r w:rsidRPr="00C70998">
        <w:rPr>
          <w:b/>
          <w:sz w:val="20"/>
          <w:u w:val="single"/>
        </w:rPr>
        <w:t>Hinweis zur Abfallentsorgung</w:t>
      </w:r>
      <w:r w:rsidR="001F2D4B" w:rsidRPr="00C70998">
        <w:rPr>
          <w:b/>
          <w:sz w:val="20"/>
          <w:u w:val="single"/>
          <w:vertAlign w:val="superscript"/>
        </w:rPr>
        <w:t>15</w:t>
      </w:r>
    </w:p>
    <w:p w:rsidR="00506E62" w:rsidRDefault="00506E62">
      <w:pPr>
        <w:pStyle w:val="Fuzeile"/>
        <w:tabs>
          <w:tab w:val="clear" w:pos="4536"/>
          <w:tab w:val="clear" w:pos="9072"/>
        </w:tabs>
        <w:spacing w:before="120" w:after="0"/>
        <w:rPr>
          <w:sz w:val="20"/>
        </w:rPr>
      </w:pPr>
      <w:r>
        <w:rPr>
          <w:bCs/>
          <w:sz w:val="20"/>
        </w:rPr>
        <w:t>Gemäß gültiger Abfallentsorgungssatzung (AES) sind Wohn</w:t>
      </w:r>
      <w:r w:rsidR="001F2D4B">
        <w:rPr>
          <w:bCs/>
          <w:sz w:val="20"/>
        </w:rPr>
        <w:t>- und Erholungs</w:t>
      </w:r>
      <w:r>
        <w:rPr>
          <w:bCs/>
          <w:sz w:val="20"/>
        </w:rPr>
        <w:t>grundstücke mit Beginn ihrer Nutzung an die öffentliche Abfallentsorgung des Landkreises Oder-Spree anzuschließen. Die überlassungspflichtigen Abfälle sind dem Landkreis Oder-Spree zu überlassen (AES § 5 Abs. 1, 2, 7).</w:t>
      </w:r>
    </w:p>
    <w:p w:rsidR="00506E62" w:rsidRDefault="00506E62">
      <w:pPr>
        <w:pStyle w:val="Fuzeile"/>
        <w:tabs>
          <w:tab w:val="clear" w:pos="4536"/>
          <w:tab w:val="clear" w:pos="9072"/>
        </w:tabs>
        <w:spacing w:before="120" w:after="0"/>
        <w:rPr>
          <w:sz w:val="20"/>
        </w:rPr>
      </w:pPr>
    </w:p>
    <w:p w:rsidR="0035531C" w:rsidRPr="0035531C" w:rsidRDefault="0035531C">
      <w:pPr>
        <w:pStyle w:val="Fuzeile"/>
        <w:tabs>
          <w:tab w:val="clear" w:pos="4536"/>
          <w:tab w:val="clear" w:pos="9072"/>
        </w:tabs>
        <w:spacing w:before="120" w:after="0"/>
        <w:rPr>
          <w:b/>
          <w:sz w:val="20"/>
          <w:u w:val="single"/>
        </w:rPr>
      </w:pPr>
      <w:r w:rsidRPr="0035531C">
        <w:rPr>
          <w:b/>
          <w:sz w:val="20"/>
          <w:u w:val="single"/>
        </w:rPr>
        <w:t>Hinweis zur Baumrodung</w:t>
      </w:r>
      <w:r w:rsidRPr="0035531C">
        <w:rPr>
          <w:rStyle w:val="Funotenzeichen"/>
          <w:b/>
          <w:sz w:val="20"/>
          <w:u w:val="single"/>
        </w:rPr>
        <w:footnoteReference w:id="15"/>
      </w:r>
    </w:p>
    <w:p w:rsidR="0035531C" w:rsidRPr="009A1338" w:rsidRDefault="0035531C">
      <w:pPr>
        <w:pStyle w:val="Fuzeile"/>
        <w:tabs>
          <w:tab w:val="clear" w:pos="4536"/>
          <w:tab w:val="clear" w:pos="9072"/>
        </w:tabs>
        <w:spacing w:before="120" w:after="0"/>
        <w:rPr>
          <w:b/>
          <w:sz w:val="20"/>
          <w:u w:val="single"/>
        </w:rPr>
      </w:pPr>
      <w:r>
        <w:rPr>
          <w:sz w:val="20"/>
        </w:rPr>
        <w:t>Bei Baufeldfreimachungen bzw. Baum- und Strauchrodungen ist zu beachten, dass dafür nur der Zei</w:t>
      </w:r>
      <w:r>
        <w:rPr>
          <w:sz w:val="20"/>
        </w:rPr>
        <w:t>t</w:t>
      </w:r>
      <w:r w:rsidRPr="009A1338">
        <w:rPr>
          <w:b/>
          <w:sz w:val="20"/>
          <w:u w:val="single"/>
        </w:rPr>
        <w:t xml:space="preserve">raum </w:t>
      </w:r>
      <w:proofErr w:type="spellStart"/>
      <w:r w:rsidRPr="009A1338">
        <w:rPr>
          <w:b/>
          <w:sz w:val="20"/>
          <w:u w:val="single"/>
        </w:rPr>
        <w:t>zweischen</w:t>
      </w:r>
      <w:proofErr w:type="spellEnd"/>
      <w:r w:rsidRPr="009A1338">
        <w:rPr>
          <w:b/>
          <w:sz w:val="20"/>
          <w:u w:val="single"/>
        </w:rPr>
        <w:t xml:space="preserve"> dem 30.09. und dem 01.03. eines Jahres genutzt werden darf.</w:t>
      </w:r>
    </w:p>
    <w:p w:rsidR="0035531C" w:rsidRPr="009A1338" w:rsidRDefault="0035531C">
      <w:pPr>
        <w:pStyle w:val="Fuzeile"/>
        <w:tabs>
          <w:tab w:val="clear" w:pos="4536"/>
          <w:tab w:val="clear" w:pos="9072"/>
        </w:tabs>
        <w:spacing w:before="120" w:after="0"/>
        <w:rPr>
          <w:b/>
          <w:sz w:val="20"/>
          <w:u w:val="single"/>
        </w:rPr>
      </w:pPr>
    </w:p>
    <w:p w:rsidR="009A1338" w:rsidRPr="009A1338" w:rsidRDefault="009A1338">
      <w:pPr>
        <w:pStyle w:val="Fuzeile"/>
        <w:tabs>
          <w:tab w:val="clear" w:pos="4536"/>
          <w:tab w:val="clear" w:pos="9072"/>
        </w:tabs>
        <w:spacing w:before="120" w:after="0"/>
        <w:rPr>
          <w:b/>
          <w:sz w:val="20"/>
          <w:u w:val="single"/>
        </w:rPr>
      </w:pPr>
      <w:r w:rsidRPr="009A1338">
        <w:rPr>
          <w:b/>
          <w:sz w:val="20"/>
          <w:u w:val="single"/>
        </w:rPr>
        <w:t>Hinweis zur Bodenkontamination</w:t>
      </w:r>
      <w:r>
        <w:rPr>
          <w:rStyle w:val="Funotenzeichen"/>
          <w:b/>
          <w:sz w:val="20"/>
          <w:u w:val="single"/>
        </w:rPr>
        <w:footnoteReference w:id="16"/>
      </w:r>
    </w:p>
    <w:p w:rsidR="009A1338" w:rsidRDefault="009A1338">
      <w:pPr>
        <w:pStyle w:val="Fuzeile"/>
        <w:tabs>
          <w:tab w:val="clear" w:pos="4536"/>
          <w:tab w:val="clear" w:pos="9072"/>
        </w:tabs>
        <w:spacing w:before="120" w:after="0"/>
        <w:rPr>
          <w:sz w:val="20"/>
        </w:rPr>
      </w:pPr>
      <w:r w:rsidRPr="00E931A7">
        <w:rPr>
          <w:sz w:val="20"/>
        </w:rPr>
        <w:t>Die durch den vorliegenden B-Planentwurf betroffene Fläche wird gegenwärtig nicht im Altlastenkata</w:t>
      </w:r>
      <w:r w:rsidRPr="00E931A7">
        <w:rPr>
          <w:sz w:val="20"/>
        </w:rPr>
        <w:t>s</w:t>
      </w:r>
      <w:r w:rsidRPr="00E931A7">
        <w:rPr>
          <w:sz w:val="20"/>
        </w:rPr>
        <w:t>ter geführt. Unabhängig davon wurde sie entsprechend Ziffer 2.2 der Begründung bis 2015 zumindest teilweise als Lager- und Abstellfläche genutzt und als Verkehrs-, Lager- und Stellfläche beschri</w:t>
      </w:r>
      <w:r>
        <w:rPr>
          <w:sz w:val="20"/>
        </w:rPr>
        <w:t>eben. Es wird darauf verwiesen, den Boden auf etwaige Kontaminationen zu untersuchen.</w:t>
      </w:r>
    </w:p>
    <w:p w:rsidR="009A1338" w:rsidRDefault="009A1338">
      <w:pPr>
        <w:pStyle w:val="Fuzeile"/>
        <w:tabs>
          <w:tab w:val="clear" w:pos="4536"/>
          <w:tab w:val="clear" w:pos="9072"/>
        </w:tabs>
        <w:spacing w:before="120" w:after="0"/>
        <w:rPr>
          <w:sz w:val="20"/>
        </w:rPr>
      </w:pPr>
      <w:r>
        <w:rPr>
          <w:sz w:val="20"/>
        </w:rPr>
        <w:t>Gegenwärtig (Winter/ Frühjahr 2016) erfolgen im Plangebiet umfangreiche Bodenarbeiten, bei denen Befestigungen (Beton- und Asphaltdecken) sowie erkennbar kontaminierte Bodenteile aufgenommen und durch unbelastete Füllböden ersetzt werden.</w:t>
      </w:r>
    </w:p>
    <w:p w:rsidR="00ED027C" w:rsidRDefault="00ED027C">
      <w:pPr>
        <w:pStyle w:val="Fuzeile"/>
        <w:tabs>
          <w:tab w:val="clear" w:pos="4536"/>
          <w:tab w:val="clear" w:pos="9072"/>
        </w:tabs>
        <w:spacing w:before="120" w:after="0"/>
        <w:rPr>
          <w:sz w:val="20"/>
        </w:rPr>
      </w:pPr>
    </w:p>
    <w:p w:rsidR="00B87CE5" w:rsidRDefault="00B87CE5">
      <w:pPr>
        <w:pStyle w:val="Fuzeile"/>
        <w:tabs>
          <w:tab w:val="clear" w:pos="4536"/>
          <w:tab w:val="clear" w:pos="9072"/>
        </w:tabs>
        <w:spacing w:before="120" w:after="0"/>
        <w:rPr>
          <w:sz w:val="20"/>
        </w:rPr>
      </w:pPr>
    </w:p>
    <w:p w:rsidR="00B87CE5" w:rsidRDefault="00B87CE5">
      <w:pPr>
        <w:pStyle w:val="Fuzeile"/>
        <w:tabs>
          <w:tab w:val="clear" w:pos="4536"/>
          <w:tab w:val="clear" w:pos="9072"/>
        </w:tabs>
        <w:spacing w:before="120" w:after="0"/>
        <w:rPr>
          <w:sz w:val="20"/>
        </w:rPr>
      </w:pPr>
    </w:p>
    <w:p w:rsidR="00ED027C" w:rsidRPr="00ED027C" w:rsidRDefault="00ED027C">
      <w:pPr>
        <w:pStyle w:val="Fuzeile"/>
        <w:tabs>
          <w:tab w:val="clear" w:pos="4536"/>
          <w:tab w:val="clear" w:pos="9072"/>
        </w:tabs>
        <w:spacing w:before="120" w:after="0"/>
        <w:rPr>
          <w:b/>
          <w:sz w:val="20"/>
          <w:u w:val="single"/>
        </w:rPr>
      </w:pPr>
      <w:r w:rsidRPr="00ED027C">
        <w:rPr>
          <w:b/>
          <w:sz w:val="20"/>
          <w:u w:val="single"/>
        </w:rPr>
        <w:t>Hinweis zur Waldumwandlung</w:t>
      </w:r>
      <w:r>
        <w:rPr>
          <w:rStyle w:val="Funotenzeichen"/>
          <w:b/>
          <w:sz w:val="20"/>
          <w:u w:val="single"/>
        </w:rPr>
        <w:footnoteReference w:id="17"/>
      </w:r>
    </w:p>
    <w:p w:rsidR="00ED027C" w:rsidRDefault="00ED027C">
      <w:pPr>
        <w:pStyle w:val="Fuzeile"/>
        <w:tabs>
          <w:tab w:val="clear" w:pos="4536"/>
          <w:tab w:val="clear" w:pos="9072"/>
        </w:tabs>
        <w:spacing w:before="120" w:after="0"/>
        <w:rPr>
          <w:sz w:val="20"/>
        </w:rPr>
      </w:pPr>
      <w:r>
        <w:rPr>
          <w:sz w:val="20"/>
        </w:rPr>
        <w:t>Im B-Plan sind Waldflächen gemäß Waldgesetz des Landes Brandenburg vorhanden. Eine Ina</w:t>
      </w:r>
      <w:r>
        <w:rPr>
          <w:sz w:val="20"/>
        </w:rPr>
        <w:t>n</w:t>
      </w:r>
      <w:r>
        <w:rPr>
          <w:sz w:val="20"/>
        </w:rPr>
        <w:t xml:space="preserve">spruchnahme von Wald ist in dem sonstigen Sondergebiet Zweckbestimmung Sport und Freizeit und in den Pflanzflächen B und C geplant. Diese Waldflächen sind insgesamt ca. 0,1 ha groß und liegen im Erholungswald Intensitätsstufe 3. Bei dem aufstockenden Bestand in dem sonstigen Sondergebiet und der östlich gelegenen Pflanzfläche B und C (Flur 4, Flurstücke 1041, 315, 316, 317, 319 und 320) handelt es sich um einen Laubholz-Mischbestand aus Robine, Spitzahorn, Eiche und Erle im Alter von ca. 15Jahren, geprägt durch die rechtswidrige Müllentsorgung. Auf dem restlichen </w:t>
      </w:r>
      <w:proofErr w:type="spellStart"/>
      <w:proofErr w:type="gramStart"/>
      <w:r>
        <w:rPr>
          <w:sz w:val="20"/>
        </w:rPr>
        <w:t>beplanten</w:t>
      </w:r>
      <w:proofErr w:type="spellEnd"/>
      <w:proofErr w:type="gramEnd"/>
      <w:r>
        <w:rPr>
          <w:sz w:val="20"/>
        </w:rPr>
        <w:t xml:space="preserve"> Gebiet befinden sich derzeit keine Flächen, die eine Waldeigenschaft gemäß </w:t>
      </w:r>
      <w:proofErr w:type="spellStart"/>
      <w:r>
        <w:rPr>
          <w:sz w:val="20"/>
        </w:rPr>
        <w:t>LWaldG</w:t>
      </w:r>
      <w:proofErr w:type="spellEnd"/>
      <w:r>
        <w:rPr>
          <w:sz w:val="20"/>
        </w:rPr>
        <w:t xml:space="preserve"> aufweisen.</w:t>
      </w:r>
    </w:p>
    <w:p w:rsidR="00ED027C" w:rsidRDefault="00ED027C">
      <w:pPr>
        <w:pStyle w:val="Fuzeile"/>
        <w:tabs>
          <w:tab w:val="clear" w:pos="4536"/>
          <w:tab w:val="clear" w:pos="9072"/>
        </w:tabs>
        <w:spacing w:before="120" w:after="0"/>
        <w:rPr>
          <w:sz w:val="20"/>
        </w:rPr>
      </w:pPr>
      <w:r>
        <w:rPr>
          <w:sz w:val="20"/>
        </w:rPr>
        <w:t xml:space="preserve">Nach § 1 </w:t>
      </w:r>
      <w:proofErr w:type="spellStart"/>
      <w:r>
        <w:rPr>
          <w:sz w:val="20"/>
        </w:rPr>
        <w:t>LWaldG</w:t>
      </w:r>
      <w:proofErr w:type="spellEnd"/>
      <w:r>
        <w:rPr>
          <w:sz w:val="20"/>
        </w:rPr>
        <w:t xml:space="preserve"> hat die untere Forstbehörde den Auftrag, den Wald wegen seiner Bedeutung für die Umwelt, insbesondere für die dauernde Leistungsfähigkeit des Naturhaushaltes und der Tier- und Pflanzenwelt, das Klima, den Wasserhaushalt, die Reinhaltung der Luft, die natürlichen Bodenfunkti</w:t>
      </w:r>
      <w:r>
        <w:rPr>
          <w:sz w:val="20"/>
        </w:rPr>
        <w:t>o</w:t>
      </w:r>
      <w:r>
        <w:rPr>
          <w:sz w:val="20"/>
        </w:rPr>
        <w:t>nen, als Lebens- und Bildungsraum, das Landschaftsbild und die Erholung der Bevölkerung (Schutz- und Erholungsfunktion) sowie wegen seines wirtschaftlichen Nutzens (Nutzfunktion) zu erhalten, e</w:t>
      </w:r>
      <w:r>
        <w:rPr>
          <w:sz w:val="20"/>
        </w:rPr>
        <w:t>r</w:t>
      </w:r>
      <w:r>
        <w:rPr>
          <w:sz w:val="20"/>
        </w:rPr>
        <w:t xml:space="preserve">forderlichenfalls zu mehren und gem. § 4 </w:t>
      </w:r>
      <w:proofErr w:type="spellStart"/>
      <w:r>
        <w:rPr>
          <w:sz w:val="20"/>
        </w:rPr>
        <w:t>LWaldG</w:t>
      </w:r>
      <w:proofErr w:type="spellEnd"/>
      <w:r>
        <w:rPr>
          <w:sz w:val="20"/>
        </w:rPr>
        <w:t xml:space="preserve"> seine ordnungsgemäße Bewirtschaftung nachhaltig zu sichern.</w:t>
      </w:r>
    </w:p>
    <w:p w:rsidR="00ED027C" w:rsidRDefault="00ED027C">
      <w:pPr>
        <w:pStyle w:val="Fuzeile"/>
        <w:tabs>
          <w:tab w:val="clear" w:pos="4536"/>
          <w:tab w:val="clear" w:pos="9072"/>
        </w:tabs>
        <w:spacing w:before="120" w:after="0"/>
        <w:rPr>
          <w:sz w:val="20"/>
        </w:rPr>
      </w:pPr>
      <w:r w:rsidRPr="00146555">
        <w:rPr>
          <w:sz w:val="20"/>
        </w:rPr>
        <w:t xml:space="preserve">Laut § 8 Abs. 2 </w:t>
      </w:r>
      <w:proofErr w:type="spellStart"/>
      <w:r w:rsidRPr="00146555">
        <w:rPr>
          <w:sz w:val="20"/>
        </w:rPr>
        <w:t>LWaldG</w:t>
      </w:r>
      <w:proofErr w:type="spellEnd"/>
      <w:r w:rsidRPr="00146555">
        <w:rPr>
          <w:sz w:val="20"/>
        </w:rPr>
        <w:t xml:space="preserve"> steht der Genehmigung auf Waldumwandlung gleich, „…wenn in einem rechtskräftigen Bebauungsplan nach § 30 BauGB eine anderweitige Nutzung vorgesehen ist, sofern darin die hierfür erforderlichen naturschutz- und forstrechtlichen Kompensationen zum Ausgleich der nachhaltigen Wirkungen festgesetzt sind.“ Dazu ist in diesem Fall eine Ausgleichsfläche (Ersatzau</w:t>
      </w:r>
      <w:r w:rsidRPr="00146555">
        <w:rPr>
          <w:sz w:val="20"/>
        </w:rPr>
        <w:t>f</w:t>
      </w:r>
      <w:r w:rsidRPr="00146555">
        <w:rPr>
          <w:sz w:val="20"/>
        </w:rPr>
        <w:t>forstung) des Verhältnisses 1:1,75 (0,175 ha) im selben Naturraum (ostbrandenburgisches Heide- und Seenland) im B-Plan zu benennen</w:t>
      </w:r>
      <w:r>
        <w:rPr>
          <w:sz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3999"/>
      </w:tblGrid>
      <w:tr w:rsidR="00ED027C" w:rsidTr="00ED027C">
        <w:tc>
          <w:tcPr>
            <w:tcW w:w="5211" w:type="dxa"/>
          </w:tcPr>
          <w:p w:rsidR="00BE7DE5" w:rsidRDefault="00BE7DE5" w:rsidP="00ED027C">
            <w:pPr>
              <w:pStyle w:val="Fuzeile"/>
              <w:tabs>
                <w:tab w:val="clear" w:pos="4536"/>
                <w:tab w:val="clear" w:pos="9072"/>
              </w:tabs>
              <w:spacing w:before="120" w:after="0"/>
              <w:rPr>
                <w:sz w:val="20"/>
              </w:rPr>
            </w:pPr>
            <w:r w:rsidRPr="00146555">
              <w:rPr>
                <w:sz w:val="20"/>
              </w:rPr>
              <w:t>Im Ergebnis kann einer Waldumwandlung auf einer Fläche von insges. 0,100 ha auf den betroffenen Flu</w:t>
            </w:r>
            <w:r w:rsidRPr="00146555">
              <w:rPr>
                <w:sz w:val="20"/>
              </w:rPr>
              <w:t>r</w:t>
            </w:r>
            <w:r w:rsidRPr="00146555">
              <w:rPr>
                <w:sz w:val="20"/>
              </w:rPr>
              <w:t>stücken (oben benannt) vorbehaltlich der Benennung einer Kompensationsfläche für eine Erstaufforstung mit einer Fläche von 0,175 ha stattgegeben werden</w:t>
            </w:r>
            <w:r>
              <w:rPr>
                <w:sz w:val="20"/>
              </w:rPr>
              <w:t>.</w:t>
            </w:r>
          </w:p>
          <w:p w:rsidR="00ED027C" w:rsidRDefault="00BE7DE5" w:rsidP="00BE7DE5">
            <w:pPr>
              <w:pStyle w:val="Fuzeile"/>
              <w:tabs>
                <w:tab w:val="clear" w:pos="4536"/>
                <w:tab w:val="clear" w:pos="9072"/>
              </w:tabs>
              <w:spacing w:before="120" w:after="0"/>
              <w:rPr>
                <w:sz w:val="20"/>
              </w:rPr>
            </w:pPr>
            <w:r>
              <w:rPr>
                <w:sz w:val="20"/>
              </w:rPr>
              <w:t xml:space="preserve">Mit der zuständigen Forstbehörde (Oberförsterei </w:t>
            </w:r>
            <w:proofErr w:type="spellStart"/>
            <w:r>
              <w:rPr>
                <w:sz w:val="20"/>
              </w:rPr>
              <w:t>Siehd</w:t>
            </w:r>
            <w:r>
              <w:rPr>
                <w:sz w:val="20"/>
              </w:rPr>
              <w:t>i</w:t>
            </w:r>
            <w:r>
              <w:rPr>
                <w:sz w:val="20"/>
              </w:rPr>
              <w:t>chum</w:t>
            </w:r>
            <w:proofErr w:type="spellEnd"/>
            <w:r>
              <w:rPr>
                <w:sz w:val="20"/>
              </w:rPr>
              <w:t>) wurde abgestimmt, dass in den verfügbaren Flurstücken Nr. 318, 319 und 320 der Flur 4 der Gema</w:t>
            </w:r>
            <w:r>
              <w:rPr>
                <w:sz w:val="20"/>
              </w:rPr>
              <w:t>r</w:t>
            </w:r>
            <w:r>
              <w:rPr>
                <w:sz w:val="20"/>
              </w:rPr>
              <w:t xml:space="preserve">kung </w:t>
            </w:r>
            <w:proofErr w:type="spellStart"/>
            <w:r>
              <w:rPr>
                <w:sz w:val="20"/>
              </w:rPr>
              <w:t>Müllrose</w:t>
            </w:r>
            <w:proofErr w:type="spellEnd"/>
            <w:r>
              <w:rPr>
                <w:sz w:val="20"/>
              </w:rPr>
              <w:t xml:space="preserve"> Ersatzaufforstungen mit Kiefern, Fichte,, Ahorn und Kastanie erfolgen, die die geforderte Ersat</w:t>
            </w:r>
            <w:r>
              <w:rPr>
                <w:sz w:val="20"/>
              </w:rPr>
              <w:t>z</w:t>
            </w:r>
            <w:r>
              <w:rPr>
                <w:sz w:val="20"/>
              </w:rPr>
              <w:t xml:space="preserve">fläche von 1.750 m² für 1.000 m² </w:t>
            </w:r>
            <w:proofErr w:type="spellStart"/>
            <w:r>
              <w:rPr>
                <w:sz w:val="20"/>
              </w:rPr>
              <w:t>umgenutzte</w:t>
            </w:r>
            <w:proofErr w:type="spellEnd"/>
            <w:r>
              <w:rPr>
                <w:sz w:val="20"/>
              </w:rPr>
              <w:t xml:space="preserve"> Waldfl</w:t>
            </w:r>
            <w:r>
              <w:rPr>
                <w:sz w:val="20"/>
              </w:rPr>
              <w:t>ä</w:t>
            </w:r>
            <w:r>
              <w:rPr>
                <w:sz w:val="20"/>
              </w:rPr>
              <w:t>che bei weitem überschreiten und somit für weitere Waldausgleichsmaßnahmen zur Verfügung stehen könnten.</w:t>
            </w:r>
          </w:p>
        </w:tc>
        <w:tc>
          <w:tcPr>
            <w:tcW w:w="3999" w:type="dxa"/>
          </w:tcPr>
          <w:p w:rsidR="00ED027C" w:rsidRDefault="00ED027C">
            <w:pPr>
              <w:pStyle w:val="Fuzeile"/>
              <w:tabs>
                <w:tab w:val="clear" w:pos="4536"/>
                <w:tab w:val="clear" w:pos="9072"/>
              </w:tabs>
              <w:spacing w:before="120" w:after="0"/>
              <w:rPr>
                <w:sz w:val="20"/>
              </w:rPr>
            </w:pPr>
            <w:r w:rsidRPr="00ED027C">
              <w:rPr>
                <w:noProof/>
                <w:sz w:val="20"/>
                <w:bdr w:val="single" w:sz="4" w:space="0" w:color="auto"/>
              </w:rPr>
              <w:drawing>
                <wp:inline distT="0" distB="0" distL="0" distR="0" wp14:anchorId="074FBFBA" wp14:editId="197AFC31">
                  <wp:extent cx="2430660" cy="2157211"/>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forstung.jpg"/>
                          <pic:cNvPicPr/>
                        </pic:nvPicPr>
                        <pic:blipFill>
                          <a:blip r:embed="rId19">
                            <a:extLst>
                              <a:ext uri="{28A0092B-C50C-407E-A947-70E740481C1C}">
                                <a14:useLocalDpi xmlns:a14="http://schemas.microsoft.com/office/drawing/2010/main" val="0"/>
                              </a:ext>
                            </a:extLst>
                          </a:blip>
                          <a:stretch>
                            <a:fillRect/>
                          </a:stretch>
                        </pic:blipFill>
                        <pic:spPr>
                          <a:xfrm>
                            <a:off x="0" y="0"/>
                            <a:ext cx="2431143" cy="2157639"/>
                          </a:xfrm>
                          <a:prstGeom prst="rect">
                            <a:avLst/>
                          </a:prstGeom>
                        </pic:spPr>
                      </pic:pic>
                    </a:graphicData>
                  </a:graphic>
                </wp:inline>
              </w:drawing>
            </w:r>
          </w:p>
        </w:tc>
      </w:tr>
    </w:tbl>
    <w:p w:rsidR="00ED027C" w:rsidRDefault="00ED027C">
      <w:pPr>
        <w:pStyle w:val="Fuzeile"/>
        <w:tabs>
          <w:tab w:val="clear" w:pos="4536"/>
          <w:tab w:val="clear" w:pos="9072"/>
        </w:tabs>
        <w:spacing w:before="120" w:after="0"/>
        <w:rPr>
          <w:sz w:val="20"/>
        </w:rPr>
      </w:pPr>
    </w:p>
    <w:p w:rsidR="00C65A6F" w:rsidRPr="00C65A6F" w:rsidRDefault="00C65A6F">
      <w:pPr>
        <w:pStyle w:val="Fuzeile"/>
        <w:tabs>
          <w:tab w:val="clear" w:pos="4536"/>
          <w:tab w:val="clear" w:pos="9072"/>
        </w:tabs>
        <w:spacing w:before="120" w:after="0"/>
        <w:rPr>
          <w:b/>
          <w:sz w:val="20"/>
          <w:u w:val="single"/>
        </w:rPr>
      </w:pPr>
      <w:r w:rsidRPr="00C65A6F">
        <w:rPr>
          <w:b/>
          <w:sz w:val="20"/>
          <w:u w:val="single"/>
        </w:rPr>
        <w:t xml:space="preserve">Hinweise </w:t>
      </w:r>
      <w:r>
        <w:rPr>
          <w:b/>
          <w:sz w:val="20"/>
          <w:u w:val="single"/>
        </w:rPr>
        <w:t>zum</w:t>
      </w:r>
      <w:r w:rsidRPr="00C65A6F">
        <w:rPr>
          <w:b/>
          <w:sz w:val="20"/>
          <w:u w:val="single"/>
        </w:rPr>
        <w:t xml:space="preserve"> Telekom</w:t>
      </w:r>
      <w:r>
        <w:rPr>
          <w:b/>
          <w:sz w:val="20"/>
          <w:u w:val="single"/>
        </w:rPr>
        <w:t>munikationsnetz</w:t>
      </w:r>
      <w:r>
        <w:rPr>
          <w:rStyle w:val="Funotenzeichen"/>
          <w:b/>
          <w:sz w:val="20"/>
          <w:u w:val="single"/>
        </w:rPr>
        <w:footnoteReference w:id="18"/>
      </w:r>
    </w:p>
    <w:p w:rsidR="00C65A6F" w:rsidRDefault="00C65A6F">
      <w:pPr>
        <w:pStyle w:val="Fuzeile"/>
        <w:tabs>
          <w:tab w:val="clear" w:pos="4536"/>
          <w:tab w:val="clear" w:pos="9072"/>
        </w:tabs>
        <w:spacing w:before="120" w:after="0"/>
        <w:rPr>
          <w:sz w:val="20"/>
        </w:rPr>
      </w:pPr>
      <w:r>
        <w:rPr>
          <w:sz w:val="20"/>
        </w:rPr>
        <w:t>In allen Straßen und Gehwegen sind geeignete und ausreichende Trassen mit einer Leitungszone in einer Breite von ca. 0,5 m für die Unterbringung der TK-Linien der Telekom vorzusehen.</w:t>
      </w:r>
    </w:p>
    <w:p w:rsidR="00C65A6F" w:rsidRDefault="00C65A6F">
      <w:pPr>
        <w:pStyle w:val="Fuzeile"/>
        <w:tabs>
          <w:tab w:val="clear" w:pos="4536"/>
          <w:tab w:val="clear" w:pos="9072"/>
        </w:tabs>
        <w:spacing w:before="120" w:after="0"/>
        <w:rPr>
          <w:sz w:val="20"/>
        </w:rPr>
      </w:pPr>
      <w:r>
        <w:rPr>
          <w:sz w:val="20"/>
        </w:rPr>
        <w:t xml:space="preserve">Bei Baumpflanzungen ist das „Merkblatt über Baumstandorte und unterirdische </w:t>
      </w:r>
      <w:proofErr w:type="spellStart"/>
      <w:r>
        <w:rPr>
          <w:sz w:val="20"/>
        </w:rPr>
        <w:t>Ver</w:t>
      </w:r>
      <w:proofErr w:type="spellEnd"/>
      <w:r>
        <w:rPr>
          <w:sz w:val="20"/>
        </w:rPr>
        <w:t>- und Entso</w:t>
      </w:r>
      <w:r>
        <w:rPr>
          <w:sz w:val="20"/>
        </w:rPr>
        <w:t>r</w:t>
      </w:r>
      <w:r>
        <w:rPr>
          <w:sz w:val="20"/>
        </w:rPr>
        <w:t>gungsanlagen“ der Forschungsgesellschaft für Straßen und Verkehrswesen, Ausgabe 1989 zu beac</w:t>
      </w:r>
      <w:r>
        <w:rPr>
          <w:sz w:val="20"/>
        </w:rPr>
        <w:t>h</w:t>
      </w:r>
      <w:r>
        <w:rPr>
          <w:sz w:val="20"/>
        </w:rPr>
        <w:t>ten.</w:t>
      </w:r>
    </w:p>
    <w:p w:rsidR="00C65A6F" w:rsidRDefault="00C65A6F">
      <w:pPr>
        <w:pStyle w:val="Fuzeile"/>
        <w:tabs>
          <w:tab w:val="clear" w:pos="4536"/>
          <w:tab w:val="clear" w:pos="9072"/>
        </w:tabs>
        <w:spacing w:before="120" w:after="0"/>
        <w:rPr>
          <w:sz w:val="20"/>
        </w:rPr>
      </w:pPr>
      <w:r>
        <w:rPr>
          <w:sz w:val="20"/>
        </w:rPr>
        <w:t>Zur Versorgung der neu zu errichtenden Gebäude mit Telekommunikationsinfrastruktur durch die T</w:t>
      </w:r>
      <w:r>
        <w:rPr>
          <w:sz w:val="20"/>
        </w:rPr>
        <w:t>e</w:t>
      </w:r>
      <w:r>
        <w:rPr>
          <w:sz w:val="20"/>
        </w:rPr>
        <w:t>lekom ist die Verlegung neuer TK-Linien im Plangebiet und außerhalb erforderlich. Dazu sind minde</w:t>
      </w:r>
      <w:r>
        <w:rPr>
          <w:sz w:val="20"/>
        </w:rPr>
        <w:t>s</w:t>
      </w:r>
      <w:r>
        <w:rPr>
          <w:sz w:val="20"/>
        </w:rPr>
        <w:t>tens 4 Monate vor Baubeginn die notwendigen Anträge einzureichen.</w:t>
      </w:r>
    </w:p>
    <w:p w:rsidR="009A1338" w:rsidRDefault="009A1338">
      <w:pPr>
        <w:pStyle w:val="Fuzeile"/>
        <w:tabs>
          <w:tab w:val="clear" w:pos="4536"/>
          <w:tab w:val="clear" w:pos="9072"/>
        </w:tabs>
        <w:spacing w:before="120" w:after="0"/>
        <w:rPr>
          <w:sz w:val="20"/>
        </w:rPr>
      </w:pPr>
    </w:p>
    <w:p w:rsidR="00B87CE5" w:rsidRDefault="00B87CE5">
      <w:pPr>
        <w:pStyle w:val="Fuzeile"/>
        <w:tabs>
          <w:tab w:val="clear" w:pos="4536"/>
          <w:tab w:val="clear" w:pos="9072"/>
        </w:tabs>
        <w:spacing w:before="120" w:after="0"/>
        <w:rPr>
          <w:sz w:val="20"/>
        </w:rPr>
      </w:pPr>
    </w:p>
    <w:p w:rsidR="00797EE9" w:rsidRPr="00565297" w:rsidRDefault="00C60881">
      <w:pPr>
        <w:pStyle w:val="Fuzeile"/>
        <w:tabs>
          <w:tab w:val="clear" w:pos="4536"/>
          <w:tab w:val="clear" w:pos="9072"/>
        </w:tabs>
        <w:spacing w:before="120" w:after="0"/>
        <w:rPr>
          <w:b/>
          <w:bCs/>
          <w:sz w:val="24"/>
        </w:rPr>
      </w:pPr>
      <w:r w:rsidRPr="00565297">
        <w:rPr>
          <w:b/>
          <w:bCs/>
          <w:sz w:val="24"/>
        </w:rPr>
        <w:t>5.</w:t>
      </w:r>
      <w:r w:rsidR="009A1E60">
        <w:rPr>
          <w:b/>
          <w:bCs/>
          <w:sz w:val="24"/>
        </w:rPr>
        <w:t>9</w:t>
      </w:r>
      <w:r w:rsidR="00797EE9" w:rsidRPr="00565297">
        <w:rPr>
          <w:b/>
          <w:bCs/>
          <w:sz w:val="24"/>
        </w:rPr>
        <w:tab/>
        <w:t>Städtebauliche Grunddaten</w:t>
      </w:r>
    </w:p>
    <w:p w:rsidR="00797EE9" w:rsidRDefault="00797EE9">
      <w:pPr>
        <w:pStyle w:val="Fuzeile"/>
        <w:tabs>
          <w:tab w:val="clear" w:pos="4536"/>
          <w:tab w:val="clear" w:pos="9072"/>
        </w:tabs>
        <w:spacing w:before="120" w:after="0"/>
        <w:rPr>
          <w:sz w:val="20"/>
        </w:rPr>
      </w:pPr>
      <w:r>
        <w:rPr>
          <w:sz w:val="20"/>
        </w:rPr>
        <w:t>Der B-Plan „</w:t>
      </w:r>
      <w:proofErr w:type="spellStart"/>
      <w:r w:rsidR="001F2D4B">
        <w:rPr>
          <w:sz w:val="20"/>
        </w:rPr>
        <w:t>Katharinensee</w:t>
      </w:r>
      <w:proofErr w:type="spellEnd"/>
      <w:r w:rsidR="001F2D4B">
        <w:rPr>
          <w:sz w:val="20"/>
        </w:rPr>
        <w:t xml:space="preserve"> Süd</w:t>
      </w:r>
      <w:r>
        <w:rPr>
          <w:sz w:val="20"/>
        </w:rPr>
        <w:t xml:space="preserve">“ </w:t>
      </w:r>
      <w:proofErr w:type="spellStart"/>
      <w:r w:rsidR="0004193C">
        <w:rPr>
          <w:sz w:val="20"/>
        </w:rPr>
        <w:t>Müllrose</w:t>
      </w:r>
      <w:proofErr w:type="spellEnd"/>
      <w:r>
        <w:rPr>
          <w:sz w:val="20"/>
        </w:rPr>
        <w:t xml:space="preserve"> baut auf folgenden städtebaulichen Grunddaten zur Fl</w:t>
      </w:r>
      <w:r>
        <w:rPr>
          <w:sz w:val="20"/>
        </w:rPr>
        <w:t>ä</w:t>
      </w:r>
      <w:r>
        <w:rPr>
          <w:sz w:val="20"/>
        </w:rPr>
        <w:t>cheninanspruchnahme auf (elektronisch auf der Grundlage der Planzeichnung ermittelt</w:t>
      </w:r>
      <w:r w:rsidR="00301588">
        <w:rPr>
          <w:sz w:val="20"/>
        </w:rPr>
        <w:t xml:space="preserve"> und gerundet</w:t>
      </w:r>
      <w:r>
        <w:rPr>
          <w:sz w:val="20"/>
        </w:rPr>
        <w:t>):</w:t>
      </w:r>
    </w:p>
    <w:p w:rsidR="00550D9D" w:rsidRDefault="00797EE9" w:rsidP="00550D9D">
      <w:pPr>
        <w:pStyle w:val="Fuzeile"/>
        <w:tabs>
          <w:tab w:val="clear" w:pos="4536"/>
          <w:tab w:val="clear" w:pos="9072"/>
        </w:tabs>
        <w:spacing w:before="120" w:after="0"/>
        <w:rPr>
          <w:sz w:val="20"/>
        </w:rPr>
      </w:pPr>
      <w:r>
        <w:rPr>
          <w:sz w:val="20"/>
        </w:rPr>
        <w:t>Fläche des Plangebiets insgesamt</w:t>
      </w:r>
      <w:r>
        <w:rPr>
          <w:sz w:val="20"/>
        </w:rPr>
        <w:tab/>
      </w:r>
      <w:r>
        <w:rPr>
          <w:sz w:val="20"/>
        </w:rPr>
        <w:tab/>
      </w:r>
      <w:r>
        <w:rPr>
          <w:sz w:val="20"/>
        </w:rPr>
        <w:tab/>
      </w:r>
      <w:r>
        <w:rPr>
          <w:sz w:val="20"/>
        </w:rPr>
        <w:tab/>
      </w:r>
      <w:r w:rsidR="00301588" w:rsidRPr="00301588">
        <w:rPr>
          <w:b/>
          <w:sz w:val="20"/>
        </w:rPr>
        <w:t>32.035</w:t>
      </w:r>
      <w:r w:rsidRPr="008D6629">
        <w:rPr>
          <w:b/>
          <w:sz w:val="20"/>
        </w:rPr>
        <w:t xml:space="preserve"> m²</w:t>
      </w:r>
      <w:r>
        <w:rPr>
          <w:sz w:val="20"/>
        </w:rPr>
        <w:t>,</w:t>
      </w:r>
    </w:p>
    <w:p w:rsidR="00550D9D" w:rsidRDefault="00550D9D" w:rsidP="00550D9D">
      <w:pPr>
        <w:pStyle w:val="Fuzeile"/>
        <w:tabs>
          <w:tab w:val="clear" w:pos="4536"/>
          <w:tab w:val="clear" w:pos="9072"/>
        </w:tabs>
        <w:spacing w:before="120" w:after="0"/>
        <w:ind w:left="6239" w:firstLine="142"/>
        <w:rPr>
          <w:sz w:val="20"/>
        </w:rPr>
      </w:pPr>
      <w:r>
        <w:rPr>
          <w:sz w:val="20"/>
        </w:rPr>
        <w:t>Teilbereich I</w:t>
      </w:r>
      <w:r>
        <w:rPr>
          <w:sz w:val="20"/>
        </w:rPr>
        <w:tab/>
      </w:r>
      <w:r w:rsidR="00301588">
        <w:rPr>
          <w:sz w:val="20"/>
        </w:rPr>
        <w:t>30.770</w:t>
      </w:r>
      <w:r>
        <w:rPr>
          <w:sz w:val="20"/>
        </w:rPr>
        <w:t xml:space="preserve"> m²</w:t>
      </w:r>
    </w:p>
    <w:p w:rsidR="00550D9D" w:rsidRDefault="00550D9D" w:rsidP="00550D9D">
      <w:pPr>
        <w:pStyle w:val="Fuzeile"/>
        <w:tabs>
          <w:tab w:val="clear" w:pos="4536"/>
          <w:tab w:val="clear" w:pos="9072"/>
        </w:tabs>
        <w:spacing w:before="120" w:after="0"/>
        <w:ind w:left="6097" w:firstLine="284"/>
        <w:rPr>
          <w:sz w:val="20"/>
        </w:rPr>
      </w:pPr>
      <w:r>
        <w:rPr>
          <w:sz w:val="20"/>
        </w:rPr>
        <w:t>Teilbereich II</w:t>
      </w:r>
      <w:r>
        <w:rPr>
          <w:sz w:val="20"/>
        </w:rPr>
        <w:tab/>
      </w:r>
      <w:r w:rsidR="00301588">
        <w:rPr>
          <w:sz w:val="20"/>
        </w:rPr>
        <w:t xml:space="preserve">  1.265</w:t>
      </w:r>
      <w:r>
        <w:rPr>
          <w:sz w:val="20"/>
        </w:rPr>
        <w:t xml:space="preserve"> m²</w:t>
      </w:r>
    </w:p>
    <w:p w:rsidR="00797EE9" w:rsidRDefault="00797EE9" w:rsidP="007C3FA2">
      <w:pPr>
        <w:pStyle w:val="Fuzeile"/>
        <w:numPr>
          <w:ilvl w:val="0"/>
          <w:numId w:val="4"/>
        </w:numPr>
        <w:tabs>
          <w:tab w:val="clear" w:pos="360"/>
          <w:tab w:val="clear" w:pos="4536"/>
          <w:tab w:val="clear" w:pos="9072"/>
        </w:tabs>
        <w:spacing w:after="0"/>
        <w:ind w:left="624"/>
        <w:rPr>
          <w:sz w:val="20"/>
        </w:rPr>
      </w:pPr>
      <w:r>
        <w:rPr>
          <w:sz w:val="20"/>
        </w:rPr>
        <w:t xml:space="preserve">davon </w:t>
      </w:r>
      <w:r w:rsidR="004C197B">
        <w:rPr>
          <w:sz w:val="20"/>
        </w:rPr>
        <w:t>allgemeines</w:t>
      </w:r>
      <w:r>
        <w:rPr>
          <w:sz w:val="20"/>
        </w:rPr>
        <w:t xml:space="preserve"> Wohngebiet</w:t>
      </w:r>
      <w:r>
        <w:rPr>
          <w:sz w:val="20"/>
        </w:rPr>
        <w:tab/>
      </w:r>
      <w:r>
        <w:rPr>
          <w:sz w:val="20"/>
        </w:rPr>
        <w:tab/>
      </w:r>
      <w:r>
        <w:rPr>
          <w:sz w:val="20"/>
        </w:rPr>
        <w:tab/>
      </w:r>
      <w:r>
        <w:rPr>
          <w:sz w:val="20"/>
        </w:rPr>
        <w:tab/>
      </w:r>
      <w:r w:rsidR="00301588">
        <w:rPr>
          <w:sz w:val="20"/>
        </w:rPr>
        <w:t>14.600</w:t>
      </w:r>
      <w:r>
        <w:rPr>
          <w:sz w:val="20"/>
        </w:rPr>
        <w:t xml:space="preserve"> m²,</w:t>
      </w:r>
    </w:p>
    <w:p w:rsidR="001F2D4B" w:rsidRDefault="001F2D4B" w:rsidP="007C3FA2">
      <w:pPr>
        <w:pStyle w:val="Fuzeile"/>
        <w:numPr>
          <w:ilvl w:val="0"/>
          <w:numId w:val="4"/>
        </w:numPr>
        <w:tabs>
          <w:tab w:val="clear" w:pos="360"/>
          <w:tab w:val="clear" w:pos="4536"/>
          <w:tab w:val="clear" w:pos="9072"/>
        </w:tabs>
        <w:spacing w:after="0"/>
        <w:ind w:left="624"/>
        <w:rPr>
          <w:sz w:val="20"/>
        </w:rPr>
      </w:pPr>
      <w:r>
        <w:rPr>
          <w:sz w:val="20"/>
        </w:rPr>
        <w:t>davon Sondergebiet „Ferienhausgebiet“</w:t>
      </w:r>
      <w:r>
        <w:rPr>
          <w:sz w:val="20"/>
        </w:rPr>
        <w:tab/>
      </w:r>
      <w:r>
        <w:rPr>
          <w:sz w:val="20"/>
        </w:rPr>
        <w:tab/>
      </w:r>
      <w:r>
        <w:rPr>
          <w:sz w:val="20"/>
        </w:rPr>
        <w:tab/>
      </w:r>
      <w:r w:rsidR="00301588">
        <w:rPr>
          <w:sz w:val="20"/>
        </w:rPr>
        <w:t xml:space="preserve">  2.850</w:t>
      </w:r>
      <w:r>
        <w:rPr>
          <w:sz w:val="20"/>
        </w:rPr>
        <w:t xml:space="preserve"> m²,</w:t>
      </w:r>
    </w:p>
    <w:p w:rsidR="001F2D4B" w:rsidRDefault="001F2D4B" w:rsidP="007C3FA2">
      <w:pPr>
        <w:pStyle w:val="Fuzeile"/>
        <w:numPr>
          <w:ilvl w:val="0"/>
          <w:numId w:val="4"/>
        </w:numPr>
        <w:tabs>
          <w:tab w:val="clear" w:pos="360"/>
          <w:tab w:val="clear" w:pos="4536"/>
          <w:tab w:val="clear" w:pos="9072"/>
        </w:tabs>
        <w:spacing w:after="0"/>
        <w:ind w:left="624"/>
        <w:rPr>
          <w:sz w:val="20"/>
        </w:rPr>
      </w:pPr>
      <w:r>
        <w:rPr>
          <w:sz w:val="20"/>
        </w:rPr>
        <w:t>davon Sondergebiet „Sport und Freizeit“</w:t>
      </w:r>
      <w:r>
        <w:rPr>
          <w:sz w:val="20"/>
        </w:rPr>
        <w:tab/>
      </w:r>
      <w:r>
        <w:rPr>
          <w:sz w:val="20"/>
        </w:rPr>
        <w:tab/>
      </w:r>
      <w:r>
        <w:rPr>
          <w:sz w:val="20"/>
        </w:rPr>
        <w:tab/>
      </w:r>
      <w:r w:rsidR="00301588">
        <w:rPr>
          <w:sz w:val="20"/>
        </w:rPr>
        <w:t xml:space="preserve">  5.575</w:t>
      </w:r>
      <w:r>
        <w:rPr>
          <w:sz w:val="20"/>
        </w:rPr>
        <w:t xml:space="preserve"> m²</w:t>
      </w:r>
    </w:p>
    <w:p w:rsidR="00797EE9" w:rsidRDefault="00797EE9" w:rsidP="007C3FA2">
      <w:pPr>
        <w:pStyle w:val="Fuzeile"/>
        <w:numPr>
          <w:ilvl w:val="0"/>
          <w:numId w:val="4"/>
        </w:numPr>
        <w:tabs>
          <w:tab w:val="clear" w:pos="360"/>
          <w:tab w:val="clear" w:pos="4536"/>
          <w:tab w:val="clear" w:pos="9072"/>
        </w:tabs>
        <w:spacing w:after="0"/>
        <w:ind w:left="624"/>
        <w:rPr>
          <w:sz w:val="20"/>
        </w:rPr>
      </w:pPr>
      <w:r>
        <w:rPr>
          <w:sz w:val="20"/>
        </w:rPr>
        <w:t xml:space="preserve">davon </w:t>
      </w:r>
      <w:r w:rsidR="0004193C">
        <w:rPr>
          <w:sz w:val="20"/>
        </w:rPr>
        <w:t xml:space="preserve">öffentliche </w:t>
      </w:r>
      <w:r>
        <w:rPr>
          <w:sz w:val="20"/>
        </w:rPr>
        <w:t>Verkehrsfläche</w:t>
      </w:r>
      <w:r>
        <w:rPr>
          <w:sz w:val="20"/>
        </w:rPr>
        <w:tab/>
      </w:r>
      <w:r>
        <w:rPr>
          <w:sz w:val="20"/>
        </w:rPr>
        <w:tab/>
      </w:r>
      <w:r>
        <w:rPr>
          <w:sz w:val="20"/>
        </w:rPr>
        <w:tab/>
      </w:r>
      <w:r>
        <w:rPr>
          <w:sz w:val="20"/>
        </w:rPr>
        <w:tab/>
      </w:r>
      <w:r w:rsidR="00301588">
        <w:rPr>
          <w:sz w:val="20"/>
        </w:rPr>
        <w:t xml:space="preserve">  1.095</w:t>
      </w:r>
      <w:r w:rsidR="004C197B">
        <w:rPr>
          <w:sz w:val="20"/>
        </w:rPr>
        <w:t xml:space="preserve"> m²,</w:t>
      </w:r>
    </w:p>
    <w:p w:rsidR="001F2D4B" w:rsidRDefault="001F2D4B" w:rsidP="007C3FA2">
      <w:pPr>
        <w:pStyle w:val="Fuzeile"/>
        <w:numPr>
          <w:ilvl w:val="0"/>
          <w:numId w:val="4"/>
        </w:numPr>
        <w:tabs>
          <w:tab w:val="clear" w:pos="360"/>
          <w:tab w:val="clear" w:pos="4536"/>
          <w:tab w:val="clear" w:pos="9072"/>
        </w:tabs>
        <w:spacing w:after="0"/>
        <w:ind w:left="624"/>
        <w:rPr>
          <w:sz w:val="20"/>
        </w:rPr>
      </w:pPr>
      <w:r>
        <w:rPr>
          <w:sz w:val="20"/>
        </w:rPr>
        <w:t>davon private Verkehrsfläche</w:t>
      </w:r>
      <w:r>
        <w:rPr>
          <w:sz w:val="20"/>
        </w:rPr>
        <w:tab/>
      </w:r>
      <w:r>
        <w:rPr>
          <w:sz w:val="20"/>
        </w:rPr>
        <w:tab/>
      </w:r>
      <w:r>
        <w:rPr>
          <w:sz w:val="20"/>
        </w:rPr>
        <w:tab/>
      </w:r>
      <w:r>
        <w:rPr>
          <w:sz w:val="20"/>
        </w:rPr>
        <w:tab/>
      </w:r>
      <w:r w:rsidR="00301588">
        <w:rPr>
          <w:sz w:val="20"/>
        </w:rPr>
        <w:t xml:space="preserve">     865</w:t>
      </w:r>
      <w:r>
        <w:rPr>
          <w:sz w:val="20"/>
        </w:rPr>
        <w:t xml:space="preserve"> m²,</w:t>
      </w:r>
    </w:p>
    <w:p w:rsidR="001F2D4B" w:rsidRDefault="001F2D4B" w:rsidP="007C3FA2">
      <w:pPr>
        <w:pStyle w:val="Fuzeile"/>
        <w:numPr>
          <w:ilvl w:val="0"/>
          <w:numId w:val="4"/>
        </w:numPr>
        <w:tabs>
          <w:tab w:val="clear" w:pos="360"/>
          <w:tab w:val="clear" w:pos="4536"/>
          <w:tab w:val="clear" w:pos="9072"/>
        </w:tabs>
        <w:spacing w:after="0"/>
        <w:ind w:left="624"/>
        <w:rPr>
          <w:sz w:val="20"/>
        </w:rPr>
      </w:pPr>
      <w:r>
        <w:rPr>
          <w:sz w:val="20"/>
        </w:rPr>
        <w:t>davon private Verkehrsfläche für ruhenden Verkehr</w:t>
      </w:r>
      <w:r>
        <w:rPr>
          <w:sz w:val="20"/>
        </w:rPr>
        <w:tab/>
      </w:r>
      <w:r w:rsidR="00301588">
        <w:rPr>
          <w:sz w:val="20"/>
        </w:rPr>
        <w:t xml:space="preserve">  4.185</w:t>
      </w:r>
      <w:r>
        <w:rPr>
          <w:sz w:val="20"/>
        </w:rPr>
        <w:t xml:space="preserve"> m²</w:t>
      </w:r>
    </w:p>
    <w:p w:rsidR="004C197B" w:rsidRDefault="004C197B" w:rsidP="007C3FA2">
      <w:pPr>
        <w:pStyle w:val="Fuzeile"/>
        <w:numPr>
          <w:ilvl w:val="0"/>
          <w:numId w:val="4"/>
        </w:numPr>
        <w:tabs>
          <w:tab w:val="clear" w:pos="360"/>
          <w:tab w:val="clear" w:pos="4536"/>
          <w:tab w:val="clear" w:pos="9072"/>
        </w:tabs>
        <w:spacing w:after="0"/>
        <w:ind w:left="624"/>
        <w:rPr>
          <w:sz w:val="20"/>
        </w:rPr>
      </w:pPr>
      <w:r>
        <w:rPr>
          <w:sz w:val="20"/>
        </w:rPr>
        <w:t>davon private Grünfläche</w:t>
      </w:r>
      <w:r>
        <w:rPr>
          <w:sz w:val="20"/>
        </w:rPr>
        <w:tab/>
      </w:r>
      <w:r>
        <w:rPr>
          <w:sz w:val="20"/>
        </w:rPr>
        <w:tab/>
      </w:r>
      <w:r>
        <w:rPr>
          <w:sz w:val="20"/>
        </w:rPr>
        <w:tab/>
      </w:r>
      <w:r>
        <w:rPr>
          <w:sz w:val="20"/>
        </w:rPr>
        <w:tab/>
      </w:r>
      <w:r w:rsidR="00301588">
        <w:rPr>
          <w:sz w:val="20"/>
        </w:rPr>
        <w:t xml:space="preserve">  2.865</w:t>
      </w:r>
      <w:r w:rsidR="000B1B17">
        <w:rPr>
          <w:sz w:val="20"/>
        </w:rPr>
        <w:t xml:space="preserve"> </w:t>
      </w:r>
      <w:r>
        <w:rPr>
          <w:sz w:val="20"/>
        </w:rPr>
        <w:t>m²</w:t>
      </w:r>
      <w:r w:rsidR="001F2D4B">
        <w:rPr>
          <w:sz w:val="20"/>
        </w:rPr>
        <w:t>.</w:t>
      </w:r>
    </w:p>
    <w:p w:rsidR="00797EE9" w:rsidRDefault="00797EE9">
      <w:pPr>
        <w:pStyle w:val="Fuzeile"/>
        <w:tabs>
          <w:tab w:val="clear" w:pos="4536"/>
          <w:tab w:val="clear" w:pos="9072"/>
        </w:tabs>
        <w:spacing w:before="120" w:after="0"/>
        <w:rPr>
          <w:sz w:val="20"/>
        </w:rPr>
      </w:pPr>
    </w:p>
    <w:p w:rsidR="00C60881" w:rsidRPr="00C60881" w:rsidRDefault="00BC018F">
      <w:pPr>
        <w:pStyle w:val="Fuzeile"/>
        <w:tabs>
          <w:tab w:val="clear" w:pos="4536"/>
          <w:tab w:val="clear" w:pos="9072"/>
        </w:tabs>
        <w:spacing w:before="120" w:after="0"/>
        <w:rPr>
          <w:b/>
          <w:sz w:val="24"/>
          <w:szCs w:val="24"/>
        </w:rPr>
      </w:pPr>
      <w:r>
        <w:rPr>
          <w:b/>
          <w:sz w:val="24"/>
          <w:szCs w:val="24"/>
        </w:rPr>
        <w:t>6</w:t>
      </w:r>
      <w:r w:rsidR="00C60881" w:rsidRPr="00C60881">
        <w:rPr>
          <w:b/>
          <w:sz w:val="24"/>
          <w:szCs w:val="24"/>
        </w:rPr>
        <w:t>.</w:t>
      </w:r>
      <w:r w:rsidR="00C60881" w:rsidRPr="00C60881">
        <w:rPr>
          <w:b/>
          <w:sz w:val="24"/>
          <w:szCs w:val="24"/>
        </w:rPr>
        <w:tab/>
        <w:t>Auswirkungen der Planung</w:t>
      </w:r>
    </w:p>
    <w:p w:rsidR="00C60881" w:rsidRPr="00C60881" w:rsidRDefault="00BC018F">
      <w:pPr>
        <w:pStyle w:val="Fuzeile"/>
        <w:tabs>
          <w:tab w:val="clear" w:pos="4536"/>
          <w:tab w:val="clear" w:pos="9072"/>
        </w:tabs>
        <w:spacing w:before="120" w:after="0"/>
        <w:rPr>
          <w:b/>
          <w:sz w:val="24"/>
          <w:szCs w:val="24"/>
        </w:rPr>
      </w:pPr>
      <w:r>
        <w:rPr>
          <w:b/>
          <w:sz w:val="24"/>
          <w:szCs w:val="24"/>
        </w:rPr>
        <w:t>6</w:t>
      </w:r>
      <w:r w:rsidR="00C60881" w:rsidRPr="00C60881">
        <w:rPr>
          <w:b/>
          <w:sz w:val="24"/>
          <w:szCs w:val="24"/>
        </w:rPr>
        <w:t>.1</w:t>
      </w:r>
      <w:r w:rsidR="00C60881" w:rsidRPr="00C60881">
        <w:rPr>
          <w:b/>
          <w:sz w:val="24"/>
          <w:szCs w:val="24"/>
        </w:rPr>
        <w:tab/>
        <w:t>Auswirkungen auf ausgeübte Nutzungen</w:t>
      </w:r>
    </w:p>
    <w:p w:rsidR="00C60881" w:rsidRPr="000C098C" w:rsidRDefault="0086486C">
      <w:pPr>
        <w:pStyle w:val="Fuzeile"/>
        <w:tabs>
          <w:tab w:val="clear" w:pos="4536"/>
          <w:tab w:val="clear" w:pos="9072"/>
        </w:tabs>
        <w:spacing w:before="120" w:after="0"/>
        <w:rPr>
          <w:sz w:val="20"/>
          <w:u w:val="single"/>
        </w:rPr>
      </w:pPr>
      <w:r w:rsidRPr="000C098C">
        <w:rPr>
          <w:sz w:val="20"/>
          <w:u w:val="single"/>
        </w:rPr>
        <w:t>Auswirkungen auf umgebende Wohnn</w:t>
      </w:r>
      <w:r w:rsidR="00C70998">
        <w:rPr>
          <w:sz w:val="20"/>
          <w:u w:val="single"/>
        </w:rPr>
        <w:t>utzungen</w:t>
      </w:r>
    </w:p>
    <w:p w:rsidR="0086486C" w:rsidRDefault="00256438">
      <w:pPr>
        <w:pStyle w:val="Fuzeile"/>
        <w:tabs>
          <w:tab w:val="clear" w:pos="4536"/>
          <w:tab w:val="clear" w:pos="9072"/>
        </w:tabs>
        <w:spacing w:before="120" w:after="0"/>
        <w:rPr>
          <w:sz w:val="20"/>
        </w:rPr>
      </w:pPr>
      <w:r>
        <w:rPr>
          <w:sz w:val="20"/>
        </w:rPr>
        <w:t>Erheblich n</w:t>
      </w:r>
      <w:r w:rsidR="0086486C">
        <w:rPr>
          <w:sz w:val="20"/>
        </w:rPr>
        <w:t>egative Auswirkungen auf umgebende Wohnnutzungen</w:t>
      </w:r>
      <w:r>
        <w:rPr>
          <w:sz w:val="20"/>
        </w:rPr>
        <w:t>, die allerdings im Sichtbereich nur vereinzelt vorhanden sind,</w:t>
      </w:r>
      <w:r w:rsidR="0086486C">
        <w:rPr>
          <w:sz w:val="20"/>
        </w:rPr>
        <w:t xml:space="preserve"> sind nicht zu erwarten</w:t>
      </w:r>
      <w:r>
        <w:rPr>
          <w:sz w:val="20"/>
        </w:rPr>
        <w:t>. Die Intensität der Nutzung der Baugebiete wird sicherlich geringer sein als zu früherer Zeit durch Militär oder Gewerbe.</w:t>
      </w:r>
    </w:p>
    <w:p w:rsidR="00EC3568" w:rsidRDefault="00EC3568">
      <w:pPr>
        <w:pStyle w:val="Fuzeile"/>
        <w:tabs>
          <w:tab w:val="clear" w:pos="4536"/>
          <w:tab w:val="clear" w:pos="9072"/>
        </w:tabs>
        <w:spacing w:before="120" w:after="0"/>
        <w:rPr>
          <w:sz w:val="20"/>
        </w:rPr>
      </w:pPr>
      <w:r>
        <w:rPr>
          <w:sz w:val="20"/>
        </w:rPr>
        <w:t>Hallengebundene Sport-, Freizeit-, Fitness- und Wellnessangebote und -aktivitäten werden kein e</w:t>
      </w:r>
      <w:r>
        <w:rPr>
          <w:sz w:val="20"/>
        </w:rPr>
        <w:t>r</w:t>
      </w:r>
      <w:r>
        <w:rPr>
          <w:sz w:val="20"/>
        </w:rPr>
        <w:t>hebliches Störpotenzial auf benachbarte sensible Nutzungen (Wohn- und Ferienhäuser) ausüben.</w:t>
      </w:r>
    </w:p>
    <w:p w:rsidR="000C098C" w:rsidRPr="000C098C" w:rsidRDefault="000C098C">
      <w:pPr>
        <w:pStyle w:val="Fuzeile"/>
        <w:tabs>
          <w:tab w:val="clear" w:pos="4536"/>
          <w:tab w:val="clear" w:pos="9072"/>
        </w:tabs>
        <w:spacing w:before="120" w:after="0"/>
        <w:rPr>
          <w:sz w:val="20"/>
          <w:u w:val="single"/>
        </w:rPr>
      </w:pPr>
      <w:r w:rsidRPr="000C098C">
        <w:rPr>
          <w:sz w:val="20"/>
          <w:u w:val="single"/>
        </w:rPr>
        <w:t>Auswir</w:t>
      </w:r>
      <w:r w:rsidR="00C70998">
        <w:rPr>
          <w:sz w:val="20"/>
          <w:u w:val="single"/>
        </w:rPr>
        <w:t>kungen auf die Erholungsnutzung</w:t>
      </w:r>
    </w:p>
    <w:p w:rsidR="008E0B5A" w:rsidRDefault="00256438">
      <w:pPr>
        <w:pStyle w:val="Fuzeile"/>
        <w:tabs>
          <w:tab w:val="clear" w:pos="4536"/>
          <w:tab w:val="clear" w:pos="9072"/>
        </w:tabs>
        <w:spacing w:before="120" w:after="0"/>
        <w:rPr>
          <w:sz w:val="20"/>
        </w:rPr>
      </w:pPr>
      <w:r>
        <w:rPr>
          <w:sz w:val="20"/>
        </w:rPr>
        <w:t xml:space="preserve">Im Ergebnis der Planung und deren Umsetzung wird die Erholungsfunktion des Erholungsortes </w:t>
      </w:r>
      <w:proofErr w:type="spellStart"/>
      <w:r>
        <w:rPr>
          <w:sz w:val="20"/>
        </w:rPr>
        <w:t>Mül</w:t>
      </w:r>
      <w:r>
        <w:rPr>
          <w:sz w:val="20"/>
        </w:rPr>
        <w:t>l</w:t>
      </w:r>
      <w:r>
        <w:rPr>
          <w:sz w:val="20"/>
        </w:rPr>
        <w:t>rose</w:t>
      </w:r>
      <w:proofErr w:type="spellEnd"/>
      <w:r>
        <w:rPr>
          <w:sz w:val="20"/>
        </w:rPr>
        <w:t xml:space="preserve"> spürbar gestärkt und der Raum </w:t>
      </w:r>
      <w:proofErr w:type="spellStart"/>
      <w:r>
        <w:rPr>
          <w:sz w:val="20"/>
        </w:rPr>
        <w:t>Katharinensee</w:t>
      </w:r>
      <w:proofErr w:type="spellEnd"/>
      <w:r>
        <w:rPr>
          <w:sz w:val="20"/>
        </w:rPr>
        <w:t xml:space="preserve"> zu einem Schwerpunktbereich für Erholung und Freizeit der Stadt </w:t>
      </w:r>
      <w:proofErr w:type="spellStart"/>
      <w:r>
        <w:rPr>
          <w:sz w:val="20"/>
        </w:rPr>
        <w:t>Müllrose</w:t>
      </w:r>
      <w:proofErr w:type="spellEnd"/>
      <w:r>
        <w:rPr>
          <w:sz w:val="20"/>
        </w:rPr>
        <w:t xml:space="preserve"> entwickelt.</w:t>
      </w:r>
    </w:p>
    <w:p w:rsidR="00C60881" w:rsidRDefault="00C60881">
      <w:pPr>
        <w:pStyle w:val="Fuzeile"/>
        <w:tabs>
          <w:tab w:val="clear" w:pos="4536"/>
          <w:tab w:val="clear" w:pos="9072"/>
        </w:tabs>
        <w:spacing w:before="120" w:after="0"/>
        <w:rPr>
          <w:sz w:val="20"/>
        </w:rPr>
      </w:pPr>
    </w:p>
    <w:p w:rsidR="000C098C" w:rsidRPr="00C60881" w:rsidRDefault="00BC018F" w:rsidP="000C098C">
      <w:pPr>
        <w:pStyle w:val="Fuzeile"/>
        <w:tabs>
          <w:tab w:val="clear" w:pos="4536"/>
          <w:tab w:val="clear" w:pos="9072"/>
        </w:tabs>
        <w:spacing w:before="120" w:after="0"/>
        <w:rPr>
          <w:b/>
          <w:sz w:val="24"/>
          <w:szCs w:val="24"/>
        </w:rPr>
      </w:pPr>
      <w:r>
        <w:rPr>
          <w:b/>
          <w:sz w:val="24"/>
          <w:szCs w:val="24"/>
        </w:rPr>
        <w:t>6</w:t>
      </w:r>
      <w:r w:rsidR="000C098C" w:rsidRPr="00C60881">
        <w:rPr>
          <w:b/>
          <w:sz w:val="24"/>
          <w:szCs w:val="24"/>
        </w:rPr>
        <w:t>.</w:t>
      </w:r>
      <w:r w:rsidR="000C098C">
        <w:rPr>
          <w:b/>
          <w:sz w:val="24"/>
          <w:szCs w:val="24"/>
        </w:rPr>
        <w:t>2</w:t>
      </w:r>
      <w:r w:rsidR="000C098C" w:rsidRPr="00C60881">
        <w:rPr>
          <w:b/>
          <w:sz w:val="24"/>
          <w:szCs w:val="24"/>
        </w:rPr>
        <w:tab/>
        <w:t xml:space="preserve">Auswirkungen auf </w:t>
      </w:r>
      <w:r w:rsidR="000C098C">
        <w:rPr>
          <w:b/>
          <w:sz w:val="24"/>
          <w:szCs w:val="24"/>
        </w:rPr>
        <w:t>den Verkehr</w:t>
      </w:r>
    </w:p>
    <w:p w:rsidR="000946DD" w:rsidRDefault="00256438">
      <w:pPr>
        <w:pStyle w:val="Fuzeile"/>
        <w:tabs>
          <w:tab w:val="clear" w:pos="4536"/>
          <w:tab w:val="clear" w:pos="9072"/>
        </w:tabs>
        <w:spacing w:before="120" w:after="0"/>
        <w:rPr>
          <w:sz w:val="20"/>
        </w:rPr>
      </w:pPr>
      <w:r>
        <w:rPr>
          <w:sz w:val="20"/>
        </w:rPr>
        <w:t xml:space="preserve">Negative Auswirkungen auf den Verkehr der Stadt </w:t>
      </w:r>
      <w:proofErr w:type="spellStart"/>
      <w:r>
        <w:rPr>
          <w:sz w:val="20"/>
        </w:rPr>
        <w:t>Müllrose</w:t>
      </w:r>
      <w:proofErr w:type="spellEnd"/>
      <w:r>
        <w:rPr>
          <w:sz w:val="20"/>
        </w:rPr>
        <w:t xml:space="preserve"> insgesamt werden aufgrund der Entwic</w:t>
      </w:r>
      <w:r>
        <w:rPr>
          <w:sz w:val="20"/>
        </w:rPr>
        <w:t>k</w:t>
      </w:r>
      <w:r>
        <w:rPr>
          <w:sz w:val="20"/>
        </w:rPr>
        <w:t>lung der Baugebiete nicht entstehen.</w:t>
      </w:r>
    </w:p>
    <w:p w:rsidR="00256438" w:rsidRDefault="00256438">
      <w:pPr>
        <w:pStyle w:val="Fuzeile"/>
        <w:tabs>
          <w:tab w:val="clear" w:pos="4536"/>
          <w:tab w:val="clear" w:pos="9072"/>
        </w:tabs>
        <w:spacing w:before="120" w:after="0"/>
        <w:rPr>
          <w:sz w:val="20"/>
        </w:rPr>
      </w:pPr>
      <w:r>
        <w:rPr>
          <w:sz w:val="20"/>
        </w:rPr>
        <w:t>Entlang der Bahnhofstraße wird das Verkehrsaufkommen ansteigen.</w:t>
      </w:r>
    </w:p>
    <w:p w:rsidR="00256438" w:rsidRDefault="00256438">
      <w:pPr>
        <w:pStyle w:val="Fuzeile"/>
        <w:tabs>
          <w:tab w:val="clear" w:pos="4536"/>
          <w:tab w:val="clear" w:pos="9072"/>
        </w:tabs>
        <w:spacing w:before="120" w:after="0"/>
        <w:rPr>
          <w:sz w:val="20"/>
        </w:rPr>
      </w:pPr>
      <w:r>
        <w:rPr>
          <w:sz w:val="20"/>
        </w:rPr>
        <w:t>Dies wird mittelfristig eine Grundinstandsetzung der Bahnhofstraße nach sich ziehen.</w:t>
      </w:r>
    </w:p>
    <w:p w:rsidR="00EC3568" w:rsidRDefault="00EC3568">
      <w:pPr>
        <w:pStyle w:val="Fuzeile"/>
        <w:tabs>
          <w:tab w:val="clear" w:pos="4536"/>
          <w:tab w:val="clear" w:pos="9072"/>
        </w:tabs>
        <w:spacing w:before="120" w:after="0"/>
        <w:rPr>
          <w:sz w:val="20"/>
        </w:rPr>
      </w:pPr>
      <w:r>
        <w:rPr>
          <w:sz w:val="20"/>
        </w:rPr>
        <w:t>Infolge des großzügigen Angebots an Flächen für den ruhenden Verkehr wird sich die Parkplatzsitu</w:t>
      </w:r>
      <w:r>
        <w:rPr>
          <w:sz w:val="20"/>
        </w:rPr>
        <w:t>a</w:t>
      </w:r>
      <w:r>
        <w:rPr>
          <w:sz w:val="20"/>
        </w:rPr>
        <w:t xml:space="preserve">tion im Raum </w:t>
      </w:r>
      <w:proofErr w:type="spellStart"/>
      <w:r>
        <w:rPr>
          <w:sz w:val="20"/>
        </w:rPr>
        <w:t>Katharinensee</w:t>
      </w:r>
      <w:proofErr w:type="spellEnd"/>
      <w:r>
        <w:rPr>
          <w:sz w:val="20"/>
        </w:rPr>
        <w:t>-Süd wesentlich verbessern und damit das Ziel der Stärkung des Erh</w:t>
      </w:r>
      <w:r>
        <w:rPr>
          <w:sz w:val="20"/>
        </w:rPr>
        <w:t>o</w:t>
      </w:r>
      <w:r>
        <w:rPr>
          <w:sz w:val="20"/>
        </w:rPr>
        <w:t>lungsortes ebenfalls unterstützt.</w:t>
      </w:r>
    </w:p>
    <w:p w:rsidR="00606935" w:rsidRDefault="00606935">
      <w:pPr>
        <w:pStyle w:val="Fuzeile"/>
        <w:tabs>
          <w:tab w:val="clear" w:pos="4536"/>
          <w:tab w:val="clear" w:pos="9072"/>
        </w:tabs>
        <w:spacing w:before="120" w:after="0"/>
        <w:rPr>
          <w:sz w:val="20"/>
        </w:rPr>
      </w:pPr>
    </w:p>
    <w:p w:rsidR="00606935" w:rsidRPr="00C60881" w:rsidRDefault="00BC018F" w:rsidP="00606935">
      <w:pPr>
        <w:pStyle w:val="Fuzeile"/>
        <w:tabs>
          <w:tab w:val="clear" w:pos="4536"/>
          <w:tab w:val="clear" w:pos="9072"/>
        </w:tabs>
        <w:spacing w:before="120" w:after="0"/>
        <w:rPr>
          <w:b/>
          <w:sz w:val="24"/>
          <w:szCs w:val="24"/>
        </w:rPr>
      </w:pPr>
      <w:r>
        <w:rPr>
          <w:b/>
          <w:sz w:val="24"/>
          <w:szCs w:val="24"/>
        </w:rPr>
        <w:t>6</w:t>
      </w:r>
      <w:r w:rsidR="00606935" w:rsidRPr="00C60881">
        <w:rPr>
          <w:b/>
          <w:sz w:val="24"/>
          <w:szCs w:val="24"/>
        </w:rPr>
        <w:t>.</w:t>
      </w:r>
      <w:r w:rsidR="00606935">
        <w:rPr>
          <w:b/>
          <w:sz w:val="24"/>
          <w:szCs w:val="24"/>
        </w:rPr>
        <w:t>3</w:t>
      </w:r>
      <w:r w:rsidR="00606935" w:rsidRPr="00C60881">
        <w:rPr>
          <w:b/>
          <w:sz w:val="24"/>
          <w:szCs w:val="24"/>
        </w:rPr>
        <w:tab/>
      </w:r>
      <w:r w:rsidR="00151A0E">
        <w:rPr>
          <w:b/>
          <w:sz w:val="24"/>
          <w:szCs w:val="24"/>
        </w:rPr>
        <w:t xml:space="preserve">Auswirkungen auf </w:t>
      </w:r>
      <w:proofErr w:type="spellStart"/>
      <w:r w:rsidR="00606935">
        <w:rPr>
          <w:b/>
          <w:sz w:val="24"/>
          <w:szCs w:val="24"/>
        </w:rPr>
        <w:t>Ver</w:t>
      </w:r>
      <w:proofErr w:type="spellEnd"/>
      <w:r w:rsidR="00606935">
        <w:rPr>
          <w:b/>
          <w:sz w:val="24"/>
          <w:szCs w:val="24"/>
        </w:rPr>
        <w:t>- und Entsorgung</w:t>
      </w:r>
    </w:p>
    <w:p w:rsidR="00606935" w:rsidRDefault="00E365DE">
      <w:pPr>
        <w:pStyle w:val="Fuzeile"/>
        <w:tabs>
          <w:tab w:val="clear" w:pos="4536"/>
          <w:tab w:val="clear" w:pos="9072"/>
        </w:tabs>
        <w:spacing w:before="120" w:after="0"/>
        <w:rPr>
          <w:sz w:val="20"/>
        </w:rPr>
      </w:pPr>
      <w:r>
        <w:rPr>
          <w:sz w:val="20"/>
        </w:rPr>
        <w:t>Das Gebiet</w:t>
      </w:r>
      <w:r w:rsidR="00606935">
        <w:rPr>
          <w:sz w:val="20"/>
        </w:rPr>
        <w:t xml:space="preserve"> ist in die zentralen </w:t>
      </w:r>
      <w:proofErr w:type="spellStart"/>
      <w:r w:rsidR="00606935">
        <w:rPr>
          <w:sz w:val="20"/>
        </w:rPr>
        <w:t>Ver</w:t>
      </w:r>
      <w:proofErr w:type="spellEnd"/>
      <w:r w:rsidR="00606935">
        <w:rPr>
          <w:sz w:val="20"/>
        </w:rPr>
        <w:t>- und Entsorgungssysteme der Stad</w:t>
      </w:r>
      <w:r w:rsidR="00183BC2">
        <w:rPr>
          <w:sz w:val="20"/>
        </w:rPr>
        <w:t xml:space="preserve">t </w:t>
      </w:r>
      <w:proofErr w:type="spellStart"/>
      <w:r w:rsidR="00183BC2">
        <w:rPr>
          <w:sz w:val="20"/>
        </w:rPr>
        <w:t>Müllrose</w:t>
      </w:r>
      <w:proofErr w:type="spellEnd"/>
      <w:r w:rsidR="00183BC2">
        <w:rPr>
          <w:sz w:val="20"/>
        </w:rPr>
        <w:t xml:space="preserve"> </w:t>
      </w:r>
      <w:r w:rsidR="001073EB">
        <w:rPr>
          <w:sz w:val="20"/>
        </w:rPr>
        <w:t xml:space="preserve">überwiegend </w:t>
      </w:r>
      <w:r w:rsidR="00183BC2">
        <w:rPr>
          <w:sz w:val="20"/>
        </w:rPr>
        <w:t>eing</w:t>
      </w:r>
      <w:r w:rsidR="00183BC2">
        <w:rPr>
          <w:sz w:val="20"/>
        </w:rPr>
        <w:t>e</w:t>
      </w:r>
      <w:r w:rsidR="00183BC2">
        <w:rPr>
          <w:sz w:val="20"/>
        </w:rPr>
        <w:t xml:space="preserve">bunden. </w:t>
      </w:r>
      <w:r w:rsidR="00606935">
        <w:rPr>
          <w:sz w:val="20"/>
        </w:rPr>
        <w:t xml:space="preserve">Eine </w:t>
      </w:r>
      <w:r w:rsidR="001073EB">
        <w:rPr>
          <w:sz w:val="20"/>
        </w:rPr>
        <w:t>weitere bauliche</w:t>
      </w:r>
      <w:r w:rsidR="00183BC2">
        <w:rPr>
          <w:sz w:val="20"/>
        </w:rPr>
        <w:t xml:space="preserve"> Flächennutzung wird </w:t>
      </w:r>
      <w:r w:rsidR="001073EB">
        <w:rPr>
          <w:sz w:val="20"/>
        </w:rPr>
        <w:t>eine teilweise Ertüchtigung</w:t>
      </w:r>
      <w:r w:rsidR="00183BC2">
        <w:rPr>
          <w:sz w:val="20"/>
        </w:rPr>
        <w:t xml:space="preserve"> der kommunalen Ve</w:t>
      </w:r>
      <w:r w:rsidR="00183BC2">
        <w:rPr>
          <w:sz w:val="20"/>
        </w:rPr>
        <w:t>r</w:t>
      </w:r>
      <w:r w:rsidR="00183BC2">
        <w:rPr>
          <w:sz w:val="20"/>
        </w:rPr>
        <w:t xml:space="preserve">sorgungssysteme </w:t>
      </w:r>
      <w:r w:rsidR="001073EB">
        <w:rPr>
          <w:sz w:val="20"/>
        </w:rPr>
        <w:t xml:space="preserve">– insbesondere der </w:t>
      </w:r>
      <w:r w:rsidR="008E0B5A">
        <w:rPr>
          <w:sz w:val="20"/>
        </w:rPr>
        <w:t>Energie</w:t>
      </w:r>
      <w:r w:rsidR="001073EB">
        <w:rPr>
          <w:sz w:val="20"/>
        </w:rPr>
        <w:t>entsorgung – erfordern</w:t>
      </w:r>
      <w:r w:rsidR="00513123">
        <w:rPr>
          <w:sz w:val="20"/>
        </w:rPr>
        <w:t>.</w:t>
      </w:r>
    </w:p>
    <w:p w:rsidR="00A60BDC" w:rsidRDefault="00A60BDC">
      <w:pPr>
        <w:pStyle w:val="Fuzeile"/>
        <w:tabs>
          <w:tab w:val="clear" w:pos="4536"/>
          <w:tab w:val="clear" w:pos="9072"/>
        </w:tabs>
        <w:spacing w:before="120" w:after="0"/>
        <w:rPr>
          <w:sz w:val="20"/>
        </w:rPr>
      </w:pPr>
    </w:p>
    <w:p w:rsidR="00B87CE5" w:rsidRDefault="00B87CE5">
      <w:pPr>
        <w:pStyle w:val="Fuzeile"/>
        <w:tabs>
          <w:tab w:val="clear" w:pos="4536"/>
          <w:tab w:val="clear" w:pos="9072"/>
        </w:tabs>
        <w:spacing w:before="120" w:after="0"/>
        <w:rPr>
          <w:sz w:val="20"/>
        </w:rPr>
      </w:pPr>
    </w:p>
    <w:p w:rsidR="00B87CE5" w:rsidRDefault="00B87CE5">
      <w:pPr>
        <w:pStyle w:val="Fuzeile"/>
        <w:tabs>
          <w:tab w:val="clear" w:pos="4536"/>
          <w:tab w:val="clear" w:pos="9072"/>
        </w:tabs>
        <w:spacing w:before="120" w:after="0"/>
        <w:rPr>
          <w:sz w:val="20"/>
        </w:rPr>
      </w:pPr>
    </w:p>
    <w:p w:rsidR="00A60BDC" w:rsidRPr="00C60881" w:rsidRDefault="00BC018F" w:rsidP="00A60BDC">
      <w:pPr>
        <w:pStyle w:val="Fuzeile"/>
        <w:tabs>
          <w:tab w:val="clear" w:pos="4536"/>
          <w:tab w:val="clear" w:pos="9072"/>
        </w:tabs>
        <w:spacing w:before="120" w:after="0"/>
        <w:rPr>
          <w:b/>
          <w:sz w:val="24"/>
          <w:szCs w:val="24"/>
        </w:rPr>
      </w:pPr>
      <w:r>
        <w:rPr>
          <w:b/>
          <w:sz w:val="24"/>
          <w:szCs w:val="24"/>
        </w:rPr>
        <w:t>6</w:t>
      </w:r>
      <w:r w:rsidR="00A60BDC" w:rsidRPr="00C60881">
        <w:rPr>
          <w:b/>
          <w:sz w:val="24"/>
          <w:szCs w:val="24"/>
        </w:rPr>
        <w:t>.</w:t>
      </w:r>
      <w:r w:rsidR="00A60BDC">
        <w:rPr>
          <w:b/>
          <w:sz w:val="24"/>
          <w:szCs w:val="24"/>
        </w:rPr>
        <w:t>4</w:t>
      </w:r>
      <w:r w:rsidR="00A60BDC" w:rsidRPr="00C60881">
        <w:rPr>
          <w:b/>
          <w:sz w:val="24"/>
          <w:szCs w:val="24"/>
        </w:rPr>
        <w:tab/>
      </w:r>
      <w:r w:rsidR="00151A0E">
        <w:rPr>
          <w:b/>
          <w:sz w:val="24"/>
          <w:szCs w:val="24"/>
        </w:rPr>
        <w:t xml:space="preserve">Auswirkungen auf </w:t>
      </w:r>
      <w:r w:rsidR="00A60BDC">
        <w:rPr>
          <w:b/>
          <w:sz w:val="24"/>
          <w:szCs w:val="24"/>
        </w:rPr>
        <w:t>Natur, Landschaft, Umwelt</w:t>
      </w:r>
    </w:p>
    <w:p w:rsidR="00A60BDC" w:rsidRDefault="001073EB">
      <w:pPr>
        <w:pStyle w:val="Fuzeile"/>
        <w:tabs>
          <w:tab w:val="clear" w:pos="4536"/>
          <w:tab w:val="clear" w:pos="9072"/>
        </w:tabs>
        <w:spacing w:before="120" w:after="0"/>
        <w:rPr>
          <w:sz w:val="20"/>
        </w:rPr>
      </w:pPr>
      <w:r>
        <w:rPr>
          <w:sz w:val="20"/>
        </w:rPr>
        <w:t xml:space="preserve">Negative Auswirkungen auf die Schutzgüter </w:t>
      </w:r>
      <w:r w:rsidR="00565297">
        <w:rPr>
          <w:sz w:val="20"/>
        </w:rPr>
        <w:t>sind nicht zu erwarten</w:t>
      </w:r>
      <w:r>
        <w:rPr>
          <w:sz w:val="20"/>
        </w:rPr>
        <w:t>, da</w:t>
      </w:r>
    </w:p>
    <w:p w:rsidR="001073EB" w:rsidRDefault="00256438" w:rsidP="007C3FA2">
      <w:pPr>
        <w:pStyle w:val="Fuzeile"/>
        <w:numPr>
          <w:ilvl w:val="0"/>
          <w:numId w:val="14"/>
        </w:numPr>
        <w:tabs>
          <w:tab w:val="clear" w:pos="4536"/>
          <w:tab w:val="clear" w:pos="9072"/>
        </w:tabs>
        <w:spacing w:before="120" w:after="0"/>
        <w:ind w:left="284" w:hanging="284"/>
        <w:rPr>
          <w:sz w:val="20"/>
        </w:rPr>
      </w:pPr>
      <w:r>
        <w:rPr>
          <w:sz w:val="20"/>
        </w:rPr>
        <w:t xml:space="preserve">neue </w:t>
      </w:r>
      <w:r w:rsidR="001073EB">
        <w:rPr>
          <w:sz w:val="20"/>
        </w:rPr>
        <w:t xml:space="preserve">Eingriffe </w:t>
      </w:r>
      <w:r>
        <w:rPr>
          <w:sz w:val="20"/>
        </w:rPr>
        <w:t>infolge des früher intensiv genutzten Konversionsstandortes nicht gegeben sind</w:t>
      </w:r>
      <w:r w:rsidR="001073EB">
        <w:rPr>
          <w:sz w:val="20"/>
        </w:rPr>
        <w:t>,</w:t>
      </w:r>
    </w:p>
    <w:p w:rsidR="001073EB" w:rsidRDefault="00256438" w:rsidP="007C3FA2">
      <w:pPr>
        <w:pStyle w:val="Fuzeile"/>
        <w:numPr>
          <w:ilvl w:val="0"/>
          <w:numId w:val="14"/>
        </w:numPr>
        <w:tabs>
          <w:tab w:val="clear" w:pos="4536"/>
          <w:tab w:val="clear" w:pos="9072"/>
        </w:tabs>
        <w:spacing w:before="120" w:after="0"/>
        <w:ind w:left="284" w:hanging="284"/>
        <w:rPr>
          <w:sz w:val="20"/>
        </w:rPr>
      </w:pPr>
      <w:r>
        <w:rPr>
          <w:sz w:val="20"/>
        </w:rPr>
        <w:t xml:space="preserve">unter Berücksichtigung der Begrünungsmaßnahmen </w:t>
      </w:r>
      <w:r w:rsidR="001073EB">
        <w:rPr>
          <w:sz w:val="20"/>
        </w:rPr>
        <w:t xml:space="preserve">das Orts- und Landschaftsbild </w:t>
      </w:r>
      <w:r>
        <w:rPr>
          <w:sz w:val="20"/>
        </w:rPr>
        <w:t>gegenüber der früheren Nutzung deutlich</w:t>
      </w:r>
      <w:r w:rsidR="001073EB">
        <w:rPr>
          <w:sz w:val="20"/>
        </w:rPr>
        <w:t xml:space="preserve"> aufgewertet wird.</w:t>
      </w:r>
    </w:p>
    <w:p w:rsidR="00CA1291" w:rsidRDefault="00CA1291">
      <w:pPr>
        <w:pStyle w:val="Fuzeile"/>
        <w:tabs>
          <w:tab w:val="clear" w:pos="4536"/>
          <w:tab w:val="clear" w:pos="9072"/>
        </w:tabs>
        <w:spacing w:before="120" w:after="0"/>
        <w:rPr>
          <w:sz w:val="20"/>
        </w:rPr>
      </w:pPr>
    </w:p>
    <w:p w:rsidR="00AE69C1" w:rsidRPr="00AE69C1" w:rsidRDefault="00BC018F">
      <w:pPr>
        <w:pStyle w:val="Fuzeile"/>
        <w:tabs>
          <w:tab w:val="clear" w:pos="4536"/>
          <w:tab w:val="clear" w:pos="9072"/>
        </w:tabs>
        <w:spacing w:before="120" w:after="0"/>
        <w:rPr>
          <w:b/>
          <w:sz w:val="24"/>
          <w:szCs w:val="24"/>
        </w:rPr>
      </w:pPr>
      <w:r>
        <w:rPr>
          <w:b/>
          <w:sz w:val="24"/>
          <w:szCs w:val="24"/>
        </w:rPr>
        <w:t>7</w:t>
      </w:r>
      <w:r w:rsidR="00AE69C1" w:rsidRPr="00AE69C1">
        <w:rPr>
          <w:b/>
          <w:sz w:val="24"/>
          <w:szCs w:val="24"/>
        </w:rPr>
        <w:t>.</w:t>
      </w:r>
      <w:r w:rsidR="00AE69C1" w:rsidRPr="00AE69C1">
        <w:rPr>
          <w:b/>
          <w:sz w:val="24"/>
          <w:szCs w:val="24"/>
        </w:rPr>
        <w:tab/>
        <w:t>Verfahren</w:t>
      </w:r>
    </w:p>
    <w:p w:rsidR="008E289E" w:rsidRPr="00565297" w:rsidRDefault="008E289E" w:rsidP="008E289E">
      <w:pPr>
        <w:pStyle w:val="Textkrper21"/>
        <w:spacing w:before="120"/>
        <w:rPr>
          <w:rFonts w:cs="Arial"/>
          <w:sz w:val="20"/>
          <w:u w:val="single"/>
        </w:rPr>
      </w:pPr>
      <w:r w:rsidRPr="00565297">
        <w:rPr>
          <w:rFonts w:cs="Arial"/>
          <w:sz w:val="20"/>
          <w:u w:val="single"/>
        </w:rPr>
        <w:t>Aufstellungsbeschluss</w:t>
      </w:r>
    </w:p>
    <w:p w:rsidR="008E289E" w:rsidRDefault="008E289E" w:rsidP="008E289E">
      <w:pPr>
        <w:pStyle w:val="Textkrper21"/>
        <w:spacing w:before="120"/>
        <w:rPr>
          <w:rFonts w:cs="Arial"/>
          <w:sz w:val="20"/>
        </w:rPr>
      </w:pPr>
      <w:r>
        <w:rPr>
          <w:rFonts w:cs="Arial"/>
          <w:sz w:val="20"/>
        </w:rPr>
        <w:t xml:space="preserve">Am </w:t>
      </w:r>
      <w:r w:rsidR="00C4005E">
        <w:rPr>
          <w:rFonts w:cs="Arial"/>
          <w:sz w:val="20"/>
        </w:rPr>
        <w:t>1</w:t>
      </w:r>
      <w:r w:rsidR="00B16F2F">
        <w:rPr>
          <w:rFonts w:cs="Arial"/>
          <w:sz w:val="20"/>
        </w:rPr>
        <w:t>3</w:t>
      </w:r>
      <w:r w:rsidR="00C4005E">
        <w:rPr>
          <w:rFonts w:cs="Arial"/>
          <w:sz w:val="20"/>
        </w:rPr>
        <w:t>.</w:t>
      </w:r>
      <w:r w:rsidR="00B16F2F">
        <w:rPr>
          <w:rFonts w:cs="Arial"/>
          <w:sz w:val="20"/>
        </w:rPr>
        <w:t>10</w:t>
      </w:r>
      <w:r w:rsidR="00C4005E">
        <w:rPr>
          <w:rFonts w:cs="Arial"/>
          <w:sz w:val="20"/>
        </w:rPr>
        <w:t>.20</w:t>
      </w:r>
      <w:r w:rsidR="00D94299">
        <w:rPr>
          <w:rFonts w:cs="Arial"/>
          <w:sz w:val="20"/>
        </w:rPr>
        <w:t>20</w:t>
      </w:r>
      <w:r>
        <w:rPr>
          <w:rFonts w:cs="Arial"/>
          <w:sz w:val="20"/>
        </w:rPr>
        <w:t xml:space="preserve"> fasste die Stadtverordnetenversammlung der Stadt </w:t>
      </w:r>
      <w:proofErr w:type="spellStart"/>
      <w:r>
        <w:rPr>
          <w:rFonts w:cs="Arial"/>
          <w:sz w:val="20"/>
        </w:rPr>
        <w:t>Müllrose</w:t>
      </w:r>
      <w:proofErr w:type="spellEnd"/>
      <w:r>
        <w:rPr>
          <w:rFonts w:cs="Arial"/>
          <w:sz w:val="20"/>
        </w:rPr>
        <w:t xml:space="preserve"> den Beschluss zur Au</w:t>
      </w:r>
      <w:r>
        <w:rPr>
          <w:rFonts w:cs="Arial"/>
          <w:sz w:val="20"/>
        </w:rPr>
        <w:t>f</w:t>
      </w:r>
      <w:r>
        <w:rPr>
          <w:rFonts w:cs="Arial"/>
          <w:sz w:val="20"/>
        </w:rPr>
        <w:t xml:space="preserve">stellung des B-Plans Nr. </w:t>
      </w:r>
      <w:r w:rsidR="00C4005E">
        <w:rPr>
          <w:rFonts w:cs="Arial"/>
          <w:sz w:val="20"/>
        </w:rPr>
        <w:t>0</w:t>
      </w:r>
      <w:r w:rsidR="00B16F2F">
        <w:rPr>
          <w:rFonts w:cs="Arial"/>
          <w:sz w:val="20"/>
        </w:rPr>
        <w:t>1</w:t>
      </w:r>
      <w:r w:rsidR="00C4005E">
        <w:rPr>
          <w:rFonts w:cs="Arial"/>
          <w:sz w:val="20"/>
        </w:rPr>
        <w:t>/1</w:t>
      </w:r>
      <w:r w:rsidR="00B16F2F">
        <w:rPr>
          <w:rFonts w:cs="Arial"/>
          <w:sz w:val="20"/>
        </w:rPr>
        <w:t>5</w:t>
      </w:r>
      <w:r w:rsidR="00C4005E">
        <w:rPr>
          <w:rFonts w:cs="Arial"/>
          <w:sz w:val="20"/>
        </w:rPr>
        <w:t xml:space="preserve"> „</w:t>
      </w:r>
      <w:proofErr w:type="spellStart"/>
      <w:r w:rsidR="00B16F2F">
        <w:rPr>
          <w:rFonts w:cs="Arial"/>
          <w:sz w:val="20"/>
        </w:rPr>
        <w:t>Katharinensee</w:t>
      </w:r>
      <w:proofErr w:type="spellEnd"/>
      <w:r w:rsidR="00B16F2F">
        <w:rPr>
          <w:rFonts w:cs="Arial"/>
          <w:sz w:val="20"/>
        </w:rPr>
        <w:t xml:space="preserve"> Süd</w:t>
      </w:r>
      <w:r w:rsidR="00C4005E">
        <w:rPr>
          <w:rFonts w:cs="Arial"/>
          <w:sz w:val="20"/>
        </w:rPr>
        <w:t xml:space="preserve">“ </w:t>
      </w:r>
      <w:proofErr w:type="spellStart"/>
      <w:r w:rsidR="00C4005E">
        <w:rPr>
          <w:rFonts w:cs="Arial"/>
          <w:sz w:val="20"/>
        </w:rPr>
        <w:t>Müllrose</w:t>
      </w:r>
      <w:proofErr w:type="spellEnd"/>
      <w:r w:rsidR="00D94299">
        <w:rPr>
          <w:rFonts w:cs="Arial"/>
          <w:sz w:val="20"/>
        </w:rPr>
        <w:t>, 1.Änderung</w:t>
      </w:r>
      <w:r>
        <w:rPr>
          <w:rFonts w:cs="Arial"/>
          <w:sz w:val="20"/>
        </w:rPr>
        <w:t>.</w:t>
      </w:r>
      <w:r w:rsidR="00CB7131">
        <w:rPr>
          <w:rFonts w:cs="Arial"/>
          <w:sz w:val="20"/>
        </w:rPr>
        <w:t xml:space="preserve"> Der Beschluss </w:t>
      </w:r>
      <w:r w:rsidR="00D94299">
        <w:rPr>
          <w:rFonts w:cs="Arial"/>
          <w:sz w:val="20"/>
        </w:rPr>
        <w:t xml:space="preserve">ist </w:t>
      </w:r>
      <w:r w:rsidR="00B16F2F">
        <w:rPr>
          <w:rFonts w:cs="Arial"/>
          <w:sz w:val="20"/>
        </w:rPr>
        <w:t>ortsü</w:t>
      </w:r>
      <w:r w:rsidR="00B16F2F">
        <w:rPr>
          <w:rFonts w:cs="Arial"/>
          <w:sz w:val="20"/>
        </w:rPr>
        <w:t>b</w:t>
      </w:r>
      <w:r w:rsidR="00B16F2F">
        <w:rPr>
          <w:rFonts w:cs="Arial"/>
          <w:sz w:val="20"/>
        </w:rPr>
        <w:t>lich</w:t>
      </w:r>
      <w:r w:rsidR="00CB7131">
        <w:rPr>
          <w:rFonts w:cs="Arial"/>
          <w:sz w:val="20"/>
        </w:rPr>
        <w:t xml:space="preserve"> bekannt gemacht.</w:t>
      </w:r>
    </w:p>
    <w:p w:rsidR="00AE69C1" w:rsidRDefault="00AE69C1">
      <w:pPr>
        <w:pStyle w:val="Fuzeile"/>
        <w:tabs>
          <w:tab w:val="clear" w:pos="4536"/>
          <w:tab w:val="clear" w:pos="9072"/>
        </w:tabs>
        <w:spacing w:before="120" w:after="0"/>
        <w:rPr>
          <w:sz w:val="20"/>
        </w:rPr>
      </w:pPr>
    </w:p>
    <w:p w:rsidR="00AE69C1" w:rsidRPr="00565297" w:rsidRDefault="00BC018F" w:rsidP="00AE69C1">
      <w:pPr>
        <w:pStyle w:val="Textkrper21"/>
        <w:spacing w:before="120"/>
        <w:rPr>
          <w:bCs/>
        </w:rPr>
      </w:pPr>
      <w:r w:rsidRPr="00565297">
        <w:rPr>
          <w:b/>
          <w:bCs/>
        </w:rPr>
        <w:t>8</w:t>
      </w:r>
      <w:r w:rsidR="00AE69C1" w:rsidRPr="00565297">
        <w:rPr>
          <w:b/>
          <w:bCs/>
        </w:rPr>
        <w:t>.</w:t>
      </w:r>
      <w:r w:rsidR="00AE69C1" w:rsidRPr="00565297">
        <w:rPr>
          <w:b/>
          <w:bCs/>
        </w:rPr>
        <w:tab/>
        <w:t>Rechtsgrundlagen</w:t>
      </w:r>
      <w:r w:rsidR="00156D46" w:rsidRPr="00565297">
        <w:rPr>
          <w:b/>
          <w:bCs/>
        </w:rPr>
        <w:t xml:space="preserve"> </w:t>
      </w:r>
      <w:r w:rsidR="00156D46" w:rsidRPr="00565297">
        <w:rPr>
          <w:bCs/>
          <w:sz w:val="20"/>
        </w:rPr>
        <w:t xml:space="preserve">(Stand </w:t>
      </w:r>
      <w:r w:rsidR="00D94299">
        <w:rPr>
          <w:bCs/>
          <w:sz w:val="20"/>
        </w:rPr>
        <w:t>07</w:t>
      </w:r>
      <w:r w:rsidR="009F071C">
        <w:rPr>
          <w:bCs/>
          <w:sz w:val="20"/>
        </w:rPr>
        <w:t>.</w:t>
      </w:r>
      <w:r w:rsidR="00D94299">
        <w:rPr>
          <w:bCs/>
          <w:sz w:val="20"/>
        </w:rPr>
        <w:t>10</w:t>
      </w:r>
      <w:r w:rsidR="009F071C">
        <w:rPr>
          <w:bCs/>
          <w:sz w:val="20"/>
        </w:rPr>
        <w:t>.</w:t>
      </w:r>
      <w:r w:rsidR="00156D46" w:rsidRPr="00565297">
        <w:rPr>
          <w:bCs/>
          <w:sz w:val="20"/>
        </w:rPr>
        <w:t>20</w:t>
      </w:r>
      <w:r w:rsidR="00D94299">
        <w:rPr>
          <w:bCs/>
          <w:sz w:val="20"/>
        </w:rPr>
        <w:t>20</w:t>
      </w:r>
      <w:r w:rsidR="00156D46" w:rsidRPr="00565297">
        <w:rPr>
          <w:bCs/>
          <w:sz w:val="20"/>
        </w:rPr>
        <w:t>)</w:t>
      </w:r>
    </w:p>
    <w:p w:rsidR="00AE69C1" w:rsidRDefault="00AE69C1" w:rsidP="00AE69C1">
      <w:pPr>
        <w:pStyle w:val="Textkrper21"/>
        <w:spacing w:before="120"/>
        <w:rPr>
          <w:sz w:val="20"/>
        </w:rPr>
      </w:pPr>
      <w:r>
        <w:rPr>
          <w:sz w:val="20"/>
        </w:rPr>
        <w:t xml:space="preserve">Der B-Plan wird entsprechend folgender </w:t>
      </w:r>
      <w:r>
        <w:rPr>
          <w:bCs/>
          <w:sz w:val="20"/>
        </w:rPr>
        <w:t>Rechtsgrundlagen</w:t>
      </w:r>
      <w:r>
        <w:rPr>
          <w:sz w:val="20"/>
        </w:rPr>
        <w:t xml:space="preserve"> erarbeitet:</w:t>
      </w:r>
    </w:p>
    <w:p w:rsidR="00AE69C1" w:rsidRDefault="00AE69C1" w:rsidP="00AE69C1">
      <w:pPr>
        <w:numPr>
          <w:ilvl w:val="0"/>
          <w:numId w:val="3"/>
        </w:numPr>
        <w:tabs>
          <w:tab w:val="clear" w:pos="360"/>
        </w:tabs>
        <w:spacing w:before="120" w:after="0"/>
        <w:rPr>
          <w:rFonts w:cs="Arial"/>
          <w:sz w:val="20"/>
        </w:rPr>
      </w:pPr>
      <w:r>
        <w:rPr>
          <w:rFonts w:cs="Arial"/>
          <w:b/>
          <w:sz w:val="20"/>
        </w:rPr>
        <w:t>Baugesetzbuch</w:t>
      </w:r>
      <w:r>
        <w:rPr>
          <w:rFonts w:cs="Arial"/>
          <w:sz w:val="20"/>
        </w:rPr>
        <w:t xml:space="preserve"> (BauGB) in der Fassung der Bekanntmachung vom 23. September 2004 (BGBl. I S. 2414), </w:t>
      </w:r>
      <w:r w:rsidR="00D94299" w:rsidRPr="00D94299">
        <w:rPr>
          <w:sz w:val="20"/>
        </w:rPr>
        <w:t>zuletzt geändert durch Gesetz vom 08.08.2020 (</w:t>
      </w:r>
      <w:hyperlink r:id="rId20" w:history="1">
        <w:r w:rsidR="00D94299" w:rsidRPr="00D94299">
          <w:rPr>
            <w:rStyle w:val="Hyperlink"/>
            <w:color w:val="auto"/>
            <w:sz w:val="20"/>
            <w:u w:val="none"/>
          </w:rPr>
          <w:t>BGBl. I S. 1728</w:t>
        </w:r>
      </w:hyperlink>
      <w:r w:rsidR="00D94299" w:rsidRPr="00D94299">
        <w:rPr>
          <w:sz w:val="20"/>
        </w:rPr>
        <w:t>) m.W.v. 14.08.2020</w:t>
      </w:r>
    </w:p>
    <w:p w:rsidR="00AE69C1" w:rsidRPr="00D94299" w:rsidRDefault="00AE69C1" w:rsidP="00AE69C1">
      <w:pPr>
        <w:numPr>
          <w:ilvl w:val="0"/>
          <w:numId w:val="3"/>
        </w:numPr>
        <w:tabs>
          <w:tab w:val="clear" w:pos="360"/>
        </w:tabs>
        <w:spacing w:before="120" w:after="0"/>
        <w:rPr>
          <w:rFonts w:cs="Arial"/>
          <w:sz w:val="20"/>
        </w:rPr>
      </w:pPr>
      <w:r>
        <w:rPr>
          <w:rFonts w:cs="Arial"/>
          <w:b/>
          <w:sz w:val="20"/>
        </w:rPr>
        <w:t>Planzeichenverordnung</w:t>
      </w:r>
      <w:r>
        <w:rPr>
          <w:rFonts w:cs="Arial"/>
          <w:sz w:val="20"/>
        </w:rPr>
        <w:t xml:space="preserve"> (</w:t>
      </w:r>
      <w:proofErr w:type="spellStart"/>
      <w:r>
        <w:rPr>
          <w:rFonts w:cs="Arial"/>
          <w:sz w:val="20"/>
        </w:rPr>
        <w:t>PlanZV</w:t>
      </w:r>
      <w:proofErr w:type="spellEnd"/>
      <w:r>
        <w:rPr>
          <w:rFonts w:cs="Arial"/>
          <w:sz w:val="20"/>
        </w:rPr>
        <w:t xml:space="preserve">) vom 18. Dezember 1990 (BGBl. I 1991 S. 58), geändert durch </w:t>
      </w:r>
      <w:r w:rsidR="00D94299" w:rsidRPr="00D94299">
        <w:rPr>
          <w:rStyle w:val="lrzxr"/>
          <w:sz w:val="20"/>
        </w:rPr>
        <w:t>Art. 3 G vom 4. Mai 2017; (BGBl. I S. 1057)</w:t>
      </w:r>
      <w:r w:rsidRPr="00D94299">
        <w:rPr>
          <w:rFonts w:cs="Arial"/>
          <w:sz w:val="20"/>
        </w:rPr>
        <w:t>.</w:t>
      </w:r>
    </w:p>
    <w:p w:rsidR="00337697" w:rsidRPr="00337697" w:rsidRDefault="00AE69C1" w:rsidP="00151A0E">
      <w:pPr>
        <w:pStyle w:val="Textkrper2"/>
        <w:numPr>
          <w:ilvl w:val="0"/>
          <w:numId w:val="3"/>
        </w:numPr>
        <w:tabs>
          <w:tab w:val="clear" w:pos="360"/>
        </w:tabs>
        <w:spacing w:before="120"/>
        <w:rPr>
          <w:rStyle w:val="lrzxr"/>
          <w:rFonts w:cs="Arial"/>
        </w:rPr>
      </w:pPr>
      <w:r w:rsidRPr="00337697">
        <w:rPr>
          <w:b/>
          <w:bCs/>
        </w:rPr>
        <w:t>Baunutzungsverordnung</w:t>
      </w:r>
      <w:r>
        <w:t xml:space="preserve"> (</w:t>
      </w:r>
      <w:proofErr w:type="spellStart"/>
      <w:r>
        <w:t>BauNVO</w:t>
      </w:r>
      <w:proofErr w:type="spellEnd"/>
      <w:r>
        <w:t xml:space="preserve">) i. d. F. v. 23. Januar 1990 (BGBl. I S. 132), zuletzt geändert </w:t>
      </w:r>
      <w:r w:rsidR="00337697">
        <w:rPr>
          <w:rStyle w:val="lrzxr"/>
        </w:rPr>
        <w:t>Art. 2 G vom 4. Mai 2017; (BGBl. I S. 1057, 1062)</w:t>
      </w:r>
    </w:p>
    <w:p w:rsidR="00337697" w:rsidRDefault="00151A0E" w:rsidP="00AE69C1">
      <w:pPr>
        <w:pStyle w:val="Textkrper2"/>
        <w:numPr>
          <w:ilvl w:val="0"/>
          <w:numId w:val="3"/>
        </w:numPr>
        <w:tabs>
          <w:tab w:val="clear" w:pos="360"/>
        </w:tabs>
        <w:spacing w:before="120"/>
      </w:pPr>
      <w:r w:rsidRPr="00337697">
        <w:rPr>
          <w:rFonts w:cs="Arial"/>
          <w:b/>
        </w:rPr>
        <w:t>Brandenburgische Bauordnung</w:t>
      </w:r>
      <w:r w:rsidRPr="00337697">
        <w:rPr>
          <w:rFonts w:cs="Arial"/>
        </w:rPr>
        <w:t xml:space="preserve"> (</w:t>
      </w:r>
      <w:proofErr w:type="spellStart"/>
      <w:r w:rsidRPr="00337697">
        <w:rPr>
          <w:rFonts w:cs="Arial"/>
        </w:rPr>
        <w:t>BbgBO</w:t>
      </w:r>
      <w:proofErr w:type="spellEnd"/>
      <w:r w:rsidRPr="00337697">
        <w:rPr>
          <w:rFonts w:cs="Arial"/>
        </w:rPr>
        <w:t xml:space="preserve">) </w:t>
      </w:r>
      <w:r w:rsidR="00337697">
        <w:t>In der Fassung der Bekanntmachung vom 15. Nove</w:t>
      </w:r>
      <w:r w:rsidR="00337697">
        <w:t>m</w:t>
      </w:r>
      <w:r w:rsidR="00337697">
        <w:t>ber 2018</w:t>
      </w:r>
    </w:p>
    <w:p w:rsidR="00337697" w:rsidRPr="00337697" w:rsidRDefault="00AE69C1" w:rsidP="00AE69C1">
      <w:pPr>
        <w:pStyle w:val="Textkrper2"/>
        <w:numPr>
          <w:ilvl w:val="0"/>
          <w:numId w:val="3"/>
        </w:numPr>
        <w:tabs>
          <w:tab w:val="clear" w:pos="360"/>
        </w:tabs>
        <w:spacing w:before="120"/>
        <w:rPr>
          <w:rFonts w:cs="Arial"/>
          <w:lang w:val="it-IT"/>
        </w:rPr>
      </w:pPr>
      <w:r w:rsidRPr="00337697">
        <w:rPr>
          <w:b/>
        </w:rPr>
        <w:t xml:space="preserve">Gesetz über Naturschutz und Landschaftspflege – Bundesnaturschutzgesetz </w:t>
      </w:r>
      <w:r w:rsidRPr="00337697">
        <w:rPr>
          <w:bCs/>
        </w:rPr>
        <w:t>(</w:t>
      </w:r>
      <w:r w:rsidRPr="00337697">
        <w:t xml:space="preserve">BNatSchG) vom 29. Juli 2009 (BGBl. I S. 2542), </w:t>
      </w:r>
      <w:r w:rsidR="00337697">
        <w:t xml:space="preserve">zuletzt geändert durch Gesetz vom 04.03.2020 </w:t>
      </w:r>
      <w:r w:rsidR="00337697" w:rsidRPr="00337697">
        <w:t>(</w:t>
      </w:r>
      <w:hyperlink r:id="rId21" w:history="1">
        <w:r w:rsidR="00337697" w:rsidRPr="00337697">
          <w:rPr>
            <w:rStyle w:val="Hyperlink"/>
            <w:color w:val="auto"/>
            <w:u w:val="none"/>
          </w:rPr>
          <w:t>BGBl. I S. 440</w:t>
        </w:r>
      </w:hyperlink>
      <w:r w:rsidR="00337697" w:rsidRPr="00337697">
        <w:t xml:space="preserve">) m.W.v. 13.03.2020 </w:t>
      </w:r>
    </w:p>
    <w:p w:rsidR="00337697" w:rsidRPr="00337697" w:rsidRDefault="000B6926" w:rsidP="00AE69C1">
      <w:pPr>
        <w:pStyle w:val="Textkrper2"/>
        <w:numPr>
          <w:ilvl w:val="0"/>
          <w:numId w:val="3"/>
        </w:numPr>
        <w:tabs>
          <w:tab w:val="clear" w:pos="360"/>
        </w:tabs>
        <w:spacing w:before="120"/>
        <w:rPr>
          <w:rFonts w:cs="Arial"/>
          <w:lang w:val="it-IT"/>
        </w:rPr>
      </w:pPr>
      <w:proofErr w:type="spellStart"/>
      <w:r w:rsidRPr="00337697">
        <w:rPr>
          <w:rFonts w:cs="Arial"/>
          <w:b/>
          <w:lang w:val="it-IT"/>
        </w:rPr>
        <w:t>Brandenburgisches</w:t>
      </w:r>
      <w:proofErr w:type="spellEnd"/>
      <w:r w:rsidRPr="00337697">
        <w:rPr>
          <w:rFonts w:cs="Arial"/>
          <w:b/>
          <w:lang w:val="it-IT"/>
        </w:rPr>
        <w:t xml:space="preserve"> </w:t>
      </w:r>
      <w:proofErr w:type="spellStart"/>
      <w:r w:rsidRPr="00337697">
        <w:rPr>
          <w:rFonts w:cs="Arial"/>
          <w:b/>
          <w:lang w:val="it-IT"/>
        </w:rPr>
        <w:t>Ausführungsgesetz</w:t>
      </w:r>
      <w:proofErr w:type="spellEnd"/>
      <w:r w:rsidRPr="00337697">
        <w:rPr>
          <w:rFonts w:cs="Arial"/>
          <w:b/>
          <w:lang w:val="it-IT"/>
        </w:rPr>
        <w:t xml:space="preserve"> </w:t>
      </w:r>
      <w:proofErr w:type="spellStart"/>
      <w:r w:rsidRPr="00337697">
        <w:rPr>
          <w:rFonts w:cs="Arial"/>
          <w:b/>
          <w:lang w:val="it-IT"/>
        </w:rPr>
        <w:t>zum</w:t>
      </w:r>
      <w:proofErr w:type="spellEnd"/>
      <w:r w:rsidRPr="00337697">
        <w:rPr>
          <w:rFonts w:cs="Arial"/>
          <w:b/>
          <w:lang w:val="it-IT"/>
        </w:rPr>
        <w:t xml:space="preserve"> </w:t>
      </w:r>
      <w:proofErr w:type="spellStart"/>
      <w:r w:rsidRPr="00337697">
        <w:rPr>
          <w:rFonts w:cs="Arial"/>
          <w:b/>
          <w:lang w:val="it-IT"/>
        </w:rPr>
        <w:t>Bundesnaturschutzgesetz</w:t>
      </w:r>
      <w:proofErr w:type="spellEnd"/>
      <w:r w:rsidRPr="00337697">
        <w:rPr>
          <w:rFonts w:cs="Arial"/>
          <w:b/>
          <w:lang w:val="it-IT"/>
        </w:rPr>
        <w:t xml:space="preserve"> </w:t>
      </w:r>
      <w:r w:rsidRPr="00337697">
        <w:rPr>
          <w:rFonts w:cs="Arial"/>
          <w:lang w:val="it-IT"/>
        </w:rPr>
        <w:t>(</w:t>
      </w:r>
      <w:proofErr w:type="spellStart"/>
      <w:r w:rsidRPr="00337697">
        <w:rPr>
          <w:rFonts w:cs="Arial"/>
          <w:lang w:val="it-IT"/>
        </w:rPr>
        <w:t>Brandenburgisches</w:t>
      </w:r>
      <w:proofErr w:type="spellEnd"/>
      <w:r w:rsidRPr="00337697">
        <w:rPr>
          <w:rFonts w:cs="Arial"/>
          <w:lang w:val="it-IT"/>
        </w:rPr>
        <w:t xml:space="preserve"> </w:t>
      </w:r>
      <w:proofErr w:type="spellStart"/>
      <w:r w:rsidRPr="00337697">
        <w:rPr>
          <w:rFonts w:cs="Arial"/>
          <w:lang w:val="it-IT"/>
        </w:rPr>
        <w:t>Naturschutzausführungsgesetz</w:t>
      </w:r>
      <w:proofErr w:type="spellEnd"/>
      <w:r w:rsidRPr="00337697">
        <w:rPr>
          <w:rFonts w:cs="Arial"/>
          <w:lang w:val="it-IT"/>
        </w:rPr>
        <w:t xml:space="preserve"> – </w:t>
      </w:r>
      <w:proofErr w:type="spellStart"/>
      <w:r w:rsidRPr="00337697">
        <w:rPr>
          <w:rFonts w:cs="Arial"/>
          <w:lang w:val="it-IT"/>
        </w:rPr>
        <w:t>BbgNatSchAG</w:t>
      </w:r>
      <w:proofErr w:type="spellEnd"/>
      <w:r w:rsidRPr="00337697">
        <w:rPr>
          <w:rFonts w:cs="Arial"/>
          <w:lang w:val="it-IT"/>
        </w:rPr>
        <w:t xml:space="preserve">) </w:t>
      </w:r>
      <w:proofErr w:type="spellStart"/>
      <w:r w:rsidRPr="00337697">
        <w:rPr>
          <w:rFonts w:cs="Arial"/>
          <w:lang w:val="it-IT"/>
        </w:rPr>
        <w:t>vom</w:t>
      </w:r>
      <w:proofErr w:type="spellEnd"/>
      <w:r w:rsidRPr="00337697">
        <w:rPr>
          <w:rFonts w:cs="Arial"/>
          <w:lang w:val="it-IT"/>
        </w:rPr>
        <w:t xml:space="preserve"> </w:t>
      </w:r>
      <w:proofErr w:type="gramStart"/>
      <w:r w:rsidRPr="00337697">
        <w:rPr>
          <w:rFonts w:cs="Arial"/>
          <w:lang w:val="it-IT"/>
        </w:rPr>
        <w:t>21</w:t>
      </w:r>
      <w:proofErr w:type="gramEnd"/>
      <w:r w:rsidRPr="00337697">
        <w:rPr>
          <w:rFonts w:cs="Arial"/>
          <w:lang w:val="it-IT"/>
        </w:rPr>
        <w:t xml:space="preserve">. </w:t>
      </w:r>
      <w:proofErr w:type="spellStart"/>
      <w:r w:rsidRPr="00337697">
        <w:rPr>
          <w:rFonts w:cs="Arial"/>
          <w:lang w:val="it-IT"/>
        </w:rPr>
        <w:t>Januar</w:t>
      </w:r>
      <w:proofErr w:type="spellEnd"/>
      <w:r w:rsidRPr="00337697">
        <w:rPr>
          <w:rFonts w:cs="Arial"/>
          <w:lang w:val="it-IT"/>
        </w:rPr>
        <w:t xml:space="preserve"> 2013 (</w:t>
      </w:r>
      <w:proofErr w:type="spellStart"/>
      <w:r w:rsidRPr="00337697">
        <w:rPr>
          <w:rFonts w:cs="Arial"/>
          <w:lang w:val="it-IT"/>
        </w:rPr>
        <w:t>GVBl</w:t>
      </w:r>
      <w:proofErr w:type="spellEnd"/>
      <w:r w:rsidRPr="00337697">
        <w:rPr>
          <w:rFonts w:cs="Arial"/>
          <w:lang w:val="it-IT"/>
        </w:rPr>
        <w:t xml:space="preserve">. I/13 </w:t>
      </w:r>
      <w:r w:rsidR="00B06294" w:rsidRPr="00337697">
        <w:rPr>
          <w:rFonts w:cs="Arial"/>
          <w:lang w:val="it-IT"/>
        </w:rPr>
        <w:t>[</w:t>
      </w:r>
      <w:proofErr w:type="gramStart"/>
      <w:r w:rsidRPr="00337697">
        <w:rPr>
          <w:rFonts w:cs="Arial"/>
          <w:lang w:val="it-IT"/>
        </w:rPr>
        <w:t>Nr.</w:t>
      </w:r>
      <w:proofErr w:type="gramEnd"/>
      <w:r w:rsidRPr="00337697">
        <w:rPr>
          <w:rFonts w:cs="Arial"/>
          <w:lang w:val="it-IT"/>
        </w:rPr>
        <w:t xml:space="preserve"> 03</w:t>
      </w:r>
      <w:r w:rsidR="00B06294" w:rsidRPr="00337697">
        <w:rPr>
          <w:rFonts w:cs="Arial"/>
          <w:lang w:val="it-IT"/>
        </w:rPr>
        <w:t>]</w:t>
      </w:r>
      <w:r w:rsidR="009F53E7" w:rsidRPr="00337697">
        <w:rPr>
          <w:rFonts w:cs="Arial"/>
          <w:lang w:val="it-IT"/>
        </w:rPr>
        <w:t xml:space="preserve">), </w:t>
      </w:r>
      <w:r w:rsidR="00337697">
        <w:t>zuletzt geändert durch Artikel 1 des Gesetzes vom 25. September 2020</w:t>
      </w:r>
      <w:r w:rsidR="00337697">
        <w:br/>
      </w:r>
      <w:r w:rsidR="00337697" w:rsidRPr="00337697">
        <w:t>(</w:t>
      </w:r>
      <w:proofErr w:type="spellStart"/>
      <w:r w:rsidR="00337697" w:rsidRPr="00337697">
        <w:fldChar w:fldCharType="begin"/>
      </w:r>
      <w:r w:rsidR="00337697" w:rsidRPr="00337697">
        <w:instrText xml:space="preserve"> HYPERLINK "https://bravors.brandenburg.de/br2/sixcms/media.php/76/GVBl_I_28_2020.pdf" \o "Link öffnet im neuen Fenster - zum Veröffentlichungsblatt" \t "_blank" </w:instrText>
      </w:r>
      <w:r w:rsidR="00337697" w:rsidRPr="00337697">
        <w:fldChar w:fldCharType="separate"/>
      </w:r>
      <w:r w:rsidR="00337697" w:rsidRPr="00337697">
        <w:rPr>
          <w:rStyle w:val="Hyperlink"/>
          <w:color w:val="auto"/>
          <w:u w:val="none"/>
        </w:rPr>
        <w:t>GVBl.I</w:t>
      </w:r>
      <w:proofErr w:type="spellEnd"/>
      <w:r w:rsidR="00337697" w:rsidRPr="00337697">
        <w:rPr>
          <w:rStyle w:val="Hyperlink"/>
          <w:color w:val="auto"/>
          <w:u w:val="none"/>
        </w:rPr>
        <w:t>/20, [Nr. 28]</w:t>
      </w:r>
      <w:r w:rsidR="00337697" w:rsidRPr="00337697">
        <w:fldChar w:fldCharType="end"/>
      </w:r>
      <w:r w:rsidR="00337697" w:rsidRPr="00337697">
        <w:t>)</w:t>
      </w:r>
      <w:r w:rsidR="00337697" w:rsidRPr="00337697">
        <w:rPr>
          <w:rFonts w:cs="Arial"/>
          <w:b/>
          <w:bCs/>
        </w:rPr>
        <w:t xml:space="preserve"> </w:t>
      </w:r>
    </w:p>
    <w:p w:rsidR="00337697" w:rsidRPr="00337697" w:rsidRDefault="00AE69C1" w:rsidP="007C3FA2">
      <w:pPr>
        <w:pStyle w:val="Textkrper2"/>
        <w:numPr>
          <w:ilvl w:val="0"/>
          <w:numId w:val="6"/>
        </w:numPr>
        <w:tabs>
          <w:tab w:val="clear" w:pos="360"/>
        </w:tabs>
        <w:spacing w:before="120"/>
        <w:jc w:val="both"/>
        <w:rPr>
          <w:rFonts w:cs="Arial"/>
          <w:lang w:val="it-IT"/>
        </w:rPr>
      </w:pPr>
      <w:r w:rsidRPr="00337697">
        <w:rPr>
          <w:rFonts w:cs="Arial"/>
          <w:b/>
          <w:bCs/>
        </w:rPr>
        <w:t>Brandenburgisches Wassergesetz</w:t>
      </w:r>
      <w:r w:rsidRPr="00337697">
        <w:rPr>
          <w:rFonts w:cs="Arial"/>
        </w:rPr>
        <w:t xml:space="preserve"> in der Fassung der Bekanntmachung vom 02. März 2012 (</w:t>
      </w:r>
      <w:proofErr w:type="spellStart"/>
      <w:r w:rsidRPr="00337697">
        <w:rPr>
          <w:rFonts w:cs="Arial"/>
        </w:rPr>
        <w:t>GVBl</w:t>
      </w:r>
      <w:proofErr w:type="spellEnd"/>
      <w:r w:rsidRPr="00337697">
        <w:rPr>
          <w:rFonts w:cs="Arial"/>
        </w:rPr>
        <w:t>. I/12 Nr. 20)</w:t>
      </w:r>
      <w:r w:rsidR="00B06294" w:rsidRPr="00337697">
        <w:rPr>
          <w:rFonts w:cs="Arial"/>
          <w:lang w:val="it-IT"/>
        </w:rPr>
        <w:t xml:space="preserve">, </w:t>
      </w:r>
      <w:r w:rsidR="00337697">
        <w:t>zuletzt geändert durch Artikel 1 des Gesetzes vom 4. Dezember 2017</w:t>
      </w:r>
      <w:r w:rsidR="00337697">
        <w:br/>
      </w:r>
      <w:r w:rsidR="00337697" w:rsidRPr="00337697">
        <w:t>(</w:t>
      </w:r>
      <w:proofErr w:type="spellStart"/>
      <w:r w:rsidR="00337697" w:rsidRPr="00337697">
        <w:fldChar w:fldCharType="begin"/>
      </w:r>
      <w:r w:rsidR="00337697" w:rsidRPr="00337697">
        <w:instrText xml:space="preserve"> HYPERLINK "https://bravors.brandenburg.de/br2/sixcms/media.php/76/GVBl_I_28_2017.pdf" \o "Link öffnet im neuen Fenster - zum Veröffentlichungsblatt" \t "_blank" </w:instrText>
      </w:r>
      <w:r w:rsidR="00337697" w:rsidRPr="00337697">
        <w:fldChar w:fldCharType="separate"/>
      </w:r>
      <w:r w:rsidR="00337697" w:rsidRPr="00337697">
        <w:rPr>
          <w:rStyle w:val="Hyperlink"/>
          <w:color w:val="auto"/>
          <w:u w:val="none"/>
        </w:rPr>
        <w:t>GVBl.I</w:t>
      </w:r>
      <w:proofErr w:type="spellEnd"/>
      <w:r w:rsidR="00337697" w:rsidRPr="00337697">
        <w:rPr>
          <w:rStyle w:val="Hyperlink"/>
          <w:color w:val="auto"/>
          <w:u w:val="none"/>
        </w:rPr>
        <w:t>/17, [Nr. 28]</w:t>
      </w:r>
      <w:r w:rsidR="00337697" w:rsidRPr="00337697">
        <w:fldChar w:fldCharType="end"/>
      </w:r>
      <w:r w:rsidR="00337697" w:rsidRPr="00337697">
        <w:t>)</w:t>
      </w:r>
      <w:r w:rsidR="00337697" w:rsidRPr="00337697">
        <w:rPr>
          <w:b/>
        </w:rPr>
        <w:t xml:space="preserve"> </w:t>
      </w:r>
    </w:p>
    <w:p w:rsidR="00337697" w:rsidRPr="00337697" w:rsidRDefault="00AE69C1" w:rsidP="00337697">
      <w:pPr>
        <w:pStyle w:val="Textkrper2"/>
        <w:numPr>
          <w:ilvl w:val="0"/>
          <w:numId w:val="3"/>
        </w:numPr>
        <w:tabs>
          <w:tab w:val="clear" w:pos="360"/>
        </w:tabs>
        <w:spacing w:before="120"/>
        <w:rPr>
          <w:lang w:val="it-IT"/>
        </w:rPr>
      </w:pPr>
      <w:r w:rsidRPr="00337697">
        <w:rPr>
          <w:b/>
        </w:rPr>
        <w:t>Waldgesetz des Landes Brandenburg</w:t>
      </w:r>
      <w:r w:rsidRPr="00337697">
        <w:t xml:space="preserve"> (</w:t>
      </w:r>
      <w:proofErr w:type="spellStart"/>
      <w:r w:rsidRPr="00337697">
        <w:t>LWaldG</w:t>
      </w:r>
      <w:proofErr w:type="spellEnd"/>
      <w:r w:rsidRPr="00337697">
        <w:t>) vom 20. April 2004 (</w:t>
      </w:r>
      <w:proofErr w:type="spellStart"/>
      <w:r w:rsidRPr="00337697">
        <w:t>GVBl</w:t>
      </w:r>
      <w:proofErr w:type="spellEnd"/>
      <w:r w:rsidRPr="00337697">
        <w:t xml:space="preserve">. I, S. 137), </w:t>
      </w:r>
      <w:r w:rsidR="00337697">
        <w:t>zuletzt geändert durch Gesetz vom 30. April 2019</w:t>
      </w:r>
      <w:r w:rsidR="00337697">
        <w:br/>
      </w:r>
      <w:r w:rsidR="00337697" w:rsidRPr="00337697">
        <w:t>(</w:t>
      </w:r>
      <w:proofErr w:type="spellStart"/>
      <w:r w:rsidR="00337697" w:rsidRPr="00337697">
        <w:fldChar w:fldCharType="begin"/>
      </w:r>
      <w:r w:rsidR="00337697" w:rsidRPr="00337697">
        <w:instrText xml:space="preserve"> HYPERLINK "https://bravors.brandenburg.de/br2/sixcms/media.php/76/GVBl_I_15_2019.pdf" \o "Link öffnet im neuen Fenster - zum Veröffentlichungsblatt" \t "_blank" </w:instrText>
      </w:r>
      <w:r w:rsidR="00337697" w:rsidRPr="00337697">
        <w:fldChar w:fldCharType="separate"/>
      </w:r>
      <w:r w:rsidR="00337697" w:rsidRPr="00337697">
        <w:rPr>
          <w:rStyle w:val="Hyperlink"/>
          <w:color w:val="auto"/>
          <w:u w:val="none"/>
        </w:rPr>
        <w:t>GVBl.I</w:t>
      </w:r>
      <w:proofErr w:type="spellEnd"/>
      <w:r w:rsidR="00337697" w:rsidRPr="00337697">
        <w:rPr>
          <w:rStyle w:val="Hyperlink"/>
          <w:color w:val="auto"/>
          <w:u w:val="none"/>
        </w:rPr>
        <w:t>/19, [Nr. 15]</w:t>
      </w:r>
      <w:r w:rsidR="00337697" w:rsidRPr="00337697">
        <w:fldChar w:fldCharType="end"/>
      </w:r>
      <w:r w:rsidR="00337697" w:rsidRPr="00337697">
        <w:t>)</w:t>
      </w:r>
      <w:r w:rsidR="00337697" w:rsidRPr="00337697">
        <w:rPr>
          <w:b/>
        </w:rPr>
        <w:t xml:space="preserve"> </w:t>
      </w:r>
    </w:p>
    <w:p w:rsidR="00AE69C1" w:rsidRPr="00337697" w:rsidRDefault="00AE69C1" w:rsidP="00AE69C1">
      <w:pPr>
        <w:pStyle w:val="Textkrper2"/>
        <w:numPr>
          <w:ilvl w:val="0"/>
          <w:numId w:val="3"/>
        </w:numPr>
        <w:tabs>
          <w:tab w:val="clear" w:pos="360"/>
        </w:tabs>
        <w:spacing w:before="120"/>
        <w:jc w:val="both"/>
        <w:rPr>
          <w:lang w:val="it-IT"/>
        </w:rPr>
      </w:pPr>
      <w:r w:rsidRPr="00337697">
        <w:rPr>
          <w:b/>
        </w:rPr>
        <w:t>Gesetz über den Schutz und die Pflege der Denkmale und Bodendenkmale im Land Bra</w:t>
      </w:r>
      <w:r w:rsidRPr="00337697">
        <w:rPr>
          <w:b/>
        </w:rPr>
        <w:t>n</w:t>
      </w:r>
      <w:r w:rsidRPr="00337697">
        <w:rPr>
          <w:b/>
        </w:rPr>
        <w:t>denburg</w:t>
      </w:r>
      <w:r w:rsidRPr="00337697">
        <w:t xml:space="preserve"> (Brandenburgisches Denkmalschutzgesetz - </w:t>
      </w:r>
      <w:proofErr w:type="spellStart"/>
      <w:r w:rsidRPr="00337697">
        <w:t>BbgDSchG</w:t>
      </w:r>
      <w:proofErr w:type="spellEnd"/>
      <w:r w:rsidRPr="00337697">
        <w:t xml:space="preserve"> -) vom 24. </w:t>
      </w:r>
      <w:r w:rsidRPr="00337697">
        <w:rPr>
          <w:lang w:val="it-IT"/>
        </w:rPr>
        <w:t>Mai 2004 (</w:t>
      </w:r>
      <w:proofErr w:type="spellStart"/>
      <w:r w:rsidRPr="00337697">
        <w:rPr>
          <w:lang w:val="it-IT"/>
        </w:rPr>
        <w:t>GVBl</w:t>
      </w:r>
      <w:proofErr w:type="spellEnd"/>
      <w:r w:rsidRPr="00337697">
        <w:rPr>
          <w:lang w:val="it-IT"/>
        </w:rPr>
        <w:t>. I</w:t>
      </w:r>
      <w:r w:rsidR="006F0A9F" w:rsidRPr="00337697">
        <w:rPr>
          <w:lang w:val="it-IT"/>
        </w:rPr>
        <w:t>/04</w:t>
      </w:r>
      <w:r w:rsidRPr="00337697">
        <w:rPr>
          <w:lang w:val="it-IT"/>
        </w:rPr>
        <w:t xml:space="preserve"> </w:t>
      </w:r>
      <w:r w:rsidR="006F0A9F" w:rsidRPr="00337697">
        <w:rPr>
          <w:lang w:val="it-IT"/>
        </w:rPr>
        <w:t>[</w:t>
      </w:r>
      <w:r w:rsidRPr="00337697">
        <w:rPr>
          <w:lang w:val="it-IT"/>
        </w:rPr>
        <w:t>Nr. 9</w:t>
      </w:r>
      <w:r w:rsidR="006F0A9F" w:rsidRPr="00337697">
        <w:rPr>
          <w:lang w:val="it-IT"/>
        </w:rPr>
        <w:t>]</w:t>
      </w:r>
      <w:r w:rsidRPr="00337697">
        <w:rPr>
          <w:lang w:val="it-IT"/>
        </w:rPr>
        <w:t>).</w:t>
      </w:r>
    </w:p>
    <w:p w:rsidR="00337697" w:rsidRPr="00337697" w:rsidRDefault="00AE69C1" w:rsidP="00B87CE5">
      <w:pPr>
        <w:pStyle w:val="Textkrper"/>
        <w:numPr>
          <w:ilvl w:val="0"/>
          <w:numId w:val="3"/>
        </w:numPr>
        <w:tabs>
          <w:tab w:val="clear" w:pos="360"/>
        </w:tabs>
        <w:spacing w:before="120" w:after="0"/>
        <w:rPr>
          <w:rFonts w:cs="Arial"/>
          <w:sz w:val="18"/>
        </w:rPr>
      </w:pPr>
      <w:r w:rsidRPr="00337697">
        <w:rPr>
          <w:b/>
          <w:bCs/>
          <w:sz w:val="20"/>
        </w:rPr>
        <w:t xml:space="preserve">Gesetz zum Schutz vor schädlichen Bodenveränderungen und zur Sanierung von Altlasten </w:t>
      </w:r>
      <w:r w:rsidRPr="00337697">
        <w:rPr>
          <w:sz w:val="20"/>
        </w:rPr>
        <w:t>(Bundes-Bodenschutzgesetz – BBodSchG -)</w:t>
      </w:r>
      <w:r w:rsidRPr="00337697">
        <w:rPr>
          <w:b/>
          <w:bCs/>
          <w:sz w:val="20"/>
        </w:rPr>
        <w:t xml:space="preserve"> </w:t>
      </w:r>
      <w:r w:rsidRPr="00337697">
        <w:rPr>
          <w:sz w:val="20"/>
        </w:rPr>
        <w:t xml:space="preserve">vom 17. März 1998 BGBl. I S. 502), </w:t>
      </w:r>
      <w:r w:rsidR="00337697" w:rsidRPr="00337697">
        <w:rPr>
          <w:sz w:val="20"/>
        </w:rPr>
        <w:t>zuletzt geändert durch Gesetz vom 20.07.2017 (</w:t>
      </w:r>
      <w:hyperlink r:id="rId22" w:history="1">
        <w:r w:rsidR="00337697" w:rsidRPr="00337697">
          <w:rPr>
            <w:rStyle w:val="Hyperlink"/>
            <w:color w:val="auto"/>
            <w:sz w:val="20"/>
            <w:u w:val="none"/>
          </w:rPr>
          <w:t>BGBl. I S. 2808</w:t>
        </w:r>
      </w:hyperlink>
      <w:r w:rsidR="00337697" w:rsidRPr="00337697">
        <w:rPr>
          <w:sz w:val="20"/>
        </w:rPr>
        <w:t>) m.W.v. 29.07.2017</w:t>
      </w:r>
      <w:r w:rsidR="00337697" w:rsidRPr="00337697">
        <w:rPr>
          <w:rFonts w:cs="Arial"/>
          <w:b/>
          <w:bCs/>
          <w:sz w:val="18"/>
        </w:rPr>
        <w:t xml:space="preserve"> </w:t>
      </w:r>
    </w:p>
    <w:p w:rsidR="00BE7A74" w:rsidRPr="00337697" w:rsidRDefault="00AE69C1" w:rsidP="00B87CE5">
      <w:pPr>
        <w:pStyle w:val="Textkrper"/>
        <w:numPr>
          <w:ilvl w:val="0"/>
          <w:numId w:val="3"/>
        </w:numPr>
        <w:tabs>
          <w:tab w:val="clear" w:pos="360"/>
        </w:tabs>
        <w:spacing w:before="120" w:after="0"/>
        <w:rPr>
          <w:rFonts w:cs="Arial"/>
          <w:sz w:val="18"/>
        </w:rPr>
      </w:pPr>
      <w:r w:rsidRPr="00337697">
        <w:rPr>
          <w:rFonts w:cs="Arial"/>
          <w:b/>
          <w:bCs/>
          <w:sz w:val="20"/>
        </w:rPr>
        <w:t xml:space="preserve">Gesetz über den Schutz vor schädlichen Umwelteinwirkungen durch Luftverunreinigungen, Geräusche, Erschütterungen und ähnliche Vorgänge </w:t>
      </w:r>
      <w:r w:rsidRPr="00337697">
        <w:rPr>
          <w:rFonts w:cs="Arial"/>
          <w:sz w:val="20"/>
        </w:rPr>
        <w:t>(Bundes-Immissionsschutzgesetz – BI</w:t>
      </w:r>
      <w:r w:rsidRPr="00337697">
        <w:rPr>
          <w:rFonts w:cs="Arial"/>
          <w:sz w:val="20"/>
        </w:rPr>
        <w:t>m</w:t>
      </w:r>
      <w:r w:rsidRPr="00337697">
        <w:rPr>
          <w:rFonts w:cs="Arial"/>
          <w:sz w:val="20"/>
        </w:rPr>
        <w:t>SchG -),</w:t>
      </w:r>
      <w:r w:rsidRPr="00337697">
        <w:rPr>
          <w:rFonts w:cs="Arial"/>
          <w:bCs/>
          <w:sz w:val="20"/>
        </w:rPr>
        <w:t xml:space="preserve"> </w:t>
      </w:r>
      <w:r w:rsidR="00B5398D" w:rsidRPr="00337697">
        <w:rPr>
          <w:rFonts w:cs="Arial"/>
          <w:bCs/>
          <w:sz w:val="20"/>
        </w:rPr>
        <w:t xml:space="preserve">in der Neufassung der Bekanntmachung vom 17. Mai 2013 (BGBl. I S. 1274), </w:t>
      </w:r>
      <w:r w:rsidR="00337697" w:rsidRPr="00337697">
        <w:rPr>
          <w:sz w:val="20"/>
        </w:rPr>
        <w:t>zuletzt g</w:t>
      </w:r>
      <w:r w:rsidR="00337697" w:rsidRPr="00337697">
        <w:rPr>
          <w:sz w:val="20"/>
        </w:rPr>
        <w:t>e</w:t>
      </w:r>
      <w:r w:rsidR="00337697" w:rsidRPr="00337697">
        <w:rPr>
          <w:sz w:val="20"/>
        </w:rPr>
        <w:t>ändert durch Gesetz vom 08.04.2019 (</w:t>
      </w:r>
      <w:hyperlink r:id="rId23" w:history="1">
        <w:r w:rsidR="00337697" w:rsidRPr="00337697">
          <w:rPr>
            <w:rStyle w:val="Hyperlink"/>
            <w:color w:val="auto"/>
            <w:sz w:val="20"/>
            <w:u w:val="none"/>
          </w:rPr>
          <w:t>BGBl. I S. 432</w:t>
        </w:r>
      </w:hyperlink>
      <w:r w:rsidR="00337697" w:rsidRPr="00337697">
        <w:rPr>
          <w:sz w:val="20"/>
        </w:rPr>
        <w:t>) m.W.v. 12.04.2019</w:t>
      </w:r>
    </w:p>
    <w:sectPr w:rsidR="00BE7A74" w:rsidRPr="00337697">
      <w:pgSz w:w="11906" w:h="16838" w:code="9"/>
      <w:pgMar w:top="170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99" w:rsidRDefault="00D94299">
      <w:pPr>
        <w:spacing w:before="0" w:after="0"/>
      </w:pPr>
      <w:r>
        <w:separator/>
      </w:r>
    </w:p>
  </w:endnote>
  <w:endnote w:type="continuationSeparator" w:id="0">
    <w:p w:rsidR="00D94299" w:rsidRDefault="00D942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9" w:rsidRDefault="00D94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94299" w:rsidRDefault="00D94299">
    <w:pPr>
      <w:pStyle w:val="Fuzeile"/>
      <w:pBdr>
        <w:top w:val="single" w:sz="4" w:space="1" w:color="auto"/>
      </w:pBdr>
      <w:ind w:right="360"/>
    </w:pPr>
    <w:r>
      <w:tab/>
      <w:t>Landplan GmbH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9" w:rsidRDefault="00D94299">
    <w:pPr>
      <w:pStyle w:val="Fuzeile"/>
      <w:framePr w:wrap="around" w:vAnchor="text" w:hAnchor="margin" w:xAlign="right" w:y="1"/>
      <w:spacing w:before="90"/>
      <w:rPr>
        <w:rStyle w:val="Seitenzahl"/>
      </w:rPr>
    </w:pPr>
    <w:r>
      <w:rPr>
        <w:rStyle w:val="Seitenzahl"/>
      </w:rPr>
      <w:fldChar w:fldCharType="begin"/>
    </w:r>
    <w:r>
      <w:rPr>
        <w:rStyle w:val="Seitenzahl"/>
      </w:rPr>
      <w:instrText xml:space="preserve">PAGE  </w:instrText>
    </w:r>
    <w:r>
      <w:rPr>
        <w:rStyle w:val="Seitenzahl"/>
      </w:rPr>
      <w:fldChar w:fldCharType="separate"/>
    </w:r>
    <w:r w:rsidR="001511AA">
      <w:rPr>
        <w:rStyle w:val="Seitenzahl"/>
        <w:noProof/>
      </w:rPr>
      <w:t>23</w:t>
    </w:r>
    <w:r>
      <w:rPr>
        <w:rStyle w:val="Seitenzahl"/>
      </w:rPr>
      <w:fldChar w:fldCharType="end"/>
    </w:r>
  </w:p>
  <w:p w:rsidR="00D94299" w:rsidRDefault="00D94299">
    <w:pPr>
      <w:pStyle w:val="Fuzeile"/>
      <w:pBdr>
        <w:top w:val="single" w:sz="4" w:space="1" w:color="auto"/>
      </w:pBdr>
      <w:ind w:right="360"/>
    </w:pPr>
    <w:r>
      <w:tab/>
      <w:t>LANDPLAN GMBH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9" w:rsidRDefault="00D94299">
    <w:pPr>
      <w:pStyle w:val="Fuzeile"/>
      <w:pBdr>
        <w:top w:val="single" w:sz="4" w:space="1" w:color="auto"/>
      </w:pBdr>
    </w:pPr>
  </w:p>
  <w:p w:rsidR="00D94299" w:rsidRDefault="00D942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99" w:rsidRDefault="00D94299">
      <w:pPr>
        <w:spacing w:before="0" w:after="0"/>
      </w:pPr>
      <w:r>
        <w:separator/>
      </w:r>
    </w:p>
  </w:footnote>
  <w:footnote w:type="continuationSeparator" w:id="0">
    <w:p w:rsidR="00D94299" w:rsidRDefault="00D94299">
      <w:pPr>
        <w:spacing w:before="0" w:after="0"/>
      </w:pPr>
      <w:r>
        <w:continuationSeparator/>
      </w:r>
    </w:p>
  </w:footnote>
  <w:footnote w:id="1">
    <w:p w:rsidR="00D94299" w:rsidRDefault="00D94299">
      <w:pPr>
        <w:pStyle w:val="Funotentext"/>
      </w:pPr>
      <w:r>
        <w:rPr>
          <w:rStyle w:val="Funotenzeichen"/>
        </w:rPr>
        <w:footnoteRef/>
      </w:r>
      <w:r>
        <w:t xml:space="preserve"> FWA, Schreiben vom 03.12.2015</w:t>
      </w:r>
    </w:p>
  </w:footnote>
  <w:footnote w:id="2">
    <w:p w:rsidR="00D94299" w:rsidRDefault="00D94299">
      <w:pPr>
        <w:pStyle w:val="Funotentext"/>
      </w:pPr>
      <w:r>
        <w:rPr>
          <w:rStyle w:val="Funotenzeichen"/>
        </w:rPr>
        <w:footnoteRef/>
      </w:r>
      <w:r>
        <w:t xml:space="preserve"> EDIS AG, Mails vom 25. und 26.11.2015</w:t>
      </w:r>
    </w:p>
  </w:footnote>
  <w:footnote w:id="3">
    <w:p w:rsidR="00D94299" w:rsidRDefault="00D94299">
      <w:pPr>
        <w:pStyle w:val="Funotentext"/>
      </w:pPr>
      <w:r>
        <w:rPr>
          <w:rStyle w:val="Funotenzeichen"/>
        </w:rPr>
        <w:footnoteRef/>
      </w:r>
      <w:r>
        <w:t xml:space="preserve"> Deutsche Telekom, Schreiben vom 11.11.2015</w:t>
      </w:r>
    </w:p>
  </w:footnote>
  <w:footnote w:id="4">
    <w:p w:rsidR="00D94299" w:rsidRDefault="00D94299">
      <w:pPr>
        <w:pStyle w:val="Funotentext"/>
      </w:pPr>
      <w:r>
        <w:rPr>
          <w:rStyle w:val="Funotenzeichen"/>
        </w:rPr>
        <w:footnoteRef/>
      </w:r>
      <w:r>
        <w:t xml:space="preserve"> SCHOLZ, E.: Die naturräumliche Gliederung Brandenburgs, Potsdam 1962</w:t>
      </w:r>
    </w:p>
  </w:footnote>
  <w:footnote w:id="5">
    <w:p w:rsidR="00D94299" w:rsidRDefault="00D94299" w:rsidP="00204166">
      <w:pPr>
        <w:pStyle w:val="Funotentext"/>
      </w:pPr>
      <w:r>
        <w:rPr>
          <w:rStyle w:val="Funotenzeichen"/>
        </w:rPr>
        <w:footnoteRef/>
      </w:r>
      <w:r>
        <w:t xml:space="preserve"> Gemeinsame Landesplanungsabteilung, Schreiben vom 08.12.2015</w:t>
      </w:r>
    </w:p>
  </w:footnote>
  <w:footnote w:id="6">
    <w:p w:rsidR="00D94299" w:rsidRDefault="00D94299">
      <w:pPr>
        <w:pStyle w:val="Funotentext"/>
      </w:pPr>
      <w:r>
        <w:rPr>
          <w:rStyle w:val="Funotenzeichen"/>
        </w:rPr>
        <w:footnoteRef/>
      </w:r>
      <w:r>
        <w:t xml:space="preserve"> Regionale Planungsgemeinschaft Oderland-Spree, Schreiben vom 17.11.2015</w:t>
      </w:r>
    </w:p>
  </w:footnote>
  <w:footnote w:id="7">
    <w:p w:rsidR="00D94299" w:rsidRDefault="00D94299">
      <w:pPr>
        <w:pStyle w:val="Funotentext"/>
      </w:pPr>
      <w:r>
        <w:rPr>
          <w:rStyle w:val="Funotenzeichen"/>
        </w:rPr>
        <w:footnoteRef/>
      </w:r>
      <w:r>
        <w:t xml:space="preserve"> Internet: http//:</w:t>
      </w:r>
      <w:proofErr w:type="spellStart"/>
      <w:r>
        <w:t>wirtschaftslexikon</w:t>
      </w:r>
      <w:proofErr w:type="spellEnd"/>
      <w:r>
        <w:t xml:space="preserve"> – Begriff Ferienhaus</w:t>
      </w:r>
    </w:p>
  </w:footnote>
  <w:footnote w:id="8">
    <w:p w:rsidR="00D94299" w:rsidRDefault="00D94299" w:rsidP="006F14EE">
      <w:pPr>
        <w:pStyle w:val="Funotentext"/>
      </w:pPr>
      <w:r>
        <w:rPr>
          <w:rStyle w:val="Funotenzeichen"/>
        </w:rPr>
        <w:footnoteRef/>
      </w:r>
      <w:r>
        <w:t xml:space="preserve"> Gemäß </w:t>
      </w:r>
      <w:proofErr w:type="spellStart"/>
      <w:r>
        <w:t>BbgBO</w:t>
      </w:r>
      <w:proofErr w:type="spellEnd"/>
      <w:r>
        <w:t xml:space="preserve"> werden auch zu Wohnzwecken ausgebaute Dachgeschosse als Vollgeschosse def</w:t>
      </w:r>
      <w:r>
        <w:t>i</w:t>
      </w:r>
      <w:r>
        <w:t>niert.</w:t>
      </w:r>
    </w:p>
  </w:footnote>
  <w:footnote w:id="9">
    <w:p w:rsidR="00D94299" w:rsidRPr="00361A2A" w:rsidRDefault="00D94299" w:rsidP="007F4814">
      <w:pPr>
        <w:pStyle w:val="Funotentext"/>
        <w:rPr>
          <w:vanish/>
        </w:rPr>
      </w:pPr>
      <w:r>
        <w:rPr>
          <w:rStyle w:val="Funotenzeichen"/>
        </w:rPr>
        <w:footnoteRef/>
      </w:r>
      <w:r>
        <w:t xml:space="preserve"> Ernst/ Zinkahn/</w:t>
      </w:r>
      <w:proofErr w:type="spellStart"/>
      <w:r>
        <w:t>Bielenberg</w:t>
      </w:r>
      <w:proofErr w:type="spellEnd"/>
      <w:r>
        <w:t xml:space="preserve">/ </w:t>
      </w:r>
      <w:proofErr w:type="spellStart"/>
      <w:r>
        <w:t>Krautzberger</w:t>
      </w:r>
      <w:proofErr w:type="spellEnd"/>
      <w:r>
        <w:t xml:space="preserve">, BauGB Kommentar, </w:t>
      </w:r>
      <w:proofErr w:type="spellStart"/>
      <w:r>
        <w:t>BauNVO</w:t>
      </w:r>
      <w:proofErr w:type="spellEnd"/>
      <w:r>
        <w:t xml:space="preserve"> § 22 Randnummer 22, Ve</w:t>
      </w:r>
      <w:r>
        <w:t>r</w:t>
      </w:r>
      <w:r>
        <w:t>lag C.H.Beck</w:t>
      </w:r>
    </w:p>
  </w:footnote>
  <w:footnote w:id="10">
    <w:p w:rsidR="00D94299" w:rsidRDefault="00D94299" w:rsidP="00EE35E4">
      <w:pPr>
        <w:pStyle w:val="Funotentext"/>
      </w:pPr>
      <w:r>
        <w:rPr>
          <w:rStyle w:val="Funotenzeichen"/>
        </w:rPr>
        <w:footnoteRef/>
      </w:r>
      <w:r>
        <w:t xml:space="preserve"> BVerwG, Urteil vom 24.02.2000, 4C12.98</w:t>
      </w:r>
    </w:p>
  </w:footnote>
  <w:footnote w:id="11">
    <w:p w:rsidR="00D94299" w:rsidRDefault="00D94299">
      <w:pPr>
        <w:pStyle w:val="Funotentext"/>
      </w:pPr>
      <w:r>
        <w:rPr>
          <w:rStyle w:val="Funotenzeichen"/>
        </w:rPr>
        <w:footnoteRef/>
      </w:r>
      <w:r>
        <w:t xml:space="preserve"> E.DIS AG, Schreiben vom 26.11.2015</w:t>
      </w:r>
    </w:p>
  </w:footnote>
  <w:footnote w:id="12">
    <w:p w:rsidR="00D94299" w:rsidRDefault="00D94299">
      <w:pPr>
        <w:pStyle w:val="Funotentext"/>
      </w:pPr>
      <w:r>
        <w:rPr>
          <w:rStyle w:val="Funotenzeichen"/>
        </w:rPr>
        <w:footnoteRef/>
      </w:r>
      <w:r>
        <w:t xml:space="preserve"> Frankfurter Wasser- und Abwassergesellschaft mbH, Schreiben vom 03.11.2015</w:t>
      </w:r>
    </w:p>
  </w:footnote>
  <w:footnote w:id="13">
    <w:p w:rsidR="00D94299" w:rsidRDefault="00D94299">
      <w:pPr>
        <w:pStyle w:val="Funotentext"/>
      </w:pPr>
      <w:r>
        <w:rPr>
          <w:rStyle w:val="Funotenzeichen"/>
        </w:rPr>
        <w:footnoteRef/>
      </w:r>
      <w:r>
        <w:t xml:space="preserve"> Deutsche Telekom Technik GmbH, Schreiben vom 11.11.2015</w:t>
      </w:r>
    </w:p>
  </w:footnote>
  <w:footnote w:id="14">
    <w:p w:rsidR="00D94299" w:rsidRDefault="00D94299">
      <w:pPr>
        <w:pStyle w:val="Funotentext"/>
      </w:pPr>
      <w:r>
        <w:rPr>
          <w:rStyle w:val="Funotenzeichen"/>
        </w:rPr>
        <w:footnoteRef/>
      </w:r>
      <w:r>
        <w:t xml:space="preserve"> Schreiben des Landkreises Oder-Spree vom 11.12.2015</w:t>
      </w:r>
    </w:p>
  </w:footnote>
  <w:footnote w:id="15">
    <w:p w:rsidR="00D94299" w:rsidRDefault="00D94299">
      <w:pPr>
        <w:pStyle w:val="Funotentext"/>
      </w:pPr>
      <w:r>
        <w:rPr>
          <w:rStyle w:val="Funotenzeichen"/>
        </w:rPr>
        <w:footnoteRef/>
      </w:r>
      <w:r>
        <w:t xml:space="preserve"> Landkreis Oder-Spree, Schreiben vom 05.04.2016 (Stellungnahme des SG untere Naturschutzb</w:t>
      </w:r>
      <w:r>
        <w:t>e</w:t>
      </w:r>
      <w:r>
        <w:t>hörde)</w:t>
      </w:r>
    </w:p>
  </w:footnote>
  <w:footnote w:id="16">
    <w:p w:rsidR="00D94299" w:rsidRDefault="00D94299">
      <w:pPr>
        <w:pStyle w:val="Funotentext"/>
      </w:pPr>
      <w:r>
        <w:rPr>
          <w:rStyle w:val="Funotenzeichen"/>
        </w:rPr>
        <w:footnoteRef/>
      </w:r>
      <w:r>
        <w:t xml:space="preserve"> Ebenda, Stellungnahme der unteren Abfallwirtschafts- und Bodenschutzbehörde</w:t>
      </w:r>
    </w:p>
  </w:footnote>
  <w:footnote w:id="17">
    <w:p w:rsidR="00D94299" w:rsidRDefault="00D94299">
      <w:pPr>
        <w:pStyle w:val="Funotentext"/>
      </w:pPr>
      <w:r>
        <w:rPr>
          <w:rStyle w:val="Funotenzeichen"/>
        </w:rPr>
        <w:footnoteRef/>
      </w:r>
      <w:r>
        <w:t xml:space="preserve"> Landesbetrieb Forst Brandenburg, Oberförsterei </w:t>
      </w:r>
      <w:proofErr w:type="spellStart"/>
      <w:r>
        <w:t>Siehdichum</w:t>
      </w:r>
      <w:proofErr w:type="spellEnd"/>
      <w:r>
        <w:t>, Schreiben vom 08.04.2016</w:t>
      </w:r>
    </w:p>
  </w:footnote>
  <w:footnote w:id="18">
    <w:p w:rsidR="00D94299" w:rsidRDefault="00D94299">
      <w:pPr>
        <w:pStyle w:val="Funotentext"/>
      </w:pPr>
      <w:r>
        <w:rPr>
          <w:rStyle w:val="Funotenzeichen"/>
        </w:rPr>
        <w:footnoteRef/>
      </w:r>
      <w:r>
        <w:t xml:space="preserve"> Deutsche Telekom AG, Schreiben vom 12.04.2016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9" w:rsidRDefault="00D94299">
    <w:pPr>
      <w:pStyle w:val="Kopfzeile"/>
      <w:pBdr>
        <w:bottom w:val="single" w:sz="4" w:space="1" w:color="auto"/>
      </w:pBdr>
      <w:tabs>
        <w:tab w:val="left" w:pos="1418"/>
      </w:tabs>
      <w:spacing w:before="0" w:after="0"/>
      <w:jc w:val="left"/>
    </w:pPr>
    <w:r>
      <w:fldChar w:fldCharType="begin"/>
    </w:r>
    <w:r>
      <w:instrText xml:space="preserve"> REF Projektbezeichnung \h  \* MERGEFORMAT </w:instrText>
    </w:r>
    <w:r>
      <w:fldChar w:fldCharType="end"/>
    </w:r>
  </w:p>
  <w:p w:rsidR="00D94299" w:rsidRDefault="00D94299">
    <w:pPr>
      <w:pStyle w:val="Kopfzeile"/>
      <w:tabs>
        <w:tab w:val="left" w:pos="1418"/>
      </w:tabs>
      <w:spacing w:before="0" w:after="0"/>
      <w:jc w:val="left"/>
      <w:rPr>
        <w:sz w:val="16"/>
      </w:rPr>
    </w:pPr>
    <w:r>
      <w:rPr>
        <w:sz w:val="16"/>
      </w:rPr>
      <w:fldChar w:fldCharType="begin"/>
    </w:r>
    <w:r>
      <w:rPr>
        <w:sz w:val="16"/>
      </w:rPr>
      <w:instrText xml:space="preserve"> REF Änderung \h  \* MERGEFORMAT </w:instrText>
    </w:r>
    <w:r>
      <w:rPr>
        <w:sz w:val="16"/>
      </w:rPr>
    </w:r>
    <w:r>
      <w:rPr>
        <w:sz w:val="16"/>
      </w:rPr>
      <w:fldChar w:fldCharType="separate"/>
    </w:r>
    <w:r w:rsidR="001511AA">
      <w:rPr>
        <w:sz w:val="16"/>
      </w:rPr>
      <w:t>Stand:</w:t>
    </w:r>
    <w:r w:rsidR="001511AA">
      <w:rPr>
        <w:sz w:val="16"/>
      </w:rPr>
      <w:tab/>
      <w:t>Oktober 2020</w:t>
    </w:r>
    <w:r w:rsidR="001511AA">
      <w:rPr>
        <w:sz w:val="16"/>
      </w:rPr>
      <w:tab/>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9" w:rsidRPr="00645C9F" w:rsidRDefault="00D94299">
    <w:pPr>
      <w:pStyle w:val="Kopfzeile"/>
      <w:pBdr>
        <w:bottom w:val="single" w:sz="4" w:space="1" w:color="auto"/>
      </w:pBdr>
      <w:tabs>
        <w:tab w:val="left" w:pos="1418"/>
      </w:tabs>
      <w:spacing w:before="0" w:after="0"/>
      <w:jc w:val="right"/>
      <w:rPr>
        <w:sz w:val="20"/>
      </w:rPr>
    </w:pPr>
    <w:r w:rsidRPr="00645C9F">
      <w:rPr>
        <w:sz w:val="20"/>
      </w:rPr>
      <w:t>B-Plan „</w:t>
    </w:r>
    <w:proofErr w:type="spellStart"/>
    <w:r w:rsidRPr="00645C9F">
      <w:rPr>
        <w:sz w:val="20"/>
      </w:rPr>
      <w:t>Katharinensee</w:t>
    </w:r>
    <w:proofErr w:type="spellEnd"/>
    <w:r w:rsidRPr="00645C9F">
      <w:rPr>
        <w:sz w:val="20"/>
      </w:rPr>
      <w:t xml:space="preserve"> Süd“ </w:t>
    </w:r>
    <w:proofErr w:type="spellStart"/>
    <w:r w:rsidRPr="00645C9F">
      <w:rPr>
        <w:sz w:val="20"/>
      </w:rPr>
      <w:t>Müllrose</w:t>
    </w:r>
    <w:proofErr w:type="spellEnd"/>
    <w:r>
      <w:rPr>
        <w:sz w:val="20"/>
      </w:rPr>
      <w:t>, 1.Änderung</w:t>
    </w:r>
  </w:p>
  <w:p w:rsidR="00D94299" w:rsidRPr="00BC018F" w:rsidRDefault="00D94299" w:rsidP="00BC018F">
    <w:pPr>
      <w:pStyle w:val="Kopfzeile"/>
      <w:tabs>
        <w:tab w:val="left" w:pos="1418"/>
      </w:tabs>
      <w:spacing w:before="0" w:after="0"/>
      <w:jc w:val="right"/>
      <w:rPr>
        <w:sz w:val="16"/>
      </w:rPr>
    </w:pPr>
    <w:r>
      <w:rPr>
        <w:sz w:val="16"/>
      </w:rPr>
      <w:t>Stand: Okt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9" w:rsidRPr="00645C9F" w:rsidRDefault="00D94299">
    <w:pPr>
      <w:pStyle w:val="Kopfzeile"/>
      <w:tabs>
        <w:tab w:val="left" w:pos="1134"/>
      </w:tabs>
      <w:jc w:val="left"/>
      <w:rPr>
        <w:sz w:val="16"/>
      </w:rPr>
    </w:pPr>
    <w:bookmarkStart w:id="0" w:name="Projektbezeichnung"/>
    <w:r>
      <w:rPr>
        <w:noProof/>
        <w:sz w:val="20"/>
      </w:rPr>
      <w:drawing>
        <wp:anchor distT="0" distB="0" distL="114300" distR="114300" simplePos="0" relativeHeight="251657728" behindDoc="0" locked="0" layoutInCell="1" allowOverlap="1">
          <wp:simplePos x="0" y="0"/>
          <wp:positionH relativeFrom="column">
            <wp:posOffset>2922905</wp:posOffset>
          </wp:positionH>
          <wp:positionV relativeFrom="paragraph">
            <wp:posOffset>2540</wp:posOffset>
          </wp:positionV>
          <wp:extent cx="2767965" cy="653415"/>
          <wp:effectExtent l="0" t="0" r="0" b="0"/>
          <wp:wrapTight wrapText="bothSides">
            <wp:wrapPolygon edited="0">
              <wp:start x="0" y="0"/>
              <wp:lineTo x="0" y="19522"/>
              <wp:lineTo x="15163" y="19522"/>
              <wp:lineTo x="21407" y="17633"/>
              <wp:lineTo x="21407" y="8816"/>
              <wp:lineTo x="20069" y="3778"/>
              <wp:lineTo x="18434" y="0"/>
              <wp:lineTo x="0" y="0"/>
            </wp:wrapPolygon>
          </wp:wrapTight>
          <wp:docPr id="6" name="Bild 6"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65341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645C9F">
      <w:rPr>
        <w:sz w:val="16"/>
      </w:rPr>
      <w:t xml:space="preserve">B-Plan </w:t>
    </w:r>
    <w:proofErr w:type="spellStart"/>
    <w:r w:rsidRPr="00645C9F">
      <w:rPr>
        <w:sz w:val="16"/>
      </w:rPr>
      <w:t>Katharinensee</w:t>
    </w:r>
    <w:proofErr w:type="spellEnd"/>
    <w:r w:rsidRPr="00645C9F">
      <w:rPr>
        <w:sz w:val="16"/>
      </w:rPr>
      <w:t xml:space="preserve"> Süd </w:t>
    </w:r>
    <w:proofErr w:type="spellStart"/>
    <w:r w:rsidRPr="00645C9F">
      <w:rPr>
        <w:sz w:val="16"/>
      </w:rPr>
      <w:t>Müllrose</w:t>
    </w:r>
    <w:proofErr w:type="spellEnd"/>
    <w:r>
      <w:rPr>
        <w:sz w:val="16"/>
      </w:rPr>
      <w:t>, 1.Änderung</w:t>
    </w:r>
  </w:p>
  <w:p w:rsidR="00D94299" w:rsidRPr="006C25BF" w:rsidRDefault="00D94299" w:rsidP="00645C9F">
    <w:pPr>
      <w:pStyle w:val="Kopfzeile"/>
      <w:tabs>
        <w:tab w:val="left" w:pos="1701"/>
      </w:tabs>
      <w:spacing w:before="0"/>
      <w:jc w:val="left"/>
      <w:rPr>
        <w:sz w:val="16"/>
      </w:rPr>
    </w:pPr>
    <w:r w:rsidRPr="006C25BF">
      <w:rPr>
        <w:sz w:val="16"/>
      </w:rPr>
      <w:t>Projekt-Nr.:</w:t>
    </w:r>
    <w:r w:rsidRPr="006C25BF">
      <w:rPr>
        <w:sz w:val="16"/>
      </w:rPr>
      <w:tab/>
    </w:r>
    <w:r>
      <w:rPr>
        <w:sz w:val="16"/>
      </w:rPr>
      <w:t>16</w:t>
    </w:r>
    <w:r w:rsidRPr="006C25BF">
      <w:rPr>
        <w:sz w:val="16"/>
      </w:rPr>
      <w:t>-</w:t>
    </w:r>
    <w:r>
      <w:rPr>
        <w:sz w:val="16"/>
      </w:rPr>
      <w:t>002</w:t>
    </w:r>
    <w:r w:rsidRPr="006C25BF">
      <w:rPr>
        <w:sz w:val="16"/>
      </w:rPr>
      <w:tab/>
    </w:r>
  </w:p>
  <w:p w:rsidR="00D94299" w:rsidRDefault="00D94299" w:rsidP="00645C9F">
    <w:pPr>
      <w:pStyle w:val="Kopfzeile"/>
      <w:tabs>
        <w:tab w:val="left" w:pos="1701"/>
      </w:tabs>
      <w:spacing w:before="0"/>
      <w:jc w:val="left"/>
      <w:rPr>
        <w:sz w:val="16"/>
      </w:rPr>
    </w:pPr>
    <w:bookmarkStart w:id="1" w:name="Änderung"/>
    <w:r>
      <w:rPr>
        <w:sz w:val="16"/>
      </w:rPr>
      <w:t>Stand:</w:t>
    </w:r>
    <w:r>
      <w:rPr>
        <w:sz w:val="16"/>
      </w:rPr>
      <w:tab/>
      <w:t>Oktober 2020</w:t>
    </w:r>
    <w:r>
      <w:rPr>
        <w:sz w:val="16"/>
      </w:rPr>
      <w:tab/>
    </w:r>
    <w:bookmarkEnd w:id="1"/>
  </w:p>
  <w:p w:rsidR="00D94299" w:rsidRDefault="00D94299" w:rsidP="00645C9F">
    <w:pPr>
      <w:pStyle w:val="Kopfzeile"/>
      <w:tabs>
        <w:tab w:val="left" w:pos="1701"/>
      </w:tabs>
      <w:spacing w:before="0"/>
      <w:jc w:val="left"/>
      <w:rPr>
        <w:sz w:val="16"/>
      </w:rPr>
    </w:pPr>
    <w:r>
      <w:rPr>
        <w:sz w:val="16"/>
      </w:rPr>
      <w:t>B-Planung:</w:t>
    </w:r>
    <w:r>
      <w:rPr>
        <w:sz w:val="16"/>
      </w:rPr>
      <w:tab/>
      <w:t>J.Volk /Dr. Frank Schuschke</w:t>
    </w:r>
  </w:p>
  <w:p w:rsidR="00D94299" w:rsidRDefault="00D94299" w:rsidP="00645C9F">
    <w:pPr>
      <w:pStyle w:val="Kopfzeile"/>
      <w:tabs>
        <w:tab w:val="left" w:pos="1701"/>
      </w:tabs>
      <w:spacing w:before="0"/>
      <w:jc w:val="left"/>
      <w:rPr>
        <w:sz w:val="16"/>
      </w:rPr>
    </w:pPr>
    <w:r>
      <w:rPr>
        <w:sz w:val="16"/>
      </w:rPr>
      <w:t>Artenschutzprüfung:</w:t>
    </w:r>
    <w:r>
      <w:rPr>
        <w:sz w:val="16"/>
      </w:rPr>
      <w:tab/>
      <w:t>Knut Neubert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8E2"/>
    <w:multiLevelType w:val="hybridMultilevel"/>
    <w:tmpl w:val="899C9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EA610E"/>
    <w:multiLevelType w:val="multilevel"/>
    <w:tmpl w:val="6EA40758"/>
    <w:lvl w:ilvl="0">
      <w:start w:val="3"/>
      <w:numFmt w:val="decimal"/>
      <w:lvlText w:val="%1"/>
      <w:lvlJc w:val="left"/>
      <w:pPr>
        <w:tabs>
          <w:tab w:val="num" w:pos="992"/>
        </w:tabs>
        <w:ind w:left="992" w:hanging="992"/>
      </w:pPr>
    </w:lvl>
    <w:lvl w:ilvl="1">
      <w:start w:val="2"/>
      <w:numFmt w:val="decimal"/>
      <w:pStyle w:val="Formatvorlage2"/>
      <w:lvlText w:val="%1.%2"/>
      <w:lvlJc w:val="left"/>
      <w:pPr>
        <w:tabs>
          <w:tab w:val="num" w:pos="992"/>
        </w:tabs>
        <w:ind w:left="992" w:hanging="992"/>
      </w:pPr>
    </w:lvl>
    <w:lvl w:ilvl="2">
      <w:start w:val="2"/>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87B5894"/>
    <w:multiLevelType w:val="hybridMultilevel"/>
    <w:tmpl w:val="A886C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517D93"/>
    <w:multiLevelType w:val="hybridMultilevel"/>
    <w:tmpl w:val="849CFE22"/>
    <w:lvl w:ilvl="0" w:tplc="C812DBBC">
      <w:start w:val="1"/>
      <w:numFmt w:val="bullet"/>
      <w:lvlText w:val=""/>
      <w:lvlJc w:val="left"/>
      <w:pPr>
        <w:tabs>
          <w:tab w:val="num" w:pos="360"/>
        </w:tabs>
        <w:ind w:left="284" w:hanging="284"/>
      </w:pPr>
      <w:rPr>
        <w:rFonts w:ascii="Symbol" w:hAnsi="Symbol" w:hint="default"/>
      </w:rPr>
    </w:lvl>
    <w:lvl w:ilvl="1" w:tplc="5C1CF348">
      <w:start w:val="1"/>
      <w:numFmt w:val="bullet"/>
      <w:lvlText w:val=""/>
      <w:lvlJc w:val="left"/>
      <w:pPr>
        <w:tabs>
          <w:tab w:val="num" w:pos="1440"/>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EA97BCD"/>
    <w:multiLevelType w:val="hybridMultilevel"/>
    <w:tmpl w:val="5C2EAD28"/>
    <w:lvl w:ilvl="0" w:tplc="8B4A0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C73B9E"/>
    <w:multiLevelType w:val="hybridMultilevel"/>
    <w:tmpl w:val="CB4CD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A4725A"/>
    <w:multiLevelType w:val="hybridMultilevel"/>
    <w:tmpl w:val="53545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5C6911"/>
    <w:multiLevelType w:val="hybridMultilevel"/>
    <w:tmpl w:val="E5CED53A"/>
    <w:lvl w:ilvl="0" w:tplc="C812DBBC">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2495F48"/>
    <w:multiLevelType w:val="hybridMultilevel"/>
    <w:tmpl w:val="4C4ED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E6155"/>
    <w:multiLevelType w:val="hybridMultilevel"/>
    <w:tmpl w:val="BE7E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C614D5"/>
    <w:multiLevelType w:val="hybridMultilevel"/>
    <w:tmpl w:val="B75A98C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nsid w:val="39116FCF"/>
    <w:multiLevelType w:val="hybridMultilevel"/>
    <w:tmpl w:val="2C68F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7C640D"/>
    <w:multiLevelType w:val="hybridMultilevel"/>
    <w:tmpl w:val="217E29D6"/>
    <w:lvl w:ilvl="0" w:tplc="C812DBBC">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E162313"/>
    <w:multiLevelType w:val="hybridMultilevel"/>
    <w:tmpl w:val="7EC865F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4">
    <w:nsid w:val="42340BDA"/>
    <w:multiLevelType w:val="hybridMultilevel"/>
    <w:tmpl w:val="D0E43C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283C10"/>
    <w:multiLevelType w:val="hybridMultilevel"/>
    <w:tmpl w:val="DDA0E97A"/>
    <w:lvl w:ilvl="0" w:tplc="C812DBBC">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D1552F2"/>
    <w:multiLevelType w:val="hybridMultilevel"/>
    <w:tmpl w:val="B366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16427A"/>
    <w:multiLevelType w:val="hybridMultilevel"/>
    <w:tmpl w:val="D09439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0B577B3"/>
    <w:multiLevelType w:val="hybridMultilevel"/>
    <w:tmpl w:val="B89E0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0E4CE5"/>
    <w:multiLevelType w:val="hybridMultilevel"/>
    <w:tmpl w:val="40E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75F26AE"/>
    <w:multiLevelType w:val="multilevel"/>
    <w:tmpl w:val="C1403904"/>
    <w:lvl w:ilvl="0">
      <w:start w:val="1"/>
      <w:numFmt w:val="decimal"/>
      <w:pStyle w:val="berschrift1"/>
      <w:lvlText w:val="%1"/>
      <w:lvlJc w:val="left"/>
      <w:pPr>
        <w:tabs>
          <w:tab w:val="num" w:pos="992"/>
        </w:tabs>
        <w:ind w:left="992" w:hanging="992"/>
      </w:pPr>
    </w:lvl>
    <w:lvl w:ilvl="1">
      <w:start w:val="1"/>
      <w:numFmt w:val="decimal"/>
      <w:pStyle w:val="berschrift2"/>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pStyle w:val="berschrift4"/>
      <w:lvlText w:val="%1.%2.%3.%4"/>
      <w:lvlJc w:val="left"/>
      <w:pPr>
        <w:tabs>
          <w:tab w:val="num" w:pos="992"/>
        </w:tabs>
        <w:ind w:left="992" w:hanging="992"/>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1">
    <w:nsid w:val="5A8C6766"/>
    <w:multiLevelType w:val="hybridMultilevel"/>
    <w:tmpl w:val="016E2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E036AC3"/>
    <w:multiLevelType w:val="hybridMultilevel"/>
    <w:tmpl w:val="F68276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4E6B56"/>
    <w:multiLevelType w:val="hybridMultilevel"/>
    <w:tmpl w:val="FD960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81555C"/>
    <w:multiLevelType w:val="hybridMultilevel"/>
    <w:tmpl w:val="84787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E8746F8"/>
    <w:multiLevelType w:val="hybridMultilevel"/>
    <w:tmpl w:val="A4446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7"/>
  </w:num>
  <w:num w:numId="5">
    <w:abstractNumId w:val="15"/>
  </w:num>
  <w:num w:numId="6">
    <w:abstractNumId w:val="3"/>
  </w:num>
  <w:num w:numId="7">
    <w:abstractNumId w:val="5"/>
  </w:num>
  <w:num w:numId="8">
    <w:abstractNumId w:val="11"/>
  </w:num>
  <w:num w:numId="9">
    <w:abstractNumId w:val="2"/>
  </w:num>
  <w:num w:numId="10">
    <w:abstractNumId w:val="19"/>
  </w:num>
  <w:num w:numId="11">
    <w:abstractNumId w:val="22"/>
  </w:num>
  <w:num w:numId="12">
    <w:abstractNumId w:val="17"/>
  </w:num>
  <w:num w:numId="13">
    <w:abstractNumId w:val="4"/>
  </w:num>
  <w:num w:numId="14">
    <w:abstractNumId w:val="18"/>
  </w:num>
  <w:num w:numId="15">
    <w:abstractNumId w:val="8"/>
  </w:num>
  <w:num w:numId="16">
    <w:abstractNumId w:val="9"/>
  </w:num>
  <w:num w:numId="17">
    <w:abstractNumId w:val="16"/>
  </w:num>
  <w:num w:numId="18">
    <w:abstractNumId w:val="13"/>
  </w:num>
  <w:num w:numId="19">
    <w:abstractNumId w:val="10"/>
  </w:num>
  <w:num w:numId="20">
    <w:abstractNumId w:val="24"/>
  </w:num>
  <w:num w:numId="21">
    <w:abstractNumId w:val="6"/>
  </w:num>
  <w:num w:numId="22">
    <w:abstractNumId w:val="14"/>
  </w:num>
  <w:num w:numId="23">
    <w:abstractNumId w:val="23"/>
  </w:num>
  <w:num w:numId="24">
    <w:abstractNumId w:val="21"/>
  </w:num>
  <w:num w:numId="25">
    <w:abstractNumId w:val="0"/>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D1"/>
    <w:rsid w:val="00002879"/>
    <w:rsid w:val="00013303"/>
    <w:rsid w:val="00013534"/>
    <w:rsid w:val="000140F5"/>
    <w:rsid w:val="0001427F"/>
    <w:rsid w:val="00022C18"/>
    <w:rsid w:val="00023C60"/>
    <w:rsid w:val="00024DA1"/>
    <w:rsid w:val="00025E7D"/>
    <w:rsid w:val="0002754B"/>
    <w:rsid w:val="00032588"/>
    <w:rsid w:val="00035B01"/>
    <w:rsid w:val="00036A0E"/>
    <w:rsid w:val="00040DC4"/>
    <w:rsid w:val="0004193C"/>
    <w:rsid w:val="000448BC"/>
    <w:rsid w:val="0004591B"/>
    <w:rsid w:val="0004685C"/>
    <w:rsid w:val="00051109"/>
    <w:rsid w:val="0005113A"/>
    <w:rsid w:val="0005370E"/>
    <w:rsid w:val="000577BC"/>
    <w:rsid w:val="0006016A"/>
    <w:rsid w:val="00060C5D"/>
    <w:rsid w:val="00060FD2"/>
    <w:rsid w:val="00061B36"/>
    <w:rsid w:val="00062D3C"/>
    <w:rsid w:val="0006325A"/>
    <w:rsid w:val="000645BB"/>
    <w:rsid w:val="00065311"/>
    <w:rsid w:val="00070194"/>
    <w:rsid w:val="000704C3"/>
    <w:rsid w:val="0007074A"/>
    <w:rsid w:val="0007319E"/>
    <w:rsid w:val="000779AB"/>
    <w:rsid w:val="00081027"/>
    <w:rsid w:val="00082819"/>
    <w:rsid w:val="000841B4"/>
    <w:rsid w:val="00085005"/>
    <w:rsid w:val="0008547A"/>
    <w:rsid w:val="00085A12"/>
    <w:rsid w:val="00086C75"/>
    <w:rsid w:val="000873F1"/>
    <w:rsid w:val="00092AD5"/>
    <w:rsid w:val="000938D9"/>
    <w:rsid w:val="000946DD"/>
    <w:rsid w:val="00095F92"/>
    <w:rsid w:val="000A3F35"/>
    <w:rsid w:val="000A576E"/>
    <w:rsid w:val="000B1B17"/>
    <w:rsid w:val="000B29E9"/>
    <w:rsid w:val="000B6255"/>
    <w:rsid w:val="000B6926"/>
    <w:rsid w:val="000B6A3A"/>
    <w:rsid w:val="000C098C"/>
    <w:rsid w:val="000C1AD0"/>
    <w:rsid w:val="000C3458"/>
    <w:rsid w:val="000C393A"/>
    <w:rsid w:val="000C3FF8"/>
    <w:rsid w:val="000C5DB4"/>
    <w:rsid w:val="000C5F74"/>
    <w:rsid w:val="000D4D18"/>
    <w:rsid w:val="000D6192"/>
    <w:rsid w:val="000E0B6A"/>
    <w:rsid w:val="000E0C12"/>
    <w:rsid w:val="000E26DA"/>
    <w:rsid w:val="000E2B6E"/>
    <w:rsid w:val="000E2CC6"/>
    <w:rsid w:val="000E3E4C"/>
    <w:rsid w:val="001027F5"/>
    <w:rsid w:val="00103012"/>
    <w:rsid w:val="001041BB"/>
    <w:rsid w:val="001073EB"/>
    <w:rsid w:val="001074A7"/>
    <w:rsid w:val="00111B31"/>
    <w:rsid w:val="00112C2A"/>
    <w:rsid w:val="001159FD"/>
    <w:rsid w:val="001203BE"/>
    <w:rsid w:val="00121C13"/>
    <w:rsid w:val="00122AFA"/>
    <w:rsid w:val="001278D7"/>
    <w:rsid w:val="00130519"/>
    <w:rsid w:val="0013225F"/>
    <w:rsid w:val="001336EF"/>
    <w:rsid w:val="00133B60"/>
    <w:rsid w:val="00134BE7"/>
    <w:rsid w:val="0013624A"/>
    <w:rsid w:val="0013777A"/>
    <w:rsid w:val="00137EEF"/>
    <w:rsid w:val="00140E98"/>
    <w:rsid w:val="001448CF"/>
    <w:rsid w:val="0014492E"/>
    <w:rsid w:val="001452E2"/>
    <w:rsid w:val="00146891"/>
    <w:rsid w:val="001511AA"/>
    <w:rsid w:val="00151A0E"/>
    <w:rsid w:val="0015282A"/>
    <w:rsid w:val="00155E2B"/>
    <w:rsid w:val="00155E45"/>
    <w:rsid w:val="00156BA8"/>
    <w:rsid w:val="00156D46"/>
    <w:rsid w:val="00157A90"/>
    <w:rsid w:val="00160054"/>
    <w:rsid w:val="00162A11"/>
    <w:rsid w:val="001645FC"/>
    <w:rsid w:val="00164D58"/>
    <w:rsid w:val="00167125"/>
    <w:rsid w:val="00171DD3"/>
    <w:rsid w:val="001727ED"/>
    <w:rsid w:val="00175DBE"/>
    <w:rsid w:val="001806F7"/>
    <w:rsid w:val="00180A84"/>
    <w:rsid w:val="00183BC2"/>
    <w:rsid w:val="0018567A"/>
    <w:rsid w:val="00185CF0"/>
    <w:rsid w:val="001861F8"/>
    <w:rsid w:val="001918F2"/>
    <w:rsid w:val="00191C63"/>
    <w:rsid w:val="001922D4"/>
    <w:rsid w:val="001A0A61"/>
    <w:rsid w:val="001A1E7E"/>
    <w:rsid w:val="001A2829"/>
    <w:rsid w:val="001A3F24"/>
    <w:rsid w:val="001A4CC0"/>
    <w:rsid w:val="001B2E3F"/>
    <w:rsid w:val="001B5A12"/>
    <w:rsid w:val="001C3E5D"/>
    <w:rsid w:val="001C4B3F"/>
    <w:rsid w:val="001C4BDE"/>
    <w:rsid w:val="001C66B3"/>
    <w:rsid w:val="001C7A7B"/>
    <w:rsid w:val="001D14C4"/>
    <w:rsid w:val="001D2960"/>
    <w:rsid w:val="001D31DB"/>
    <w:rsid w:val="001D615B"/>
    <w:rsid w:val="001E3151"/>
    <w:rsid w:val="001E3860"/>
    <w:rsid w:val="001E400B"/>
    <w:rsid w:val="001E4BA9"/>
    <w:rsid w:val="001F1DCD"/>
    <w:rsid w:val="001F2C65"/>
    <w:rsid w:val="001F2D4B"/>
    <w:rsid w:val="00202AFD"/>
    <w:rsid w:val="00204166"/>
    <w:rsid w:val="00204584"/>
    <w:rsid w:val="00205098"/>
    <w:rsid w:val="00205A20"/>
    <w:rsid w:val="0020657F"/>
    <w:rsid w:val="00207EAC"/>
    <w:rsid w:val="00210024"/>
    <w:rsid w:val="00214C99"/>
    <w:rsid w:val="0021502D"/>
    <w:rsid w:val="002175EC"/>
    <w:rsid w:val="002178D9"/>
    <w:rsid w:val="00217D3B"/>
    <w:rsid w:val="00221EC2"/>
    <w:rsid w:val="002228B0"/>
    <w:rsid w:val="00222D25"/>
    <w:rsid w:val="002233A9"/>
    <w:rsid w:val="00226300"/>
    <w:rsid w:val="00230B4D"/>
    <w:rsid w:val="0023172F"/>
    <w:rsid w:val="00234CD4"/>
    <w:rsid w:val="00236377"/>
    <w:rsid w:val="00236DBB"/>
    <w:rsid w:val="00241241"/>
    <w:rsid w:val="00241F16"/>
    <w:rsid w:val="00243511"/>
    <w:rsid w:val="0024446C"/>
    <w:rsid w:val="00245C3D"/>
    <w:rsid w:val="00247290"/>
    <w:rsid w:val="00247BAA"/>
    <w:rsid w:val="00253452"/>
    <w:rsid w:val="00253F83"/>
    <w:rsid w:val="00255EE7"/>
    <w:rsid w:val="00255F5D"/>
    <w:rsid w:val="00256416"/>
    <w:rsid w:val="00256438"/>
    <w:rsid w:val="00256799"/>
    <w:rsid w:val="00257D48"/>
    <w:rsid w:val="00263490"/>
    <w:rsid w:val="002634AD"/>
    <w:rsid w:val="00265718"/>
    <w:rsid w:val="00265AD7"/>
    <w:rsid w:val="00270BBE"/>
    <w:rsid w:val="00270BE0"/>
    <w:rsid w:val="00272512"/>
    <w:rsid w:val="00273BE2"/>
    <w:rsid w:val="002750F9"/>
    <w:rsid w:val="002769BB"/>
    <w:rsid w:val="00277BAD"/>
    <w:rsid w:val="002805C3"/>
    <w:rsid w:val="00283616"/>
    <w:rsid w:val="002917C8"/>
    <w:rsid w:val="00294EEE"/>
    <w:rsid w:val="0029667F"/>
    <w:rsid w:val="002A0C38"/>
    <w:rsid w:val="002A1149"/>
    <w:rsid w:val="002A1654"/>
    <w:rsid w:val="002A2007"/>
    <w:rsid w:val="002A2C86"/>
    <w:rsid w:val="002A3FC7"/>
    <w:rsid w:val="002A7DD0"/>
    <w:rsid w:val="002B2681"/>
    <w:rsid w:val="002B483F"/>
    <w:rsid w:val="002B4B40"/>
    <w:rsid w:val="002B55B7"/>
    <w:rsid w:val="002B69E7"/>
    <w:rsid w:val="002C13C4"/>
    <w:rsid w:val="002C283A"/>
    <w:rsid w:val="002C2974"/>
    <w:rsid w:val="002C2A7B"/>
    <w:rsid w:val="002C653C"/>
    <w:rsid w:val="002C7A5C"/>
    <w:rsid w:val="002D10EF"/>
    <w:rsid w:val="002D2A8A"/>
    <w:rsid w:val="002D2ADA"/>
    <w:rsid w:val="002D437C"/>
    <w:rsid w:val="002D5E73"/>
    <w:rsid w:val="002E39C6"/>
    <w:rsid w:val="002E4009"/>
    <w:rsid w:val="002E4462"/>
    <w:rsid w:val="002E7D7F"/>
    <w:rsid w:val="002F74F1"/>
    <w:rsid w:val="00301588"/>
    <w:rsid w:val="003064F0"/>
    <w:rsid w:val="00311AF1"/>
    <w:rsid w:val="0031484A"/>
    <w:rsid w:val="00314A49"/>
    <w:rsid w:val="00315046"/>
    <w:rsid w:val="00321294"/>
    <w:rsid w:val="003273A4"/>
    <w:rsid w:val="00330B97"/>
    <w:rsid w:val="003310A6"/>
    <w:rsid w:val="003322D0"/>
    <w:rsid w:val="00337697"/>
    <w:rsid w:val="003379A3"/>
    <w:rsid w:val="0034034A"/>
    <w:rsid w:val="00340CF4"/>
    <w:rsid w:val="003501BD"/>
    <w:rsid w:val="00352882"/>
    <w:rsid w:val="00352A23"/>
    <w:rsid w:val="00354BFB"/>
    <w:rsid w:val="00354E6C"/>
    <w:rsid w:val="0035531C"/>
    <w:rsid w:val="00355AD7"/>
    <w:rsid w:val="00357C74"/>
    <w:rsid w:val="00361A2A"/>
    <w:rsid w:val="00364356"/>
    <w:rsid w:val="00366718"/>
    <w:rsid w:val="00367176"/>
    <w:rsid w:val="00367C95"/>
    <w:rsid w:val="003700BB"/>
    <w:rsid w:val="0037126F"/>
    <w:rsid w:val="0037220B"/>
    <w:rsid w:val="00383C02"/>
    <w:rsid w:val="00383FA1"/>
    <w:rsid w:val="0038471C"/>
    <w:rsid w:val="0038719A"/>
    <w:rsid w:val="0039223E"/>
    <w:rsid w:val="00392D8D"/>
    <w:rsid w:val="00393AD6"/>
    <w:rsid w:val="00397338"/>
    <w:rsid w:val="003A2B7F"/>
    <w:rsid w:val="003B1F2A"/>
    <w:rsid w:val="003B4143"/>
    <w:rsid w:val="003B68C5"/>
    <w:rsid w:val="003B6CA1"/>
    <w:rsid w:val="003C21D8"/>
    <w:rsid w:val="003C2357"/>
    <w:rsid w:val="003C2F8B"/>
    <w:rsid w:val="003C33D8"/>
    <w:rsid w:val="003C5D00"/>
    <w:rsid w:val="003C5DC1"/>
    <w:rsid w:val="003D04C3"/>
    <w:rsid w:val="003D080C"/>
    <w:rsid w:val="003D097A"/>
    <w:rsid w:val="003D1941"/>
    <w:rsid w:val="003D195A"/>
    <w:rsid w:val="003D3573"/>
    <w:rsid w:val="003D436C"/>
    <w:rsid w:val="003D45A1"/>
    <w:rsid w:val="003D5E18"/>
    <w:rsid w:val="003E07C3"/>
    <w:rsid w:val="003E1C5C"/>
    <w:rsid w:val="003E2FFC"/>
    <w:rsid w:val="003E3402"/>
    <w:rsid w:val="003E37F2"/>
    <w:rsid w:val="003E44AD"/>
    <w:rsid w:val="003F11A3"/>
    <w:rsid w:val="003F1AE6"/>
    <w:rsid w:val="003F3EF7"/>
    <w:rsid w:val="003F414F"/>
    <w:rsid w:val="003F5B5E"/>
    <w:rsid w:val="003F62AC"/>
    <w:rsid w:val="0040114B"/>
    <w:rsid w:val="004075BF"/>
    <w:rsid w:val="00407E05"/>
    <w:rsid w:val="00412C61"/>
    <w:rsid w:val="00413FE7"/>
    <w:rsid w:val="00414124"/>
    <w:rsid w:val="00414311"/>
    <w:rsid w:val="0041509E"/>
    <w:rsid w:val="00417F91"/>
    <w:rsid w:val="004200C7"/>
    <w:rsid w:val="00420F32"/>
    <w:rsid w:val="00421C98"/>
    <w:rsid w:val="00422429"/>
    <w:rsid w:val="00422736"/>
    <w:rsid w:val="00426CEF"/>
    <w:rsid w:val="00427872"/>
    <w:rsid w:val="00433764"/>
    <w:rsid w:val="00437A34"/>
    <w:rsid w:val="00440347"/>
    <w:rsid w:val="004419D9"/>
    <w:rsid w:val="00442DC9"/>
    <w:rsid w:val="00443170"/>
    <w:rsid w:val="004453DF"/>
    <w:rsid w:val="00450FB5"/>
    <w:rsid w:val="00451865"/>
    <w:rsid w:val="0045243A"/>
    <w:rsid w:val="00455C71"/>
    <w:rsid w:val="004611A6"/>
    <w:rsid w:val="00461961"/>
    <w:rsid w:val="004619E0"/>
    <w:rsid w:val="00465555"/>
    <w:rsid w:val="00472286"/>
    <w:rsid w:val="00474F53"/>
    <w:rsid w:val="00480347"/>
    <w:rsid w:val="00480C08"/>
    <w:rsid w:val="00482419"/>
    <w:rsid w:val="004868D3"/>
    <w:rsid w:val="00486947"/>
    <w:rsid w:val="004872F6"/>
    <w:rsid w:val="0048753C"/>
    <w:rsid w:val="004929BA"/>
    <w:rsid w:val="00495709"/>
    <w:rsid w:val="00496ADA"/>
    <w:rsid w:val="004A0238"/>
    <w:rsid w:val="004A1D4F"/>
    <w:rsid w:val="004A4542"/>
    <w:rsid w:val="004A4E6C"/>
    <w:rsid w:val="004B1F63"/>
    <w:rsid w:val="004B3593"/>
    <w:rsid w:val="004B3E9B"/>
    <w:rsid w:val="004B590C"/>
    <w:rsid w:val="004B5B6F"/>
    <w:rsid w:val="004B6D2D"/>
    <w:rsid w:val="004C197B"/>
    <w:rsid w:val="004C22EC"/>
    <w:rsid w:val="004C435A"/>
    <w:rsid w:val="004C58BF"/>
    <w:rsid w:val="004D0095"/>
    <w:rsid w:val="004D530B"/>
    <w:rsid w:val="004E0EF1"/>
    <w:rsid w:val="004E4EB8"/>
    <w:rsid w:val="004E583D"/>
    <w:rsid w:val="004F0B7D"/>
    <w:rsid w:val="004F1260"/>
    <w:rsid w:val="005003B7"/>
    <w:rsid w:val="00501385"/>
    <w:rsid w:val="00505FC8"/>
    <w:rsid w:val="00506E62"/>
    <w:rsid w:val="0050730A"/>
    <w:rsid w:val="00511F62"/>
    <w:rsid w:val="00512B1A"/>
    <w:rsid w:val="00513123"/>
    <w:rsid w:val="00514498"/>
    <w:rsid w:val="00524E05"/>
    <w:rsid w:val="00530A80"/>
    <w:rsid w:val="0053110D"/>
    <w:rsid w:val="00532BDC"/>
    <w:rsid w:val="0053357F"/>
    <w:rsid w:val="00534F1F"/>
    <w:rsid w:val="0053770B"/>
    <w:rsid w:val="00544C3A"/>
    <w:rsid w:val="00546DBB"/>
    <w:rsid w:val="00550352"/>
    <w:rsid w:val="00550D9D"/>
    <w:rsid w:val="0055302D"/>
    <w:rsid w:val="0055363A"/>
    <w:rsid w:val="005553AA"/>
    <w:rsid w:val="00557FCA"/>
    <w:rsid w:val="00560413"/>
    <w:rsid w:val="005611C6"/>
    <w:rsid w:val="00565297"/>
    <w:rsid w:val="005658B7"/>
    <w:rsid w:val="00566A38"/>
    <w:rsid w:val="00570F1E"/>
    <w:rsid w:val="00574F8B"/>
    <w:rsid w:val="005800C3"/>
    <w:rsid w:val="00581574"/>
    <w:rsid w:val="00584B50"/>
    <w:rsid w:val="00585D49"/>
    <w:rsid w:val="0058611C"/>
    <w:rsid w:val="005863F3"/>
    <w:rsid w:val="00594D93"/>
    <w:rsid w:val="005964D5"/>
    <w:rsid w:val="005A0DE6"/>
    <w:rsid w:val="005A461B"/>
    <w:rsid w:val="005A6EF0"/>
    <w:rsid w:val="005B0D35"/>
    <w:rsid w:val="005B5688"/>
    <w:rsid w:val="005B6E62"/>
    <w:rsid w:val="005C2AAC"/>
    <w:rsid w:val="005C450B"/>
    <w:rsid w:val="005C455A"/>
    <w:rsid w:val="005C6342"/>
    <w:rsid w:val="005D5418"/>
    <w:rsid w:val="005D55B3"/>
    <w:rsid w:val="005D6045"/>
    <w:rsid w:val="005D6C03"/>
    <w:rsid w:val="005E0CB7"/>
    <w:rsid w:val="005E31E0"/>
    <w:rsid w:val="005E43D3"/>
    <w:rsid w:val="005E6970"/>
    <w:rsid w:val="005E76E3"/>
    <w:rsid w:val="005F13DC"/>
    <w:rsid w:val="005F1FB3"/>
    <w:rsid w:val="005F315D"/>
    <w:rsid w:val="005F3525"/>
    <w:rsid w:val="005F3863"/>
    <w:rsid w:val="005F7308"/>
    <w:rsid w:val="005F7801"/>
    <w:rsid w:val="005F7B85"/>
    <w:rsid w:val="00601A2B"/>
    <w:rsid w:val="006020E8"/>
    <w:rsid w:val="006036FE"/>
    <w:rsid w:val="00606935"/>
    <w:rsid w:val="00607E7D"/>
    <w:rsid w:val="006138D0"/>
    <w:rsid w:val="00626BBA"/>
    <w:rsid w:val="0062789D"/>
    <w:rsid w:val="0063015C"/>
    <w:rsid w:val="00631F73"/>
    <w:rsid w:val="0063361A"/>
    <w:rsid w:val="00637760"/>
    <w:rsid w:val="006379B4"/>
    <w:rsid w:val="00641BBD"/>
    <w:rsid w:val="00645C9F"/>
    <w:rsid w:val="00647F5F"/>
    <w:rsid w:val="00650DFD"/>
    <w:rsid w:val="00651461"/>
    <w:rsid w:val="00653517"/>
    <w:rsid w:val="00657A12"/>
    <w:rsid w:val="006615E5"/>
    <w:rsid w:val="006670BD"/>
    <w:rsid w:val="006706F6"/>
    <w:rsid w:val="00671438"/>
    <w:rsid w:val="00673797"/>
    <w:rsid w:val="00682FF9"/>
    <w:rsid w:val="00686C0C"/>
    <w:rsid w:val="006872E8"/>
    <w:rsid w:val="00690932"/>
    <w:rsid w:val="0069146E"/>
    <w:rsid w:val="0069346D"/>
    <w:rsid w:val="00694E38"/>
    <w:rsid w:val="006A1774"/>
    <w:rsid w:val="006A17EC"/>
    <w:rsid w:val="006A3C6C"/>
    <w:rsid w:val="006A4E91"/>
    <w:rsid w:val="006A4FE6"/>
    <w:rsid w:val="006A6D7C"/>
    <w:rsid w:val="006B0A38"/>
    <w:rsid w:val="006B22CB"/>
    <w:rsid w:val="006B5947"/>
    <w:rsid w:val="006B662F"/>
    <w:rsid w:val="006B67BF"/>
    <w:rsid w:val="006C1AF8"/>
    <w:rsid w:val="006C1E4E"/>
    <w:rsid w:val="006C25BF"/>
    <w:rsid w:val="006C5BE5"/>
    <w:rsid w:val="006D28CE"/>
    <w:rsid w:val="006D33F6"/>
    <w:rsid w:val="006D3994"/>
    <w:rsid w:val="006D511D"/>
    <w:rsid w:val="006D62E8"/>
    <w:rsid w:val="006E193E"/>
    <w:rsid w:val="006E26A5"/>
    <w:rsid w:val="006E32FB"/>
    <w:rsid w:val="006E3936"/>
    <w:rsid w:val="006F0434"/>
    <w:rsid w:val="006F09CC"/>
    <w:rsid w:val="006F0A9F"/>
    <w:rsid w:val="006F14EE"/>
    <w:rsid w:val="006F73A4"/>
    <w:rsid w:val="006F76D6"/>
    <w:rsid w:val="0070063D"/>
    <w:rsid w:val="007012B5"/>
    <w:rsid w:val="007014CB"/>
    <w:rsid w:val="0070300F"/>
    <w:rsid w:val="00704948"/>
    <w:rsid w:val="007049C0"/>
    <w:rsid w:val="00707262"/>
    <w:rsid w:val="007135D6"/>
    <w:rsid w:val="00714031"/>
    <w:rsid w:val="00716B02"/>
    <w:rsid w:val="00717DC8"/>
    <w:rsid w:val="00723544"/>
    <w:rsid w:val="00726174"/>
    <w:rsid w:val="007305EF"/>
    <w:rsid w:val="00730905"/>
    <w:rsid w:val="00731010"/>
    <w:rsid w:val="007344C1"/>
    <w:rsid w:val="0073493D"/>
    <w:rsid w:val="00736636"/>
    <w:rsid w:val="007403CC"/>
    <w:rsid w:val="00740A47"/>
    <w:rsid w:val="0074584D"/>
    <w:rsid w:val="007460C2"/>
    <w:rsid w:val="0074719E"/>
    <w:rsid w:val="007476C1"/>
    <w:rsid w:val="00752B90"/>
    <w:rsid w:val="0075566F"/>
    <w:rsid w:val="007564FF"/>
    <w:rsid w:val="007613EB"/>
    <w:rsid w:val="0076331D"/>
    <w:rsid w:val="0076348D"/>
    <w:rsid w:val="00765EEE"/>
    <w:rsid w:val="00770F81"/>
    <w:rsid w:val="00771BF7"/>
    <w:rsid w:val="007752B6"/>
    <w:rsid w:val="00776CCC"/>
    <w:rsid w:val="0078040E"/>
    <w:rsid w:val="007819DE"/>
    <w:rsid w:val="00782C8C"/>
    <w:rsid w:val="0078520D"/>
    <w:rsid w:val="007904F9"/>
    <w:rsid w:val="007905C5"/>
    <w:rsid w:val="00791CFA"/>
    <w:rsid w:val="00792B05"/>
    <w:rsid w:val="0079366D"/>
    <w:rsid w:val="00794732"/>
    <w:rsid w:val="007978C5"/>
    <w:rsid w:val="00797EE9"/>
    <w:rsid w:val="007A0F5F"/>
    <w:rsid w:val="007A5C1F"/>
    <w:rsid w:val="007A785A"/>
    <w:rsid w:val="007A7AAC"/>
    <w:rsid w:val="007B05B3"/>
    <w:rsid w:val="007B567A"/>
    <w:rsid w:val="007C18EF"/>
    <w:rsid w:val="007C3FA2"/>
    <w:rsid w:val="007C741C"/>
    <w:rsid w:val="007C76EA"/>
    <w:rsid w:val="007D2D6F"/>
    <w:rsid w:val="007D3208"/>
    <w:rsid w:val="007D3AF1"/>
    <w:rsid w:val="007D6CE9"/>
    <w:rsid w:val="007E041A"/>
    <w:rsid w:val="007E2C40"/>
    <w:rsid w:val="007E4941"/>
    <w:rsid w:val="007F1ABD"/>
    <w:rsid w:val="007F1E48"/>
    <w:rsid w:val="007F4814"/>
    <w:rsid w:val="007F5F17"/>
    <w:rsid w:val="007F6098"/>
    <w:rsid w:val="008022FB"/>
    <w:rsid w:val="00805F7F"/>
    <w:rsid w:val="00806BE3"/>
    <w:rsid w:val="00807897"/>
    <w:rsid w:val="00807998"/>
    <w:rsid w:val="00807B0F"/>
    <w:rsid w:val="00817D5C"/>
    <w:rsid w:val="00823721"/>
    <w:rsid w:val="00824FF7"/>
    <w:rsid w:val="008253CB"/>
    <w:rsid w:val="00826902"/>
    <w:rsid w:val="008300BF"/>
    <w:rsid w:val="00831267"/>
    <w:rsid w:val="00831C1F"/>
    <w:rsid w:val="00836389"/>
    <w:rsid w:val="00837AFD"/>
    <w:rsid w:val="008402B3"/>
    <w:rsid w:val="00840727"/>
    <w:rsid w:val="00841067"/>
    <w:rsid w:val="00842C1F"/>
    <w:rsid w:val="00844676"/>
    <w:rsid w:val="00851209"/>
    <w:rsid w:val="008557CD"/>
    <w:rsid w:val="008579C9"/>
    <w:rsid w:val="00860C39"/>
    <w:rsid w:val="008620C5"/>
    <w:rsid w:val="008626E7"/>
    <w:rsid w:val="00863092"/>
    <w:rsid w:val="0086486C"/>
    <w:rsid w:val="00867474"/>
    <w:rsid w:val="0087181E"/>
    <w:rsid w:val="0087260F"/>
    <w:rsid w:val="00873E1B"/>
    <w:rsid w:val="00876BA7"/>
    <w:rsid w:val="0087734C"/>
    <w:rsid w:val="008775E7"/>
    <w:rsid w:val="0088099E"/>
    <w:rsid w:val="008841FD"/>
    <w:rsid w:val="00891342"/>
    <w:rsid w:val="008919BE"/>
    <w:rsid w:val="008965B0"/>
    <w:rsid w:val="008A313D"/>
    <w:rsid w:val="008A5AF4"/>
    <w:rsid w:val="008A5F16"/>
    <w:rsid w:val="008A5FE4"/>
    <w:rsid w:val="008A65EB"/>
    <w:rsid w:val="008A6CDD"/>
    <w:rsid w:val="008B4087"/>
    <w:rsid w:val="008B4FD8"/>
    <w:rsid w:val="008B56C1"/>
    <w:rsid w:val="008B78A0"/>
    <w:rsid w:val="008C4A74"/>
    <w:rsid w:val="008C5AB4"/>
    <w:rsid w:val="008C77A4"/>
    <w:rsid w:val="008D1365"/>
    <w:rsid w:val="008D33FF"/>
    <w:rsid w:val="008D6629"/>
    <w:rsid w:val="008D6C48"/>
    <w:rsid w:val="008E0B5A"/>
    <w:rsid w:val="008E2480"/>
    <w:rsid w:val="008E289E"/>
    <w:rsid w:val="008E34B8"/>
    <w:rsid w:val="008F0804"/>
    <w:rsid w:val="008F193B"/>
    <w:rsid w:val="008F3216"/>
    <w:rsid w:val="008F4930"/>
    <w:rsid w:val="0090103F"/>
    <w:rsid w:val="00902168"/>
    <w:rsid w:val="009023F6"/>
    <w:rsid w:val="00904B03"/>
    <w:rsid w:val="009071A5"/>
    <w:rsid w:val="00907961"/>
    <w:rsid w:val="00907ED8"/>
    <w:rsid w:val="009101AC"/>
    <w:rsid w:val="00910263"/>
    <w:rsid w:val="00914126"/>
    <w:rsid w:val="00915128"/>
    <w:rsid w:val="00915CD2"/>
    <w:rsid w:val="00920394"/>
    <w:rsid w:val="009208C0"/>
    <w:rsid w:val="00920E05"/>
    <w:rsid w:val="00921169"/>
    <w:rsid w:val="00921D31"/>
    <w:rsid w:val="00921E23"/>
    <w:rsid w:val="0092315A"/>
    <w:rsid w:val="009255B6"/>
    <w:rsid w:val="00932885"/>
    <w:rsid w:val="00934A3D"/>
    <w:rsid w:val="00935593"/>
    <w:rsid w:val="00937404"/>
    <w:rsid w:val="00937D8C"/>
    <w:rsid w:val="009420A1"/>
    <w:rsid w:val="00946E45"/>
    <w:rsid w:val="00956A91"/>
    <w:rsid w:val="00965143"/>
    <w:rsid w:val="00967296"/>
    <w:rsid w:val="00967DB7"/>
    <w:rsid w:val="00974CD1"/>
    <w:rsid w:val="0097540A"/>
    <w:rsid w:val="00983360"/>
    <w:rsid w:val="0099383B"/>
    <w:rsid w:val="00994DA3"/>
    <w:rsid w:val="00995F15"/>
    <w:rsid w:val="009977BB"/>
    <w:rsid w:val="009A02F2"/>
    <w:rsid w:val="009A1338"/>
    <w:rsid w:val="009A1E60"/>
    <w:rsid w:val="009A4D38"/>
    <w:rsid w:val="009A50D8"/>
    <w:rsid w:val="009A59D0"/>
    <w:rsid w:val="009A5F07"/>
    <w:rsid w:val="009A7B43"/>
    <w:rsid w:val="009B00FC"/>
    <w:rsid w:val="009B0C72"/>
    <w:rsid w:val="009B2383"/>
    <w:rsid w:val="009B66DC"/>
    <w:rsid w:val="009C28C5"/>
    <w:rsid w:val="009C392E"/>
    <w:rsid w:val="009C45CF"/>
    <w:rsid w:val="009D14DB"/>
    <w:rsid w:val="009D2259"/>
    <w:rsid w:val="009D6543"/>
    <w:rsid w:val="009D69F0"/>
    <w:rsid w:val="009D7E08"/>
    <w:rsid w:val="009E249B"/>
    <w:rsid w:val="009E42CF"/>
    <w:rsid w:val="009E6CEF"/>
    <w:rsid w:val="009E7CC1"/>
    <w:rsid w:val="009E7E6C"/>
    <w:rsid w:val="009F071C"/>
    <w:rsid w:val="009F44B4"/>
    <w:rsid w:val="009F53E7"/>
    <w:rsid w:val="009F5910"/>
    <w:rsid w:val="009F687F"/>
    <w:rsid w:val="00A0296B"/>
    <w:rsid w:val="00A049C6"/>
    <w:rsid w:val="00A06C25"/>
    <w:rsid w:val="00A06DF4"/>
    <w:rsid w:val="00A137A5"/>
    <w:rsid w:val="00A16AB6"/>
    <w:rsid w:val="00A20C0D"/>
    <w:rsid w:val="00A21FB5"/>
    <w:rsid w:val="00A23A6C"/>
    <w:rsid w:val="00A25711"/>
    <w:rsid w:val="00A27042"/>
    <w:rsid w:val="00A35390"/>
    <w:rsid w:val="00A3750D"/>
    <w:rsid w:val="00A37CCC"/>
    <w:rsid w:val="00A43EA9"/>
    <w:rsid w:val="00A4566C"/>
    <w:rsid w:val="00A45AC5"/>
    <w:rsid w:val="00A4625E"/>
    <w:rsid w:val="00A465B3"/>
    <w:rsid w:val="00A531AB"/>
    <w:rsid w:val="00A5366B"/>
    <w:rsid w:val="00A55FEA"/>
    <w:rsid w:val="00A56BCE"/>
    <w:rsid w:val="00A601C8"/>
    <w:rsid w:val="00A60BDC"/>
    <w:rsid w:val="00A6559F"/>
    <w:rsid w:val="00A66334"/>
    <w:rsid w:val="00A67D0D"/>
    <w:rsid w:val="00A70BC5"/>
    <w:rsid w:val="00A721EF"/>
    <w:rsid w:val="00A7353B"/>
    <w:rsid w:val="00A81A1D"/>
    <w:rsid w:val="00A832B2"/>
    <w:rsid w:val="00A83AA5"/>
    <w:rsid w:val="00A841EE"/>
    <w:rsid w:val="00A9053D"/>
    <w:rsid w:val="00A92480"/>
    <w:rsid w:val="00A92B7D"/>
    <w:rsid w:val="00AA11F6"/>
    <w:rsid w:val="00AA2EA0"/>
    <w:rsid w:val="00AA3C79"/>
    <w:rsid w:val="00AB06ED"/>
    <w:rsid w:val="00AB08C7"/>
    <w:rsid w:val="00AB30E2"/>
    <w:rsid w:val="00AB39FB"/>
    <w:rsid w:val="00AB559F"/>
    <w:rsid w:val="00AB5E77"/>
    <w:rsid w:val="00AC0056"/>
    <w:rsid w:val="00AC5A47"/>
    <w:rsid w:val="00AC5BF9"/>
    <w:rsid w:val="00AC74E3"/>
    <w:rsid w:val="00AC7892"/>
    <w:rsid w:val="00AD1D45"/>
    <w:rsid w:val="00AD5F6E"/>
    <w:rsid w:val="00AD7F56"/>
    <w:rsid w:val="00AE5E43"/>
    <w:rsid w:val="00AE69C1"/>
    <w:rsid w:val="00AE6D3E"/>
    <w:rsid w:val="00AE739F"/>
    <w:rsid w:val="00AF193C"/>
    <w:rsid w:val="00AF284E"/>
    <w:rsid w:val="00B006F9"/>
    <w:rsid w:val="00B01578"/>
    <w:rsid w:val="00B04AAA"/>
    <w:rsid w:val="00B06294"/>
    <w:rsid w:val="00B131A5"/>
    <w:rsid w:val="00B1406D"/>
    <w:rsid w:val="00B16712"/>
    <w:rsid w:val="00B16F2F"/>
    <w:rsid w:val="00B21003"/>
    <w:rsid w:val="00B23297"/>
    <w:rsid w:val="00B2768C"/>
    <w:rsid w:val="00B34E66"/>
    <w:rsid w:val="00B35AFA"/>
    <w:rsid w:val="00B420C6"/>
    <w:rsid w:val="00B425D6"/>
    <w:rsid w:val="00B426D3"/>
    <w:rsid w:val="00B455A2"/>
    <w:rsid w:val="00B52B44"/>
    <w:rsid w:val="00B538C4"/>
    <w:rsid w:val="00B5398D"/>
    <w:rsid w:val="00B5613F"/>
    <w:rsid w:val="00B57866"/>
    <w:rsid w:val="00B60674"/>
    <w:rsid w:val="00B624E8"/>
    <w:rsid w:val="00B63615"/>
    <w:rsid w:val="00B72584"/>
    <w:rsid w:val="00B73941"/>
    <w:rsid w:val="00B74181"/>
    <w:rsid w:val="00B74909"/>
    <w:rsid w:val="00B8031F"/>
    <w:rsid w:val="00B81259"/>
    <w:rsid w:val="00B82354"/>
    <w:rsid w:val="00B828A8"/>
    <w:rsid w:val="00B8432B"/>
    <w:rsid w:val="00B87B39"/>
    <w:rsid w:val="00B87CE5"/>
    <w:rsid w:val="00B90DDA"/>
    <w:rsid w:val="00B97E3F"/>
    <w:rsid w:val="00BA63C0"/>
    <w:rsid w:val="00BA67B4"/>
    <w:rsid w:val="00BB4506"/>
    <w:rsid w:val="00BB4687"/>
    <w:rsid w:val="00BB793E"/>
    <w:rsid w:val="00BC018F"/>
    <w:rsid w:val="00BC1A69"/>
    <w:rsid w:val="00BC6FED"/>
    <w:rsid w:val="00BC7F27"/>
    <w:rsid w:val="00BD5721"/>
    <w:rsid w:val="00BD68B3"/>
    <w:rsid w:val="00BD6D11"/>
    <w:rsid w:val="00BE1E9A"/>
    <w:rsid w:val="00BE1F1B"/>
    <w:rsid w:val="00BE3D1D"/>
    <w:rsid w:val="00BE7A74"/>
    <w:rsid w:val="00BE7DE5"/>
    <w:rsid w:val="00BF1CC0"/>
    <w:rsid w:val="00BF5294"/>
    <w:rsid w:val="00BF72EF"/>
    <w:rsid w:val="00BF75BB"/>
    <w:rsid w:val="00BF7F11"/>
    <w:rsid w:val="00C001D0"/>
    <w:rsid w:val="00C007FF"/>
    <w:rsid w:val="00C14C96"/>
    <w:rsid w:val="00C14FA0"/>
    <w:rsid w:val="00C2605D"/>
    <w:rsid w:val="00C262E1"/>
    <w:rsid w:val="00C2727D"/>
    <w:rsid w:val="00C325F3"/>
    <w:rsid w:val="00C35951"/>
    <w:rsid w:val="00C3670E"/>
    <w:rsid w:val="00C4005E"/>
    <w:rsid w:val="00C41DD0"/>
    <w:rsid w:val="00C42B9F"/>
    <w:rsid w:val="00C455B4"/>
    <w:rsid w:val="00C465F3"/>
    <w:rsid w:val="00C4799B"/>
    <w:rsid w:val="00C504EB"/>
    <w:rsid w:val="00C517B3"/>
    <w:rsid w:val="00C52839"/>
    <w:rsid w:val="00C536E1"/>
    <w:rsid w:val="00C5453C"/>
    <w:rsid w:val="00C55838"/>
    <w:rsid w:val="00C55A3C"/>
    <w:rsid w:val="00C60881"/>
    <w:rsid w:val="00C63DEB"/>
    <w:rsid w:val="00C656C2"/>
    <w:rsid w:val="00C65A6F"/>
    <w:rsid w:val="00C66019"/>
    <w:rsid w:val="00C70998"/>
    <w:rsid w:val="00C74B0A"/>
    <w:rsid w:val="00C779E0"/>
    <w:rsid w:val="00C81B2F"/>
    <w:rsid w:val="00C84D2E"/>
    <w:rsid w:val="00C84DF4"/>
    <w:rsid w:val="00C85B79"/>
    <w:rsid w:val="00C86292"/>
    <w:rsid w:val="00C86E7C"/>
    <w:rsid w:val="00C97AA1"/>
    <w:rsid w:val="00CA0D82"/>
    <w:rsid w:val="00CA1291"/>
    <w:rsid w:val="00CA25F0"/>
    <w:rsid w:val="00CA3D26"/>
    <w:rsid w:val="00CA4415"/>
    <w:rsid w:val="00CA5BC1"/>
    <w:rsid w:val="00CA5D3F"/>
    <w:rsid w:val="00CB5B33"/>
    <w:rsid w:val="00CB6EF9"/>
    <w:rsid w:val="00CB7131"/>
    <w:rsid w:val="00CC14D6"/>
    <w:rsid w:val="00CC2022"/>
    <w:rsid w:val="00CC5282"/>
    <w:rsid w:val="00CC58E9"/>
    <w:rsid w:val="00CC78E2"/>
    <w:rsid w:val="00CD2CDB"/>
    <w:rsid w:val="00CD5559"/>
    <w:rsid w:val="00CD719C"/>
    <w:rsid w:val="00CE0234"/>
    <w:rsid w:val="00CE16C7"/>
    <w:rsid w:val="00CE5120"/>
    <w:rsid w:val="00CE597B"/>
    <w:rsid w:val="00CE6F70"/>
    <w:rsid w:val="00CF2211"/>
    <w:rsid w:val="00CF30FF"/>
    <w:rsid w:val="00CF4DCB"/>
    <w:rsid w:val="00D0215E"/>
    <w:rsid w:val="00D02192"/>
    <w:rsid w:val="00D03F7C"/>
    <w:rsid w:val="00D04138"/>
    <w:rsid w:val="00D11834"/>
    <w:rsid w:val="00D11DA1"/>
    <w:rsid w:val="00D132C1"/>
    <w:rsid w:val="00D14528"/>
    <w:rsid w:val="00D20438"/>
    <w:rsid w:val="00D239B4"/>
    <w:rsid w:val="00D24713"/>
    <w:rsid w:val="00D260F6"/>
    <w:rsid w:val="00D2780D"/>
    <w:rsid w:val="00D31D3A"/>
    <w:rsid w:val="00D35D12"/>
    <w:rsid w:val="00D35DA8"/>
    <w:rsid w:val="00D368B3"/>
    <w:rsid w:val="00D368D7"/>
    <w:rsid w:val="00D379BE"/>
    <w:rsid w:val="00D445EE"/>
    <w:rsid w:val="00D45D08"/>
    <w:rsid w:val="00D47758"/>
    <w:rsid w:val="00D511FE"/>
    <w:rsid w:val="00D56459"/>
    <w:rsid w:val="00D66829"/>
    <w:rsid w:val="00D66C9C"/>
    <w:rsid w:val="00D7419B"/>
    <w:rsid w:val="00D75C68"/>
    <w:rsid w:val="00D77E0C"/>
    <w:rsid w:val="00D91F35"/>
    <w:rsid w:val="00D92F48"/>
    <w:rsid w:val="00D94299"/>
    <w:rsid w:val="00D960C4"/>
    <w:rsid w:val="00DA0EB8"/>
    <w:rsid w:val="00DA14B9"/>
    <w:rsid w:val="00DA4595"/>
    <w:rsid w:val="00DA666B"/>
    <w:rsid w:val="00DA7543"/>
    <w:rsid w:val="00DB19B5"/>
    <w:rsid w:val="00DB596A"/>
    <w:rsid w:val="00DC4E16"/>
    <w:rsid w:val="00DC4F9E"/>
    <w:rsid w:val="00DC508E"/>
    <w:rsid w:val="00DC52B2"/>
    <w:rsid w:val="00DC5480"/>
    <w:rsid w:val="00DC6A33"/>
    <w:rsid w:val="00DD447E"/>
    <w:rsid w:val="00DD47E1"/>
    <w:rsid w:val="00DD5535"/>
    <w:rsid w:val="00DD58A5"/>
    <w:rsid w:val="00DD6743"/>
    <w:rsid w:val="00DD73D8"/>
    <w:rsid w:val="00DD7E2B"/>
    <w:rsid w:val="00DE4BA0"/>
    <w:rsid w:val="00DE7087"/>
    <w:rsid w:val="00DF05A7"/>
    <w:rsid w:val="00DF789B"/>
    <w:rsid w:val="00E007BD"/>
    <w:rsid w:val="00E00C67"/>
    <w:rsid w:val="00E05B8D"/>
    <w:rsid w:val="00E063AF"/>
    <w:rsid w:val="00E1152D"/>
    <w:rsid w:val="00E15B7E"/>
    <w:rsid w:val="00E16314"/>
    <w:rsid w:val="00E17EBF"/>
    <w:rsid w:val="00E20722"/>
    <w:rsid w:val="00E23297"/>
    <w:rsid w:val="00E23496"/>
    <w:rsid w:val="00E240F1"/>
    <w:rsid w:val="00E27BA1"/>
    <w:rsid w:val="00E27D6E"/>
    <w:rsid w:val="00E309D7"/>
    <w:rsid w:val="00E365DE"/>
    <w:rsid w:val="00E3692A"/>
    <w:rsid w:val="00E43BDD"/>
    <w:rsid w:val="00E47D3A"/>
    <w:rsid w:val="00E532EB"/>
    <w:rsid w:val="00E5409E"/>
    <w:rsid w:val="00E55507"/>
    <w:rsid w:val="00E555A3"/>
    <w:rsid w:val="00E56348"/>
    <w:rsid w:val="00E61A64"/>
    <w:rsid w:val="00E62942"/>
    <w:rsid w:val="00E63D3F"/>
    <w:rsid w:val="00E64F99"/>
    <w:rsid w:val="00E66103"/>
    <w:rsid w:val="00E674A4"/>
    <w:rsid w:val="00E70030"/>
    <w:rsid w:val="00E723AD"/>
    <w:rsid w:val="00E777D3"/>
    <w:rsid w:val="00E83141"/>
    <w:rsid w:val="00E85F85"/>
    <w:rsid w:val="00E90B1F"/>
    <w:rsid w:val="00E92DA4"/>
    <w:rsid w:val="00E92E08"/>
    <w:rsid w:val="00E9571F"/>
    <w:rsid w:val="00E95C2F"/>
    <w:rsid w:val="00E964D8"/>
    <w:rsid w:val="00E96D47"/>
    <w:rsid w:val="00EA3321"/>
    <w:rsid w:val="00EA73E0"/>
    <w:rsid w:val="00EA74E6"/>
    <w:rsid w:val="00EB1856"/>
    <w:rsid w:val="00EB556A"/>
    <w:rsid w:val="00EC0C92"/>
    <w:rsid w:val="00EC2C21"/>
    <w:rsid w:val="00EC354B"/>
    <w:rsid w:val="00EC3568"/>
    <w:rsid w:val="00EC6217"/>
    <w:rsid w:val="00EC7C2F"/>
    <w:rsid w:val="00ED027C"/>
    <w:rsid w:val="00ED4641"/>
    <w:rsid w:val="00ED671B"/>
    <w:rsid w:val="00EE1766"/>
    <w:rsid w:val="00EE35E4"/>
    <w:rsid w:val="00EE3B28"/>
    <w:rsid w:val="00EE3EE7"/>
    <w:rsid w:val="00EE41AF"/>
    <w:rsid w:val="00EE4389"/>
    <w:rsid w:val="00EE45D9"/>
    <w:rsid w:val="00EE50AB"/>
    <w:rsid w:val="00EE6F8E"/>
    <w:rsid w:val="00EF124C"/>
    <w:rsid w:val="00EF3308"/>
    <w:rsid w:val="00EF64B7"/>
    <w:rsid w:val="00EF6D1F"/>
    <w:rsid w:val="00F014E9"/>
    <w:rsid w:val="00F04065"/>
    <w:rsid w:val="00F10576"/>
    <w:rsid w:val="00F105E1"/>
    <w:rsid w:val="00F1386E"/>
    <w:rsid w:val="00F146F1"/>
    <w:rsid w:val="00F1536C"/>
    <w:rsid w:val="00F15593"/>
    <w:rsid w:val="00F17BEA"/>
    <w:rsid w:val="00F207DA"/>
    <w:rsid w:val="00F209D8"/>
    <w:rsid w:val="00F22316"/>
    <w:rsid w:val="00F2242B"/>
    <w:rsid w:val="00F233FE"/>
    <w:rsid w:val="00F262C9"/>
    <w:rsid w:val="00F26502"/>
    <w:rsid w:val="00F329D6"/>
    <w:rsid w:val="00F365F5"/>
    <w:rsid w:val="00F42992"/>
    <w:rsid w:val="00F46DC6"/>
    <w:rsid w:val="00F50B7D"/>
    <w:rsid w:val="00F50C83"/>
    <w:rsid w:val="00F53140"/>
    <w:rsid w:val="00F5510B"/>
    <w:rsid w:val="00F55CC1"/>
    <w:rsid w:val="00F5646B"/>
    <w:rsid w:val="00F63424"/>
    <w:rsid w:val="00F650CC"/>
    <w:rsid w:val="00F7003C"/>
    <w:rsid w:val="00F7021B"/>
    <w:rsid w:val="00F74943"/>
    <w:rsid w:val="00F75E60"/>
    <w:rsid w:val="00F7753B"/>
    <w:rsid w:val="00F809F4"/>
    <w:rsid w:val="00F80D13"/>
    <w:rsid w:val="00F82EBB"/>
    <w:rsid w:val="00F84326"/>
    <w:rsid w:val="00F9339E"/>
    <w:rsid w:val="00F935A6"/>
    <w:rsid w:val="00F96F15"/>
    <w:rsid w:val="00F97352"/>
    <w:rsid w:val="00F975CB"/>
    <w:rsid w:val="00F97966"/>
    <w:rsid w:val="00FB382B"/>
    <w:rsid w:val="00FB3B06"/>
    <w:rsid w:val="00FB413B"/>
    <w:rsid w:val="00FB555C"/>
    <w:rsid w:val="00FB7C4E"/>
    <w:rsid w:val="00FC2469"/>
    <w:rsid w:val="00FC4657"/>
    <w:rsid w:val="00FC508B"/>
    <w:rsid w:val="00FC581E"/>
    <w:rsid w:val="00FC7C9B"/>
    <w:rsid w:val="00FD002F"/>
    <w:rsid w:val="00FD3877"/>
    <w:rsid w:val="00FD4177"/>
    <w:rsid w:val="00FD5154"/>
    <w:rsid w:val="00FD66D3"/>
    <w:rsid w:val="00FE224C"/>
    <w:rsid w:val="00FE3C64"/>
    <w:rsid w:val="00FE4778"/>
    <w:rsid w:val="00FE71F0"/>
    <w:rsid w:val="00FF0C4C"/>
    <w:rsid w:val="00FF2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60" w:after="60"/>
      <w:jc w:val="both"/>
    </w:pPr>
    <w:rPr>
      <w:rFonts w:ascii="Arial" w:hAnsi="Arial"/>
      <w:sz w:val="22"/>
    </w:rPr>
  </w:style>
  <w:style w:type="paragraph" w:styleId="berschrift1">
    <w:name w:val="heading 1"/>
    <w:basedOn w:val="Standard"/>
    <w:next w:val="Standard"/>
    <w:qFormat/>
    <w:pPr>
      <w:keepNext/>
      <w:numPr>
        <w:numId w:val="1"/>
      </w:numPr>
      <w:spacing w:before="360"/>
      <w:jc w:val="left"/>
      <w:outlineLvl w:val="0"/>
    </w:pPr>
    <w:rPr>
      <w:b/>
      <w:kern w:val="28"/>
      <w:sz w:val="24"/>
    </w:rPr>
  </w:style>
  <w:style w:type="paragraph" w:styleId="berschrift2">
    <w:name w:val="heading 2"/>
    <w:basedOn w:val="Standard"/>
    <w:next w:val="Standard"/>
    <w:qFormat/>
    <w:pPr>
      <w:keepNext/>
      <w:numPr>
        <w:ilvl w:val="1"/>
        <w:numId w:val="1"/>
      </w:numPr>
      <w:spacing w:before="120"/>
      <w:jc w:val="left"/>
      <w:outlineLvl w:val="1"/>
    </w:pPr>
    <w:rPr>
      <w:b/>
      <w:sz w:val="24"/>
    </w:rPr>
  </w:style>
  <w:style w:type="paragraph" w:styleId="berschrift3">
    <w:name w:val="heading 3"/>
    <w:basedOn w:val="Standard"/>
    <w:next w:val="Standard"/>
    <w:qFormat/>
    <w:pPr>
      <w:keepNext/>
      <w:spacing w:before="120"/>
      <w:jc w:val="left"/>
      <w:outlineLvl w:val="2"/>
    </w:pPr>
    <w:rPr>
      <w:b/>
      <w:sz w:val="24"/>
    </w:rPr>
  </w:style>
  <w:style w:type="paragraph" w:styleId="berschrift4">
    <w:name w:val="heading 4"/>
    <w:basedOn w:val="Standard"/>
    <w:next w:val="Standard"/>
    <w:qFormat/>
    <w:pPr>
      <w:keepNext/>
      <w:numPr>
        <w:ilvl w:val="3"/>
        <w:numId w:val="1"/>
      </w:numPr>
      <w:spacing w:before="120"/>
      <w:jc w:val="left"/>
      <w:outlineLvl w:val="3"/>
    </w:pPr>
    <w:rPr>
      <w:b/>
      <w:sz w:val="24"/>
    </w:rPr>
  </w:style>
  <w:style w:type="paragraph" w:styleId="berschrift5">
    <w:name w:val="heading 5"/>
    <w:basedOn w:val="Standard"/>
    <w:next w:val="Standard"/>
    <w:qFormat/>
    <w:pPr>
      <w:numPr>
        <w:ilvl w:val="4"/>
        <w:numId w:val="1"/>
      </w:numPr>
      <w:spacing w:before="240"/>
      <w:outlineLvl w:val="4"/>
    </w:pPr>
  </w:style>
  <w:style w:type="paragraph" w:styleId="berschrift6">
    <w:name w:val="heading 6"/>
    <w:basedOn w:val="Standard"/>
    <w:next w:val="Standard"/>
    <w:qFormat/>
    <w:pPr>
      <w:numPr>
        <w:ilvl w:val="5"/>
        <w:numId w:val="1"/>
      </w:numPr>
      <w:spacing w:before="240"/>
      <w:outlineLvl w:val="5"/>
    </w:pPr>
    <w:rPr>
      <w:rFonts w:ascii="Times New Roman" w:hAnsi="Times New Roman"/>
      <w:i/>
    </w:rPr>
  </w:style>
  <w:style w:type="paragraph" w:styleId="berschrift7">
    <w:name w:val="heading 7"/>
    <w:basedOn w:val="Standard"/>
    <w:next w:val="Standard"/>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semiHidden/>
    <w:rPr>
      <w:rFonts w:ascii="Arial" w:hAnsi="Arial"/>
      <w:sz w:val="22"/>
    </w:rPr>
  </w:style>
  <w:style w:type="paragraph" w:styleId="Kopfzeile">
    <w:name w:val="header"/>
    <w:basedOn w:val="Standard"/>
    <w:semiHidden/>
    <w:pPr>
      <w:tabs>
        <w:tab w:val="center" w:pos="4536"/>
        <w:tab w:val="right" w:pos="9072"/>
      </w:tabs>
    </w:pPr>
  </w:style>
  <w:style w:type="paragraph" w:customStyle="1" w:styleId="berschriftTitelseite">
    <w:name w:val="Überschrift Titelseite"/>
    <w:basedOn w:val="Standard"/>
    <w:next w:val="Standard"/>
    <w:pPr>
      <w:keepNext/>
      <w:keepLines/>
      <w:pBdr>
        <w:top w:val="single" w:sz="48" w:space="31" w:color="auto"/>
      </w:pBdr>
      <w:tabs>
        <w:tab w:val="left" w:pos="0"/>
      </w:tabs>
      <w:spacing w:before="240" w:after="500" w:line="640" w:lineRule="exact"/>
      <w:jc w:val="left"/>
    </w:pPr>
    <w:rPr>
      <w:b/>
      <w:kern w:val="28"/>
      <w:sz w:val="56"/>
    </w:rPr>
  </w:style>
  <w:style w:type="paragraph" w:customStyle="1" w:styleId="UnterberschriftTitelseite">
    <w:name w:val="Unterüberschrift Titelseite"/>
    <w:basedOn w:val="berschriftTitelseite"/>
    <w:next w:val="Textkrper"/>
    <w:pPr>
      <w:pBdr>
        <w:top w:val="single" w:sz="6" w:space="24" w:color="auto"/>
      </w:pBdr>
      <w:tabs>
        <w:tab w:val="clear" w:pos="0"/>
      </w:tabs>
      <w:spacing w:before="0" w:after="0" w:line="480" w:lineRule="atLeast"/>
      <w:ind w:left="2835" w:hanging="2835"/>
    </w:pPr>
    <w:rPr>
      <w:b w:val="0"/>
      <w:sz w:val="44"/>
    </w:rPr>
  </w:style>
  <w:style w:type="paragraph" w:styleId="Textkrper">
    <w:name w:val="Body Text"/>
    <w:basedOn w:val="Standard"/>
    <w:semiHidden/>
    <w:pPr>
      <w:spacing w:after="120"/>
    </w:pPr>
  </w:style>
  <w:style w:type="paragraph" w:styleId="Verzeichnis1">
    <w:name w:val="toc 1"/>
    <w:basedOn w:val="Standard"/>
    <w:next w:val="Standard"/>
    <w:autoRedefine/>
    <w:semiHidden/>
    <w:pPr>
      <w:tabs>
        <w:tab w:val="right" w:pos="9072"/>
      </w:tabs>
      <w:ind w:left="992" w:right="709" w:hanging="992"/>
      <w:jc w:val="left"/>
    </w:pPr>
    <w:rPr>
      <w:b/>
      <w:noProof/>
    </w:rPr>
  </w:style>
  <w:style w:type="paragraph" w:styleId="Verzeichnis2">
    <w:name w:val="toc 2"/>
    <w:basedOn w:val="Standard"/>
    <w:next w:val="Standard"/>
    <w:autoRedefine/>
    <w:semiHidden/>
    <w:pPr>
      <w:tabs>
        <w:tab w:val="right" w:pos="9072"/>
      </w:tabs>
      <w:ind w:left="992" w:right="709" w:hanging="992"/>
      <w:jc w:val="left"/>
    </w:pPr>
    <w:rPr>
      <w:noProof/>
    </w:rPr>
  </w:style>
  <w:style w:type="paragraph" w:styleId="Verzeichnis3">
    <w:name w:val="toc 3"/>
    <w:basedOn w:val="Standard"/>
    <w:next w:val="Standard"/>
    <w:autoRedefine/>
    <w:semiHidden/>
    <w:pPr>
      <w:tabs>
        <w:tab w:val="right" w:pos="9072"/>
      </w:tabs>
      <w:ind w:left="992" w:right="709" w:hanging="992"/>
      <w:jc w:val="left"/>
    </w:pPr>
    <w:rPr>
      <w:noProof/>
    </w:rPr>
  </w:style>
  <w:style w:type="paragraph" w:styleId="Verzeichnis4">
    <w:name w:val="toc 4"/>
    <w:basedOn w:val="Standard"/>
    <w:next w:val="Standard"/>
    <w:autoRedefine/>
    <w:semiHidden/>
    <w:pPr>
      <w:tabs>
        <w:tab w:val="right" w:pos="9072"/>
      </w:tabs>
      <w:ind w:left="992" w:right="709" w:hanging="992"/>
      <w:jc w:val="left"/>
    </w:pPr>
    <w:rPr>
      <w:noProof/>
    </w:r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Formatvorlage2">
    <w:name w:val="Formatvorlage2"/>
    <w:basedOn w:val="berschrift2"/>
    <w:next w:val="berschrift2"/>
    <w:autoRedefine/>
    <w:pPr>
      <w:numPr>
        <w:numId w:val="2"/>
      </w:numPr>
    </w:pPr>
  </w:style>
  <w:style w:type="paragraph" w:customStyle="1" w:styleId="Teilberschrift">
    <w:name w:val="Teilüberschrift"/>
    <w:basedOn w:val="Standard"/>
    <w:pPr>
      <w:keepNext/>
      <w:spacing w:before="120"/>
      <w:jc w:val="left"/>
    </w:pPr>
    <w:rPr>
      <w:b/>
      <w:sz w:val="24"/>
    </w:rPr>
  </w:style>
  <w:style w:type="paragraph" w:customStyle="1" w:styleId="Textkrper21">
    <w:name w:val="Textkörper 21"/>
    <w:basedOn w:val="Standard"/>
    <w:pPr>
      <w:spacing w:before="0" w:after="0"/>
    </w:pPr>
    <w:rPr>
      <w:sz w:val="24"/>
    </w:rPr>
  </w:style>
  <w:style w:type="paragraph" w:customStyle="1" w:styleId="Textkrper-Einzug21">
    <w:name w:val="Textkörper-Einzug 21"/>
    <w:basedOn w:val="Standard"/>
    <w:pPr>
      <w:spacing w:before="0" w:after="0"/>
      <w:ind w:left="340"/>
    </w:pPr>
    <w:rPr>
      <w:sz w:val="24"/>
    </w:rPr>
  </w:style>
  <w:style w:type="paragraph" w:styleId="Textkrper2">
    <w:name w:val="Body Text 2"/>
    <w:basedOn w:val="Standard"/>
    <w:semiHidden/>
    <w:pPr>
      <w:spacing w:before="0" w:after="0"/>
      <w:jc w:val="left"/>
    </w:pPr>
    <w:rPr>
      <w:sz w:val="20"/>
    </w:rPr>
  </w:style>
  <w:style w:type="paragraph" w:styleId="Textkrper-Zeileneinzug">
    <w:name w:val="Body Text Indent"/>
    <w:basedOn w:val="Standard"/>
    <w:semiHidden/>
    <w:pPr>
      <w:widowControl w:val="0"/>
      <w:ind w:left="284" w:hanging="284"/>
    </w:pPr>
    <w:rPr>
      <w:snapToGrid w:val="0"/>
    </w:rPr>
  </w:style>
  <w:style w:type="paragraph" w:customStyle="1" w:styleId="Textkrper31">
    <w:name w:val="Textkörper 31"/>
    <w:basedOn w:val="Standard"/>
    <w:pPr>
      <w:jc w:val="left"/>
    </w:pPr>
  </w:style>
  <w:style w:type="paragraph" w:styleId="Textkrper3">
    <w:name w:val="Body Text 3"/>
    <w:basedOn w:val="Standard"/>
    <w:semiHidden/>
    <w:pPr>
      <w:widowControl w:val="0"/>
    </w:pPr>
    <w:rPr>
      <w:b/>
      <w:bCs/>
      <w:snapToGrid w:val="0"/>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Einzug3">
    <w:name w:val="Body Text Indent 3"/>
    <w:basedOn w:val="Standard"/>
    <w:semiHidden/>
    <w:pPr>
      <w:spacing w:before="0" w:after="120"/>
      <w:ind w:left="284"/>
    </w:pPr>
    <w:rPr>
      <w:color w:val="000000"/>
    </w:rPr>
  </w:style>
  <w:style w:type="paragraph" w:customStyle="1" w:styleId="Absender">
    <w:name w:val="Absender"/>
    <w:basedOn w:val="Standard"/>
    <w:pPr>
      <w:spacing w:before="0" w:after="0" w:line="240" w:lineRule="atLeast"/>
      <w:jc w:val="left"/>
    </w:pPr>
    <w:rPr>
      <w:rFonts w:ascii="Arial Narrow" w:hAnsi="Arial Narrow"/>
      <w:sz w:val="20"/>
    </w:rPr>
  </w:style>
  <w:style w:type="paragraph" w:styleId="Textkrper-Einzug2">
    <w:name w:val="Body Text Indent 2"/>
    <w:basedOn w:val="Standard"/>
    <w:semiHidden/>
    <w:pPr>
      <w:widowControl w:val="0"/>
      <w:ind w:left="284"/>
    </w:pPr>
    <w:rPr>
      <w:snapToGrid w:val="0"/>
    </w:rPr>
  </w:style>
  <w:style w:type="paragraph" w:styleId="Sprechblasentext">
    <w:name w:val="Balloon Text"/>
    <w:basedOn w:val="Standard"/>
    <w:link w:val="SprechblasentextZchn"/>
    <w:uiPriority w:val="99"/>
    <w:semiHidden/>
    <w:unhideWhenUsed/>
    <w:rsid w:val="001159FD"/>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1159FD"/>
    <w:rPr>
      <w:rFonts w:ascii="Tahoma" w:hAnsi="Tahoma" w:cs="Tahoma"/>
      <w:sz w:val="16"/>
      <w:szCs w:val="16"/>
    </w:rPr>
  </w:style>
  <w:style w:type="character" w:styleId="Hyperlink">
    <w:name w:val="Hyperlink"/>
    <w:uiPriority w:val="99"/>
    <w:unhideWhenUsed/>
    <w:rsid w:val="006E193E"/>
    <w:rPr>
      <w:color w:val="0000FF"/>
      <w:u w:val="single"/>
    </w:rPr>
  </w:style>
  <w:style w:type="table" w:styleId="Tabellenraster">
    <w:name w:val="Table Grid"/>
    <w:basedOn w:val="NormaleTabelle"/>
    <w:uiPriority w:val="59"/>
    <w:rsid w:val="00D6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A83AA5"/>
    <w:rPr>
      <w:b/>
      <w:bCs/>
    </w:rPr>
  </w:style>
  <w:style w:type="paragraph" w:styleId="Titel">
    <w:name w:val="Title"/>
    <w:basedOn w:val="Standard"/>
    <w:link w:val="TitelZchn"/>
    <w:qFormat/>
    <w:rsid w:val="002175EC"/>
    <w:pPr>
      <w:spacing w:before="0" w:after="0"/>
      <w:jc w:val="center"/>
    </w:pPr>
    <w:rPr>
      <w:b/>
      <w:bCs/>
      <w:sz w:val="24"/>
      <w:szCs w:val="24"/>
    </w:rPr>
  </w:style>
  <w:style w:type="character" w:customStyle="1" w:styleId="TitelZchn">
    <w:name w:val="Titel Zchn"/>
    <w:link w:val="Titel"/>
    <w:rsid w:val="002175EC"/>
    <w:rPr>
      <w:rFonts w:ascii="Arial" w:hAnsi="Arial"/>
      <w:b/>
      <w:bCs/>
      <w:sz w:val="24"/>
      <w:szCs w:val="24"/>
    </w:rPr>
  </w:style>
  <w:style w:type="character" w:customStyle="1" w:styleId="lrzxr">
    <w:name w:val="lrzxr"/>
    <w:basedOn w:val="Absatz-Standardschriftart"/>
    <w:rsid w:val="00D94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60" w:after="60"/>
      <w:jc w:val="both"/>
    </w:pPr>
    <w:rPr>
      <w:rFonts w:ascii="Arial" w:hAnsi="Arial"/>
      <w:sz w:val="22"/>
    </w:rPr>
  </w:style>
  <w:style w:type="paragraph" w:styleId="berschrift1">
    <w:name w:val="heading 1"/>
    <w:basedOn w:val="Standard"/>
    <w:next w:val="Standard"/>
    <w:qFormat/>
    <w:pPr>
      <w:keepNext/>
      <w:numPr>
        <w:numId w:val="1"/>
      </w:numPr>
      <w:spacing w:before="360"/>
      <w:jc w:val="left"/>
      <w:outlineLvl w:val="0"/>
    </w:pPr>
    <w:rPr>
      <w:b/>
      <w:kern w:val="28"/>
      <w:sz w:val="24"/>
    </w:rPr>
  </w:style>
  <w:style w:type="paragraph" w:styleId="berschrift2">
    <w:name w:val="heading 2"/>
    <w:basedOn w:val="Standard"/>
    <w:next w:val="Standard"/>
    <w:qFormat/>
    <w:pPr>
      <w:keepNext/>
      <w:numPr>
        <w:ilvl w:val="1"/>
        <w:numId w:val="1"/>
      </w:numPr>
      <w:spacing w:before="120"/>
      <w:jc w:val="left"/>
      <w:outlineLvl w:val="1"/>
    </w:pPr>
    <w:rPr>
      <w:b/>
      <w:sz w:val="24"/>
    </w:rPr>
  </w:style>
  <w:style w:type="paragraph" w:styleId="berschrift3">
    <w:name w:val="heading 3"/>
    <w:basedOn w:val="Standard"/>
    <w:next w:val="Standard"/>
    <w:qFormat/>
    <w:pPr>
      <w:keepNext/>
      <w:spacing w:before="120"/>
      <w:jc w:val="left"/>
      <w:outlineLvl w:val="2"/>
    </w:pPr>
    <w:rPr>
      <w:b/>
      <w:sz w:val="24"/>
    </w:rPr>
  </w:style>
  <w:style w:type="paragraph" w:styleId="berschrift4">
    <w:name w:val="heading 4"/>
    <w:basedOn w:val="Standard"/>
    <w:next w:val="Standard"/>
    <w:qFormat/>
    <w:pPr>
      <w:keepNext/>
      <w:numPr>
        <w:ilvl w:val="3"/>
        <w:numId w:val="1"/>
      </w:numPr>
      <w:spacing w:before="120"/>
      <w:jc w:val="left"/>
      <w:outlineLvl w:val="3"/>
    </w:pPr>
    <w:rPr>
      <w:b/>
      <w:sz w:val="24"/>
    </w:rPr>
  </w:style>
  <w:style w:type="paragraph" w:styleId="berschrift5">
    <w:name w:val="heading 5"/>
    <w:basedOn w:val="Standard"/>
    <w:next w:val="Standard"/>
    <w:qFormat/>
    <w:pPr>
      <w:numPr>
        <w:ilvl w:val="4"/>
        <w:numId w:val="1"/>
      </w:numPr>
      <w:spacing w:before="240"/>
      <w:outlineLvl w:val="4"/>
    </w:pPr>
  </w:style>
  <w:style w:type="paragraph" w:styleId="berschrift6">
    <w:name w:val="heading 6"/>
    <w:basedOn w:val="Standard"/>
    <w:next w:val="Standard"/>
    <w:qFormat/>
    <w:pPr>
      <w:numPr>
        <w:ilvl w:val="5"/>
        <w:numId w:val="1"/>
      </w:numPr>
      <w:spacing w:before="240"/>
      <w:outlineLvl w:val="5"/>
    </w:pPr>
    <w:rPr>
      <w:rFonts w:ascii="Times New Roman" w:hAnsi="Times New Roman"/>
      <w:i/>
    </w:rPr>
  </w:style>
  <w:style w:type="paragraph" w:styleId="berschrift7">
    <w:name w:val="heading 7"/>
    <w:basedOn w:val="Standard"/>
    <w:next w:val="Standard"/>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semiHidden/>
    <w:rPr>
      <w:rFonts w:ascii="Arial" w:hAnsi="Arial"/>
      <w:sz w:val="22"/>
    </w:rPr>
  </w:style>
  <w:style w:type="paragraph" w:styleId="Kopfzeile">
    <w:name w:val="header"/>
    <w:basedOn w:val="Standard"/>
    <w:semiHidden/>
    <w:pPr>
      <w:tabs>
        <w:tab w:val="center" w:pos="4536"/>
        <w:tab w:val="right" w:pos="9072"/>
      </w:tabs>
    </w:pPr>
  </w:style>
  <w:style w:type="paragraph" w:customStyle="1" w:styleId="berschriftTitelseite">
    <w:name w:val="Überschrift Titelseite"/>
    <w:basedOn w:val="Standard"/>
    <w:next w:val="Standard"/>
    <w:pPr>
      <w:keepNext/>
      <w:keepLines/>
      <w:pBdr>
        <w:top w:val="single" w:sz="48" w:space="31" w:color="auto"/>
      </w:pBdr>
      <w:tabs>
        <w:tab w:val="left" w:pos="0"/>
      </w:tabs>
      <w:spacing w:before="240" w:after="500" w:line="640" w:lineRule="exact"/>
      <w:jc w:val="left"/>
    </w:pPr>
    <w:rPr>
      <w:b/>
      <w:kern w:val="28"/>
      <w:sz w:val="56"/>
    </w:rPr>
  </w:style>
  <w:style w:type="paragraph" w:customStyle="1" w:styleId="UnterberschriftTitelseite">
    <w:name w:val="Unterüberschrift Titelseite"/>
    <w:basedOn w:val="berschriftTitelseite"/>
    <w:next w:val="Textkrper"/>
    <w:pPr>
      <w:pBdr>
        <w:top w:val="single" w:sz="6" w:space="24" w:color="auto"/>
      </w:pBdr>
      <w:tabs>
        <w:tab w:val="clear" w:pos="0"/>
      </w:tabs>
      <w:spacing w:before="0" w:after="0" w:line="480" w:lineRule="atLeast"/>
      <w:ind w:left="2835" w:hanging="2835"/>
    </w:pPr>
    <w:rPr>
      <w:b w:val="0"/>
      <w:sz w:val="44"/>
    </w:rPr>
  </w:style>
  <w:style w:type="paragraph" w:styleId="Textkrper">
    <w:name w:val="Body Text"/>
    <w:basedOn w:val="Standard"/>
    <w:semiHidden/>
    <w:pPr>
      <w:spacing w:after="120"/>
    </w:pPr>
  </w:style>
  <w:style w:type="paragraph" w:styleId="Verzeichnis1">
    <w:name w:val="toc 1"/>
    <w:basedOn w:val="Standard"/>
    <w:next w:val="Standard"/>
    <w:autoRedefine/>
    <w:semiHidden/>
    <w:pPr>
      <w:tabs>
        <w:tab w:val="right" w:pos="9072"/>
      </w:tabs>
      <w:ind w:left="992" w:right="709" w:hanging="992"/>
      <w:jc w:val="left"/>
    </w:pPr>
    <w:rPr>
      <w:b/>
      <w:noProof/>
    </w:rPr>
  </w:style>
  <w:style w:type="paragraph" w:styleId="Verzeichnis2">
    <w:name w:val="toc 2"/>
    <w:basedOn w:val="Standard"/>
    <w:next w:val="Standard"/>
    <w:autoRedefine/>
    <w:semiHidden/>
    <w:pPr>
      <w:tabs>
        <w:tab w:val="right" w:pos="9072"/>
      </w:tabs>
      <w:ind w:left="992" w:right="709" w:hanging="992"/>
      <w:jc w:val="left"/>
    </w:pPr>
    <w:rPr>
      <w:noProof/>
    </w:rPr>
  </w:style>
  <w:style w:type="paragraph" w:styleId="Verzeichnis3">
    <w:name w:val="toc 3"/>
    <w:basedOn w:val="Standard"/>
    <w:next w:val="Standard"/>
    <w:autoRedefine/>
    <w:semiHidden/>
    <w:pPr>
      <w:tabs>
        <w:tab w:val="right" w:pos="9072"/>
      </w:tabs>
      <w:ind w:left="992" w:right="709" w:hanging="992"/>
      <w:jc w:val="left"/>
    </w:pPr>
    <w:rPr>
      <w:noProof/>
    </w:rPr>
  </w:style>
  <w:style w:type="paragraph" w:styleId="Verzeichnis4">
    <w:name w:val="toc 4"/>
    <w:basedOn w:val="Standard"/>
    <w:next w:val="Standard"/>
    <w:autoRedefine/>
    <w:semiHidden/>
    <w:pPr>
      <w:tabs>
        <w:tab w:val="right" w:pos="9072"/>
      </w:tabs>
      <w:ind w:left="992" w:right="709" w:hanging="992"/>
      <w:jc w:val="left"/>
    </w:pPr>
    <w:rPr>
      <w:noProof/>
    </w:r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Formatvorlage2">
    <w:name w:val="Formatvorlage2"/>
    <w:basedOn w:val="berschrift2"/>
    <w:next w:val="berschrift2"/>
    <w:autoRedefine/>
    <w:pPr>
      <w:numPr>
        <w:numId w:val="2"/>
      </w:numPr>
    </w:pPr>
  </w:style>
  <w:style w:type="paragraph" w:customStyle="1" w:styleId="Teilberschrift">
    <w:name w:val="Teilüberschrift"/>
    <w:basedOn w:val="Standard"/>
    <w:pPr>
      <w:keepNext/>
      <w:spacing w:before="120"/>
      <w:jc w:val="left"/>
    </w:pPr>
    <w:rPr>
      <w:b/>
      <w:sz w:val="24"/>
    </w:rPr>
  </w:style>
  <w:style w:type="paragraph" w:customStyle="1" w:styleId="Textkrper21">
    <w:name w:val="Textkörper 21"/>
    <w:basedOn w:val="Standard"/>
    <w:pPr>
      <w:spacing w:before="0" w:after="0"/>
    </w:pPr>
    <w:rPr>
      <w:sz w:val="24"/>
    </w:rPr>
  </w:style>
  <w:style w:type="paragraph" w:customStyle="1" w:styleId="Textkrper-Einzug21">
    <w:name w:val="Textkörper-Einzug 21"/>
    <w:basedOn w:val="Standard"/>
    <w:pPr>
      <w:spacing w:before="0" w:after="0"/>
      <w:ind w:left="340"/>
    </w:pPr>
    <w:rPr>
      <w:sz w:val="24"/>
    </w:rPr>
  </w:style>
  <w:style w:type="paragraph" w:styleId="Textkrper2">
    <w:name w:val="Body Text 2"/>
    <w:basedOn w:val="Standard"/>
    <w:semiHidden/>
    <w:pPr>
      <w:spacing w:before="0" w:after="0"/>
      <w:jc w:val="left"/>
    </w:pPr>
    <w:rPr>
      <w:sz w:val="20"/>
    </w:rPr>
  </w:style>
  <w:style w:type="paragraph" w:styleId="Textkrper-Zeileneinzug">
    <w:name w:val="Body Text Indent"/>
    <w:basedOn w:val="Standard"/>
    <w:semiHidden/>
    <w:pPr>
      <w:widowControl w:val="0"/>
      <w:ind w:left="284" w:hanging="284"/>
    </w:pPr>
    <w:rPr>
      <w:snapToGrid w:val="0"/>
    </w:rPr>
  </w:style>
  <w:style w:type="paragraph" w:customStyle="1" w:styleId="Textkrper31">
    <w:name w:val="Textkörper 31"/>
    <w:basedOn w:val="Standard"/>
    <w:pPr>
      <w:jc w:val="left"/>
    </w:pPr>
  </w:style>
  <w:style w:type="paragraph" w:styleId="Textkrper3">
    <w:name w:val="Body Text 3"/>
    <w:basedOn w:val="Standard"/>
    <w:semiHidden/>
    <w:pPr>
      <w:widowControl w:val="0"/>
    </w:pPr>
    <w:rPr>
      <w:b/>
      <w:bCs/>
      <w:snapToGrid w:val="0"/>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Einzug3">
    <w:name w:val="Body Text Indent 3"/>
    <w:basedOn w:val="Standard"/>
    <w:semiHidden/>
    <w:pPr>
      <w:spacing w:before="0" w:after="120"/>
      <w:ind w:left="284"/>
    </w:pPr>
    <w:rPr>
      <w:color w:val="000000"/>
    </w:rPr>
  </w:style>
  <w:style w:type="paragraph" w:customStyle="1" w:styleId="Absender">
    <w:name w:val="Absender"/>
    <w:basedOn w:val="Standard"/>
    <w:pPr>
      <w:spacing w:before="0" w:after="0" w:line="240" w:lineRule="atLeast"/>
      <w:jc w:val="left"/>
    </w:pPr>
    <w:rPr>
      <w:rFonts w:ascii="Arial Narrow" w:hAnsi="Arial Narrow"/>
      <w:sz w:val="20"/>
    </w:rPr>
  </w:style>
  <w:style w:type="paragraph" w:styleId="Textkrper-Einzug2">
    <w:name w:val="Body Text Indent 2"/>
    <w:basedOn w:val="Standard"/>
    <w:semiHidden/>
    <w:pPr>
      <w:widowControl w:val="0"/>
      <w:ind w:left="284"/>
    </w:pPr>
    <w:rPr>
      <w:snapToGrid w:val="0"/>
    </w:rPr>
  </w:style>
  <w:style w:type="paragraph" w:styleId="Sprechblasentext">
    <w:name w:val="Balloon Text"/>
    <w:basedOn w:val="Standard"/>
    <w:link w:val="SprechblasentextZchn"/>
    <w:uiPriority w:val="99"/>
    <w:semiHidden/>
    <w:unhideWhenUsed/>
    <w:rsid w:val="001159FD"/>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1159FD"/>
    <w:rPr>
      <w:rFonts w:ascii="Tahoma" w:hAnsi="Tahoma" w:cs="Tahoma"/>
      <w:sz w:val="16"/>
      <w:szCs w:val="16"/>
    </w:rPr>
  </w:style>
  <w:style w:type="character" w:styleId="Hyperlink">
    <w:name w:val="Hyperlink"/>
    <w:uiPriority w:val="99"/>
    <w:unhideWhenUsed/>
    <w:rsid w:val="006E193E"/>
    <w:rPr>
      <w:color w:val="0000FF"/>
      <w:u w:val="single"/>
    </w:rPr>
  </w:style>
  <w:style w:type="table" w:styleId="Tabellenraster">
    <w:name w:val="Table Grid"/>
    <w:basedOn w:val="NormaleTabelle"/>
    <w:uiPriority w:val="59"/>
    <w:rsid w:val="00D6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A83AA5"/>
    <w:rPr>
      <w:b/>
      <w:bCs/>
    </w:rPr>
  </w:style>
  <w:style w:type="paragraph" w:styleId="Titel">
    <w:name w:val="Title"/>
    <w:basedOn w:val="Standard"/>
    <w:link w:val="TitelZchn"/>
    <w:qFormat/>
    <w:rsid w:val="002175EC"/>
    <w:pPr>
      <w:spacing w:before="0" w:after="0"/>
      <w:jc w:val="center"/>
    </w:pPr>
    <w:rPr>
      <w:b/>
      <w:bCs/>
      <w:sz w:val="24"/>
      <w:szCs w:val="24"/>
    </w:rPr>
  </w:style>
  <w:style w:type="character" w:customStyle="1" w:styleId="TitelZchn">
    <w:name w:val="Titel Zchn"/>
    <w:link w:val="Titel"/>
    <w:rsid w:val="002175EC"/>
    <w:rPr>
      <w:rFonts w:ascii="Arial" w:hAnsi="Arial"/>
      <w:b/>
      <w:bCs/>
      <w:sz w:val="24"/>
      <w:szCs w:val="24"/>
    </w:rPr>
  </w:style>
  <w:style w:type="character" w:customStyle="1" w:styleId="lrzxr">
    <w:name w:val="lrzxr"/>
    <w:basedOn w:val="Absatz-Standardschriftart"/>
    <w:rsid w:val="00D9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dejure.org/BGBl/2020/BGBl._I_S._44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dejure.org/BGBl/2020/BGBl._I_S._17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dejure.org/BGBl/2019/BGBl._I_S._432" TargetMode="External"/><Relationship Id="rId10" Type="http://schemas.openxmlformats.org/officeDocument/2006/relationships/header" Target="header2.xml"/><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ejure.org/BGBl/2017/BGBl._I_S._28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landplan-einseit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C56B-469E-4355-A46C-44304DD1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landplan-einseitig</Template>
  <TotalTime>0</TotalTime>
  <Pages>23</Pages>
  <Words>7629</Words>
  <Characters>54731</Characters>
  <Application>Microsoft Office Word</Application>
  <DocSecurity>0</DocSecurity>
  <Lines>456</Lines>
  <Paragraphs>124</Paragraphs>
  <ScaleCrop>false</ScaleCrop>
  <HeadingPairs>
    <vt:vector size="2" baseType="variant">
      <vt:variant>
        <vt:lpstr>Titel</vt:lpstr>
      </vt:variant>
      <vt:variant>
        <vt:i4>1</vt:i4>
      </vt:variant>
    </vt:vector>
  </HeadingPairs>
  <TitlesOfParts>
    <vt:vector size="1" baseType="lpstr">
      <vt:lpstr>Musterprojekt (Langfassung)</vt:lpstr>
    </vt:vector>
  </TitlesOfParts>
  <Company>LANDPLAN</Company>
  <LinksUpToDate>false</LinksUpToDate>
  <CharactersWithSpaces>62236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Musterprojekt (Langfassung)</dc:title>
  <dc:creator>SMilke</dc:creator>
  <cp:lastModifiedBy>Volk, Jacqueline</cp:lastModifiedBy>
  <cp:revision>9</cp:revision>
  <cp:lastPrinted>2020-10-27T13:26:00Z</cp:lastPrinted>
  <dcterms:created xsi:type="dcterms:W3CDTF">2020-10-07T12:09:00Z</dcterms:created>
  <dcterms:modified xsi:type="dcterms:W3CDTF">2020-10-27T13:28:00Z</dcterms:modified>
</cp:coreProperties>
</file>