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E9" w:rsidRDefault="00797EE9">
      <w:pPr>
        <w:pStyle w:val="berschriftTitelseite"/>
        <w:spacing w:after="240"/>
        <w:jc w:val="center"/>
      </w:pPr>
    </w:p>
    <w:p w:rsidR="00797EE9" w:rsidRDefault="00797EE9">
      <w:pPr>
        <w:pStyle w:val="berschriftTitelseite"/>
        <w:spacing w:after="240"/>
        <w:jc w:val="center"/>
      </w:pPr>
      <w:r>
        <w:t>Bebauungsplan</w:t>
      </w:r>
      <w:r w:rsidR="001922D4">
        <w:t xml:space="preserve"> </w:t>
      </w:r>
      <w:r w:rsidR="00B5516D">
        <w:t>nach §13a BauGB</w:t>
      </w:r>
    </w:p>
    <w:p w:rsidR="001D2397" w:rsidRDefault="00797EE9">
      <w:pPr>
        <w:pStyle w:val="berschriftTitelseite"/>
        <w:spacing w:before="0" w:after="0"/>
        <w:jc w:val="center"/>
      </w:pPr>
      <w:r>
        <w:t>„</w:t>
      </w:r>
      <w:proofErr w:type="spellStart"/>
      <w:r w:rsidR="001D2397">
        <w:t>Biegener</w:t>
      </w:r>
      <w:proofErr w:type="spellEnd"/>
      <w:r w:rsidR="001D2397">
        <w:t xml:space="preserve"> Straße“</w:t>
      </w:r>
    </w:p>
    <w:p w:rsidR="00797EE9" w:rsidRDefault="001922D4">
      <w:pPr>
        <w:pStyle w:val="berschriftTitelseite"/>
        <w:spacing w:before="0" w:after="0"/>
        <w:jc w:val="center"/>
      </w:pPr>
      <w:proofErr w:type="spellStart"/>
      <w:r>
        <w:t>Müllrose</w:t>
      </w:r>
      <w:proofErr w:type="spellEnd"/>
    </w:p>
    <w:p w:rsidR="00797EE9" w:rsidRDefault="00797EE9"/>
    <w:p w:rsidR="00797EE9" w:rsidRDefault="00797EE9"/>
    <w:p w:rsidR="00797EE9" w:rsidRDefault="00B5516D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E</w:t>
      </w:r>
      <w:r w:rsidR="00645C9F">
        <w:rPr>
          <w:b/>
          <w:bCs/>
          <w:sz w:val="48"/>
        </w:rPr>
        <w:t>ntwurf</w:t>
      </w:r>
    </w:p>
    <w:p w:rsidR="00797EE9" w:rsidRDefault="00797EE9">
      <w:pPr>
        <w:pStyle w:val="Fuzeile"/>
        <w:tabs>
          <w:tab w:val="clear" w:pos="4536"/>
          <w:tab w:val="clear" w:pos="9072"/>
        </w:tabs>
      </w:pPr>
    </w:p>
    <w:p w:rsidR="00797EE9" w:rsidRDefault="00797EE9"/>
    <w:p w:rsidR="00797EE9" w:rsidRDefault="00797EE9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Begründung</w:t>
      </w:r>
    </w:p>
    <w:p w:rsidR="00797EE9" w:rsidRDefault="00797EE9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gemäß § 2 a BauGB</w:t>
      </w:r>
    </w:p>
    <w:p w:rsidR="00797EE9" w:rsidRDefault="00797EE9">
      <w:pPr>
        <w:jc w:val="center"/>
        <w:rPr>
          <w:b/>
          <w:bCs/>
          <w:sz w:val="36"/>
        </w:rPr>
      </w:pPr>
    </w:p>
    <w:p w:rsidR="00797EE9" w:rsidRDefault="00797EE9">
      <w:pPr>
        <w:rPr>
          <w:b/>
          <w:bCs/>
          <w:sz w:val="36"/>
        </w:rPr>
      </w:pPr>
    </w:p>
    <w:p w:rsidR="00797EE9" w:rsidRDefault="00797EE9">
      <w:pPr>
        <w:rPr>
          <w:b/>
          <w:bCs/>
          <w:sz w:val="36"/>
        </w:rPr>
      </w:pPr>
    </w:p>
    <w:p w:rsidR="005658B7" w:rsidRDefault="005658B7">
      <w:pPr>
        <w:rPr>
          <w:b/>
          <w:bCs/>
          <w:sz w:val="36"/>
        </w:rPr>
      </w:pPr>
    </w:p>
    <w:p w:rsidR="005658B7" w:rsidRDefault="005658B7">
      <w:pPr>
        <w:rPr>
          <w:b/>
          <w:bCs/>
          <w:sz w:val="36"/>
        </w:rPr>
      </w:pPr>
    </w:p>
    <w:p w:rsidR="00BF7F11" w:rsidRPr="002A1654" w:rsidRDefault="00BF7F11">
      <w:pPr>
        <w:rPr>
          <w:b/>
          <w:bCs/>
          <w:sz w:val="36"/>
        </w:rPr>
      </w:pPr>
    </w:p>
    <w:p w:rsidR="00797EE9" w:rsidRDefault="00797EE9">
      <w:pPr>
        <w:rPr>
          <w:b/>
          <w:bCs/>
          <w:sz w:val="36"/>
        </w:rPr>
      </w:pPr>
    </w:p>
    <w:p w:rsidR="00797EE9" w:rsidRDefault="00797EE9"/>
    <w:p w:rsidR="00797EE9" w:rsidRDefault="00797EE9">
      <w:pPr>
        <w:pStyle w:val="UnterberschriftTitelseite"/>
        <w:pBdr>
          <w:top w:val="single" w:sz="6" w:space="18" w:color="auto"/>
        </w:pBdr>
      </w:pPr>
      <w:r>
        <w:t>Auftraggeber:</w:t>
      </w:r>
      <w:r>
        <w:tab/>
      </w:r>
      <w:r w:rsidR="001922D4">
        <w:t xml:space="preserve">Amt </w:t>
      </w:r>
      <w:proofErr w:type="spellStart"/>
      <w:r w:rsidR="001922D4">
        <w:t>Schlaubetal</w:t>
      </w:r>
      <w:proofErr w:type="spellEnd"/>
    </w:p>
    <w:p w:rsidR="00797EE9" w:rsidRDefault="00797EE9">
      <w:pPr>
        <w:pStyle w:val="UnterberschriftTitelseite"/>
        <w:pBdr>
          <w:top w:val="single" w:sz="6" w:space="18" w:color="auto"/>
        </w:pBdr>
      </w:pPr>
      <w:r>
        <w:tab/>
      </w:r>
      <w:r w:rsidR="001922D4">
        <w:t>Bahnhofstraße 40</w:t>
      </w:r>
    </w:p>
    <w:p w:rsidR="00797EE9" w:rsidRDefault="00797EE9">
      <w:pPr>
        <w:pStyle w:val="UnterberschriftTitelseite"/>
        <w:pBdr>
          <w:top w:val="single" w:sz="6" w:space="18" w:color="auto"/>
        </w:pBdr>
      </w:pPr>
      <w:r>
        <w:tab/>
        <w:t>15</w:t>
      </w:r>
      <w:r w:rsidR="001922D4">
        <w:t xml:space="preserve">299 </w:t>
      </w:r>
      <w:proofErr w:type="spellStart"/>
      <w:r w:rsidR="001922D4">
        <w:t>Müllrose</w:t>
      </w:r>
      <w:proofErr w:type="spellEnd"/>
    </w:p>
    <w:p w:rsidR="00797EE9" w:rsidRDefault="00797EE9">
      <w:pPr>
        <w:pStyle w:val="Textkrper"/>
      </w:pPr>
    </w:p>
    <w:p w:rsidR="00797EE9" w:rsidRDefault="00797EE9">
      <w:pPr>
        <w:pStyle w:val="Teilberschrift"/>
        <w:sectPr w:rsidR="00797E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418" w:bottom="1418" w:left="1418" w:header="720" w:footer="720" w:gutter="0"/>
          <w:cols w:space="720"/>
          <w:titlePg/>
        </w:sectPr>
      </w:pPr>
    </w:p>
    <w:p w:rsidR="00797EE9" w:rsidRPr="00156D46" w:rsidRDefault="00797EE9" w:rsidP="00BC018F">
      <w:pPr>
        <w:pStyle w:val="Textkrper21"/>
        <w:tabs>
          <w:tab w:val="left" w:pos="709"/>
          <w:tab w:val="right" w:pos="8789"/>
        </w:tabs>
        <w:spacing w:before="60"/>
      </w:pPr>
      <w:bookmarkStart w:id="2" w:name="_Toc534781525"/>
      <w:bookmarkStart w:id="3" w:name="_Toc48450825"/>
      <w:bookmarkStart w:id="4" w:name="_Toc109029901"/>
      <w:r w:rsidRPr="00156D46">
        <w:lastRenderedPageBreak/>
        <w:t>Gliederung</w:t>
      </w:r>
      <w:r w:rsidRPr="00156D46">
        <w:tab/>
        <w:t>Seite</w:t>
      </w:r>
    </w:p>
    <w:p w:rsidR="00797EE9" w:rsidRPr="007F5F17" w:rsidRDefault="00797EE9">
      <w:pPr>
        <w:pStyle w:val="Textkrper21"/>
        <w:tabs>
          <w:tab w:val="left" w:pos="709"/>
          <w:tab w:val="right" w:pos="8789"/>
        </w:tabs>
        <w:spacing w:before="120"/>
        <w:rPr>
          <w:b/>
          <w:sz w:val="20"/>
        </w:rPr>
      </w:pPr>
      <w:r w:rsidRPr="007F5F17">
        <w:rPr>
          <w:b/>
          <w:sz w:val="20"/>
        </w:rPr>
        <w:t>1</w:t>
      </w:r>
      <w:r w:rsidR="00641BBD" w:rsidRPr="007F5F17">
        <w:rPr>
          <w:b/>
          <w:sz w:val="20"/>
        </w:rPr>
        <w:t>.</w:t>
      </w:r>
      <w:r w:rsidRPr="007F5F17">
        <w:rPr>
          <w:b/>
          <w:sz w:val="20"/>
        </w:rPr>
        <w:tab/>
      </w:r>
      <w:r w:rsidR="00C14C96" w:rsidRPr="007F5F17">
        <w:rPr>
          <w:b/>
          <w:sz w:val="20"/>
        </w:rPr>
        <w:t>Einführung</w:t>
      </w:r>
      <w:r w:rsidRPr="007F5F17">
        <w:rPr>
          <w:b/>
          <w:sz w:val="20"/>
        </w:rPr>
        <w:t>...............................................</w:t>
      </w:r>
      <w:r w:rsidR="000E26DA">
        <w:rPr>
          <w:b/>
          <w:sz w:val="20"/>
        </w:rPr>
        <w:t>..........................................................................</w:t>
      </w:r>
      <w:r w:rsidR="00565297">
        <w:rPr>
          <w:b/>
          <w:sz w:val="20"/>
        </w:rPr>
        <w:tab/>
        <w:t>3</w:t>
      </w:r>
    </w:p>
    <w:p w:rsidR="00797EE9" w:rsidRDefault="00797EE9">
      <w:pPr>
        <w:pStyle w:val="Textkrper21"/>
        <w:tabs>
          <w:tab w:val="left" w:pos="709"/>
          <w:tab w:val="right" w:pos="8789"/>
        </w:tabs>
        <w:spacing w:before="60"/>
        <w:rPr>
          <w:sz w:val="20"/>
        </w:rPr>
      </w:pPr>
      <w:r>
        <w:rPr>
          <w:sz w:val="20"/>
        </w:rPr>
        <w:t>1.1</w:t>
      </w:r>
      <w:r>
        <w:rPr>
          <w:sz w:val="20"/>
        </w:rPr>
        <w:tab/>
      </w:r>
      <w:r w:rsidR="00C504EB">
        <w:rPr>
          <w:sz w:val="20"/>
        </w:rPr>
        <w:t>Lage und Abgrenzung des Plangebiets</w:t>
      </w:r>
      <w:r>
        <w:rPr>
          <w:sz w:val="20"/>
        </w:rPr>
        <w:t>...................................................</w:t>
      </w:r>
      <w:r w:rsidR="000E26DA">
        <w:rPr>
          <w:sz w:val="20"/>
        </w:rPr>
        <w:t>...........................</w:t>
      </w:r>
      <w:r w:rsidR="00565297">
        <w:rPr>
          <w:sz w:val="20"/>
        </w:rPr>
        <w:tab/>
        <w:t>3</w:t>
      </w:r>
    </w:p>
    <w:p w:rsidR="00797EE9" w:rsidRDefault="00797EE9" w:rsidP="00BE7A74">
      <w:pPr>
        <w:pStyle w:val="Textkrper21"/>
        <w:tabs>
          <w:tab w:val="left" w:pos="709"/>
          <w:tab w:val="right" w:pos="8789"/>
        </w:tabs>
        <w:rPr>
          <w:sz w:val="20"/>
        </w:rPr>
      </w:pPr>
      <w:r>
        <w:rPr>
          <w:sz w:val="20"/>
        </w:rPr>
        <w:t>1.2</w:t>
      </w:r>
      <w:r>
        <w:rPr>
          <w:sz w:val="20"/>
        </w:rPr>
        <w:tab/>
      </w:r>
      <w:r w:rsidR="00C504EB">
        <w:rPr>
          <w:sz w:val="20"/>
        </w:rPr>
        <w:t>Anlass und Erforderlichkeit der Planaufstellung</w:t>
      </w:r>
      <w:r>
        <w:rPr>
          <w:sz w:val="20"/>
        </w:rPr>
        <w:t>.......................................................</w:t>
      </w:r>
      <w:r w:rsidR="000E26DA">
        <w:rPr>
          <w:sz w:val="20"/>
        </w:rPr>
        <w:t>..........</w:t>
      </w:r>
      <w:r w:rsidR="00565297">
        <w:rPr>
          <w:sz w:val="20"/>
        </w:rPr>
        <w:tab/>
        <w:t>3</w:t>
      </w:r>
    </w:p>
    <w:p w:rsidR="00797EE9" w:rsidRPr="007F5F17" w:rsidRDefault="00797EE9">
      <w:pPr>
        <w:pStyle w:val="Textkrper21"/>
        <w:tabs>
          <w:tab w:val="left" w:pos="709"/>
          <w:tab w:val="right" w:pos="8789"/>
        </w:tabs>
        <w:spacing w:before="60"/>
        <w:rPr>
          <w:b/>
          <w:sz w:val="20"/>
        </w:rPr>
      </w:pPr>
      <w:r w:rsidRPr="007F5F17">
        <w:rPr>
          <w:b/>
          <w:sz w:val="20"/>
        </w:rPr>
        <w:t>2</w:t>
      </w:r>
      <w:r w:rsidR="00641BBD" w:rsidRPr="007F5F17">
        <w:rPr>
          <w:b/>
          <w:sz w:val="20"/>
        </w:rPr>
        <w:t>.</w:t>
      </w:r>
      <w:r w:rsidRPr="007F5F17">
        <w:rPr>
          <w:b/>
          <w:sz w:val="20"/>
        </w:rPr>
        <w:tab/>
      </w:r>
      <w:r w:rsidR="00C504EB" w:rsidRPr="007F5F17">
        <w:rPr>
          <w:b/>
          <w:sz w:val="20"/>
        </w:rPr>
        <w:t>Ausgangssituation</w:t>
      </w:r>
      <w:r w:rsidRPr="007F5F17">
        <w:rPr>
          <w:b/>
          <w:sz w:val="20"/>
        </w:rPr>
        <w:t>.....................................</w:t>
      </w:r>
      <w:r w:rsidR="00AB5E77" w:rsidRPr="007F5F17">
        <w:rPr>
          <w:b/>
          <w:sz w:val="20"/>
        </w:rPr>
        <w:t>...........</w:t>
      </w:r>
      <w:r w:rsidR="000E26DA">
        <w:rPr>
          <w:b/>
          <w:sz w:val="20"/>
        </w:rPr>
        <w:t>.............................</w:t>
      </w:r>
      <w:r w:rsidR="00C70998">
        <w:rPr>
          <w:b/>
          <w:sz w:val="20"/>
        </w:rPr>
        <w:t>..............................</w:t>
      </w:r>
      <w:r w:rsidR="00C70998">
        <w:rPr>
          <w:b/>
          <w:sz w:val="20"/>
        </w:rPr>
        <w:tab/>
      </w:r>
      <w:r w:rsidR="00CD4FAF">
        <w:rPr>
          <w:b/>
          <w:sz w:val="20"/>
        </w:rPr>
        <w:t>3</w:t>
      </w:r>
    </w:p>
    <w:p w:rsidR="00797EE9" w:rsidRDefault="00797EE9">
      <w:pPr>
        <w:pStyle w:val="Textkrper21"/>
        <w:tabs>
          <w:tab w:val="left" w:pos="709"/>
          <w:tab w:val="right" w:pos="8789"/>
        </w:tabs>
        <w:spacing w:before="60"/>
        <w:rPr>
          <w:sz w:val="20"/>
        </w:rPr>
      </w:pPr>
      <w:r>
        <w:rPr>
          <w:sz w:val="20"/>
        </w:rPr>
        <w:t>2.1</w:t>
      </w:r>
      <w:r>
        <w:rPr>
          <w:sz w:val="20"/>
        </w:rPr>
        <w:tab/>
      </w:r>
      <w:r w:rsidR="00C504EB">
        <w:rPr>
          <w:sz w:val="20"/>
        </w:rPr>
        <w:t>Stadträumliche Ein</w:t>
      </w:r>
      <w:r w:rsidR="00D11834">
        <w:rPr>
          <w:sz w:val="20"/>
        </w:rPr>
        <w:t>ordn</w:t>
      </w:r>
      <w:r w:rsidR="00C504EB">
        <w:rPr>
          <w:sz w:val="20"/>
        </w:rPr>
        <w:t>ung</w:t>
      </w:r>
      <w:r>
        <w:rPr>
          <w:sz w:val="20"/>
        </w:rPr>
        <w:t>........................................................</w:t>
      </w:r>
      <w:r w:rsidR="000E26DA">
        <w:rPr>
          <w:sz w:val="20"/>
        </w:rPr>
        <w:t>...........</w:t>
      </w:r>
      <w:r w:rsidR="00C70998">
        <w:rPr>
          <w:sz w:val="20"/>
        </w:rPr>
        <w:t>..............................</w:t>
      </w:r>
      <w:r w:rsidR="00C70998">
        <w:rPr>
          <w:sz w:val="20"/>
        </w:rPr>
        <w:tab/>
      </w:r>
      <w:r w:rsidR="00CD4FAF">
        <w:rPr>
          <w:sz w:val="20"/>
        </w:rPr>
        <w:t>3</w:t>
      </w:r>
    </w:p>
    <w:p w:rsidR="00797EE9" w:rsidRDefault="00797EE9" w:rsidP="00BE7A74">
      <w:pPr>
        <w:pStyle w:val="Textkrper21"/>
        <w:tabs>
          <w:tab w:val="left" w:pos="709"/>
          <w:tab w:val="right" w:pos="8789"/>
        </w:tabs>
        <w:rPr>
          <w:sz w:val="20"/>
        </w:rPr>
      </w:pPr>
      <w:r>
        <w:rPr>
          <w:sz w:val="20"/>
        </w:rPr>
        <w:t>2.2</w:t>
      </w:r>
      <w:r>
        <w:rPr>
          <w:sz w:val="20"/>
        </w:rPr>
        <w:tab/>
      </w:r>
      <w:r w:rsidR="00C504EB">
        <w:rPr>
          <w:sz w:val="20"/>
        </w:rPr>
        <w:t>Bebauung und Nutzung</w:t>
      </w:r>
      <w:r>
        <w:rPr>
          <w:sz w:val="20"/>
        </w:rPr>
        <w:t>.........................................................</w:t>
      </w:r>
      <w:r w:rsidR="000E26DA">
        <w:rPr>
          <w:sz w:val="20"/>
        </w:rPr>
        <w:t>...............</w:t>
      </w:r>
      <w:r w:rsidR="00565297">
        <w:rPr>
          <w:sz w:val="20"/>
        </w:rPr>
        <w:t>..............................</w:t>
      </w:r>
      <w:r w:rsidR="00565297">
        <w:rPr>
          <w:sz w:val="20"/>
        </w:rPr>
        <w:tab/>
      </w:r>
      <w:r w:rsidR="00CD4FAF">
        <w:rPr>
          <w:sz w:val="20"/>
        </w:rPr>
        <w:t>3</w:t>
      </w:r>
    </w:p>
    <w:p w:rsidR="00797EE9" w:rsidRDefault="00797EE9" w:rsidP="00BE7A74">
      <w:pPr>
        <w:pStyle w:val="Textkrper21"/>
        <w:tabs>
          <w:tab w:val="left" w:pos="709"/>
          <w:tab w:val="right" w:pos="8789"/>
        </w:tabs>
        <w:rPr>
          <w:sz w:val="20"/>
        </w:rPr>
      </w:pPr>
      <w:r>
        <w:rPr>
          <w:sz w:val="20"/>
        </w:rPr>
        <w:t>2.3</w:t>
      </w:r>
      <w:r>
        <w:rPr>
          <w:sz w:val="20"/>
        </w:rPr>
        <w:tab/>
      </w:r>
      <w:r w:rsidR="00C504EB">
        <w:rPr>
          <w:sz w:val="20"/>
        </w:rPr>
        <w:t>Verkehrserschließung</w:t>
      </w:r>
      <w:r>
        <w:rPr>
          <w:sz w:val="20"/>
        </w:rPr>
        <w:t>....................................................................................................</w:t>
      </w:r>
      <w:r w:rsidR="000E26DA">
        <w:rPr>
          <w:sz w:val="20"/>
        </w:rPr>
        <w:t>.....</w:t>
      </w:r>
      <w:r w:rsidR="00C70998">
        <w:rPr>
          <w:sz w:val="20"/>
        </w:rPr>
        <w:tab/>
      </w:r>
      <w:r w:rsidR="00CD4FAF">
        <w:rPr>
          <w:sz w:val="20"/>
        </w:rPr>
        <w:t>4</w:t>
      </w:r>
    </w:p>
    <w:p w:rsidR="00D379BE" w:rsidRDefault="00D379BE" w:rsidP="00BE7A74">
      <w:pPr>
        <w:pStyle w:val="Textkrper21"/>
        <w:tabs>
          <w:tab w:val="left" w:pos="709"/>
          <w:tab w:val="right" w:pos="8789"/>
        </w:tabs>
        <w:rPr>
          <w:sz w:val="20"/>
        </w:rPr>
      </w:pPr>
      <w:r>
        <w:rPr>
          <w:sz w:val="20"/>
        </w:rPr>
        <w:t>2.4</w:t>
      </w:r>
      <w:r>
        <w:rPr>
          <w:sz w:val="20"/>
        </w:rPr>
        <w:tab/>
      </w:r>
      <w:proofErr w:type="spellStart"/>
      <w:r w:rsidR="00C504EB">
        <w:rPr>
          <w:sz w:val="20"/>
        </w:rPr>
        <w:t>Ver</w:t>
      </w:r>
      <w:proofErr w:type="spellEnd"/>
      <w:r w:rsidR="00C504EB">
        <w:rPr>
          <w:sz w:val="20"/>
        </w:rPr>
        <w:t>- und Entsorgung</w:t>
      </w:r>
      <w:r>
        <w:rPr>
          <w:sz w:val="20"/>
        </w:rPr>
        <w:t>……………………………………</w:t>
      </w:r>
      <w:r w:rsidR="00CE5120">
        <w:rPr>
          <w:sz w:val="20"/>
        </w:rPr>
        <w:t>……</w:t>
      </w:r>
      <w:r w:rsidR="000E26DA">
        <w:rPr>
          <w:sz w:val="20"/>
        </w:rPr>
        <w:t>…………………………………..</w:t>
      </w:r>
      <w:r>
        <w:rPr>
          <w:sz w:val="20"/>
        </w:rPr>
        <w:tab/>
      </w:r>
      <w:r w:rsidR="00CD4FAF">
        <w:rPr>
          <w:sz w:val="20"/>
        </w:rPr>
        <w:t>4</w:t>
      </w:r>
    </w:p>
    <w:p w:rsidR="00C504EB" w:rsidRDefault="00C504EB" w:rsidP="00BE7A74">
      <w:pPr>
        <w:pStyle w:val="Textkrper21"/>
        <w:tabs>
          <w:tab w:val="left" w:pos="709"/>
          <w:tab w:val="right" w:pos="8789"/>
        </w:tabs>
        <w:rPr>
          <w:sz w:val="20"/>
        </w:rPr>
      </w:pPr>
      <w:r>
        <w:rPr>
          <w:sz w:val="20"/>
        </w:rPr>
        <w:t>2.5</w:t>
      </w:r>
      <w:r>
        <w:rPr>
          <w:sz w:val="20"/>
        </w:rPr>
        <w:tab/>
        <w:t>Natur, Landschaft, Umwelt…………………………………………………</w:t>
      </w:r>
      <w:r w:rsidR="000E26DA">
        <w:rPr>
          <w:sz w:val="20"/>
        </w:rPr>
        <w:t>……………………</w:t>
      </w:r>
      <w:r>
        <w:rPr>
          <w:sz w:val="20"/>
        </w:rPr>
        <w:tab/>
      </w:r>
      <w:r w:rsidR="00CD4FAF">
        <w:rPr>
          <w:sz w:val="20"/>
        </w:rPr>
        <w:t>5</w:t>
      </w:r>
    </w:p>
    <w:p w:rsidR="00C504EB" w:rsidRDefault="00C504EB" w:rsidP="00BE7A74">
      <w:pPr>
        <w:pStyle w:val="Textkrper21"/>
        <w:tabs>
          <w:tab w:val="left" w:pos="709"/>
          <w:tab w:val="right" w:pos="8789"/>
        </w:tabs>
        <w:rPr>
          <w:sz w:val="20"/>
        </w:rPr>
      </w:pPr>
      <w:r>
        <w:rPr>
          <w:sz w:val="20"/>
        </w:rPr>
        <w:t>2.6</w:t>
      </w:r>
      <w:r>
        <w:rPr>
          <w:sz w:val="20"/>
        </w:rPr>
        <w:tab/>
        <w:t>Eigentumsverhältnisse…………………………………………………………</w:t>
      </w:r>
      <w:r w:rsidR="000E26DA">
        <w:rPr>
          <w:sz w:val="20"/>
        </w:rPr>
        <w:t>…………………</w:t>
      </w:r>
      <w:r>
        <w:rPr>
          <w:sz w:val="20"/>
        </w:rPr>
        <w:tab/>
      </w:r>
      <w:r w:rsidR="00CD4FAF">
        <w:rPr>
          <w:sz w:val="20"/>
        </w:rPr>
        <w:t>5</w:t>
      </w:r>
    </w:p>
    <w:p w:rsidR="00797EE9" w:rsidRPr="005D6C03" w:rsidRDefault="00797EE9">
      <w:pPr>
        <w:pStyle w:val="Textkrper21"/>
        <w:tabs>
          <w:tab w:val="left" w:pos="709"/>
          <w:tab w:val="right" w:pos="8789"/>
        </w:tabs>
        <w:spacing w:before="60"/>
        <w:rPr>
          <w:b/>
          <w:sz w:val="20"/>
        </w:rPr>
      </w:pPr>
      <w:r w:rsidRPr="005D6C03">
        <w:rPr>
          <w:b/>
          <w:sz w:val="20"/>
        </w:rPr>
        <w:t>3</w:t>
      </w:r>
      <w:r w:rsidR="00641BBD" w:rsidRPr="005D6C03">
        <w:rPr>
          <w:b/>
          <w:sz w:val="20"/>
        </w:rPr>
        <w:t>.</w:t>
      </w:r>
      <w:r w:rsidRPr="005D6C03">
        <w:rPr>
          <w:b/>
          <w:sz w:val="20"/>
        </w:rPr>
        <w:tab/>
      </w:r>
      <w:r w:rsidR="00C504EB" w:rsidRPr="005D6C03">
        <w:rPr>
          <w:b/>
          <w:sz w:val="20"/>
        </w:rPr>
        <w:t>Planungsbindungen</w:t>
      </w:r>
      <w:r w:rsidRPr="005D6C03">
        <w:rPr>
          <w:b/>
          <w:sz w:val="20"/>
        </w:rPr>
        <w:t>................................</w:t>
      </w:r>
      <w:r w:rsidR="00AB5E77" w:rsidRPr="005D6C03">
        <w:rPr>
          <w:b/>
          <w:sz w:val="20"/>
        </w:rPr>
        <w:t>..............................</w:t>
      </w:r>
      <w:r w:rsidR="000E26DA">
        <w:rPr>
          <w:b/>
          <w:sz w:val="20"/>
        </w:rPr>
        <w:t>............................................</w:t>
      </w:r>
      <w:r w:rsidR="00C70998">
        <w:rPr>
          <w:b/>
          <w:sz w:val="20"/>
        </w:rPr>
        <w:tab/>
      </w:r>
      <w:r w:rsidR="00CD4FAF">
        <w:rPr>
          <w:b/>
          <w:sz w:val="20"/>
        </w:rPr>
        <w:t>5</w:t>
      </w:r>
    </w:p>
    <w:p w:rsidR="00C504EB" w:rsidRDefault="00C504EB">
      <w:pPr>
        <w:pStyle w:val="Textkrper21"/>
        <w:tabs>
          <w:tab w:val="left" w:pos="709"/>
          <w:tab w:val="right" w:pos="8789"/>
        </w:tabs>
        <w:spacing w:before="60"/>
        <w:rPr>
          <w:sz w:val="20"/>
        </w:rPr>
      </w:pPr>
      <w:r>
        <w:rPr>
          <w:sz w:val="20"/>
        </w:rPr>
        <w:t>3.1</w:t>
      </w:r>
      <w:r>
        <w:rPr>
          <w:sz w:val="20"/>
        </w:rPr>
        <w:tab/>
        <w:t>Planungsrechtliche Ausgangssituation……………………………………</w:t>
      </w:r>
      <w:r w:rsidR="000E26DA">
        <w:rPr>
          <w:sz w:val="20"/>
        </w:rPr>
        <w:t>……………………</w:t>
      </w:r>
      <w:r>
        <w:rPr>
          <w:sz w:val="20"/>
        </w:rPr>
        <w:tab/>
      </w:r>
      <w:r w:rsidR="00CD4FAF">
        <w:rPr>
          <w:sz w:val="20"/>
        </w:rPr>
        <w:t>5</w:t>
      </w:r>
    </w:p>
    <w:p w:rsidR="00C504EB" w:rsidRPr="00A70BC5" w:rsidRDefault="00C504EB" w:rsidP="00BE7A74">
      <w:pPr>
        <w:pStyle w:val="Textkrper21"/>
        <w:tabs>
          <w:tab w:val="left" w:pos="709"/>
          <w:tab w:val="right" w:pos="8789"/>
        </w:tabs>
        <w:rPr>
          <w:sz w:val="20"/>
        </w:rPr>
      </w:pPr>
      <w:r w:rsidRPr="00A70BC5">
        <w:rPr>
          <w:sz w:val="20"/>
        </w:rPr>
        <w:t>3.2</w:t>
      </w:r>
      <w:r w:rsidRPr="00A70BC5">
        <w:rPr>
          <w:sz w:val="20"/>
        </w:rPr>
        <w:tab/>
        <w:t>Landes- und Regionalplanung………………………………………………</w:t>
      </w:r>
      <w:r w:rsidR="000E26DA" w:rsidRPr="00A70BC5">
        <w:rPr>
          <w:sz w:val="20"/>
        </w:rPr>
        <w:t>…………………..</w:t>
      </w:r>
      <w:r w:rsidRPr="00A70BC5">
        <w:rPr>
          <w:sz w:val="20"/>
        </w:rPr>
        <w:tab/>
      </w:r>
      <w:r w:rsidR="00CD4FAF">
        <w:rPr>
          <w:sz w:val="20"/>
        </w:rPr>
        <w:t>6</w:t>
      </w:r>
    </w:p>
    <w:p w:rsidR="00C504EB" w:rsidRDefault="00C504EB" w:rsidP="00BE7A74">
      <w:pPr>
        <w:pStyle w:val="Textkrper21"/>
        <w:tabs>
          <w:tab w:val="left" w:pos="709"/>
          <w:tab w:val="right" w:pos="8789"/>
        </w:tabs>
        <w:rPr>
          <w:sz w:val="20"/>
        </w:rPr>
      </w:pPr>
      <w:r>
        <w:rPr>
          <w:sz w:val="20"/>
        </w:rPr>
        <w:t>3.3</w:t>
      </w:r>
      <w:r>
        <w:rPr>
          <w:sz w:val="20"/>
        </w:rPr>
        <w:tab/>
        <w:t>Flächennutzungsplanung…………………………………………………………</w:t>
      </w:r>
      <w:r w:rsidR="000E26DA">
        <w:rPr>
          <w:sz w:val="20"/>
        </w:rPr>
        <w:t>……………...</w:t>
      </w:r>
      <w:r>
        <w:rPr>
          <w:sz w:val="20"/>
        </w:rPr>
        <w:tab/>
      </w:r>
      <w:r w:rsidR="00CD4FAF">
        <w:rPr>
          <w:sz w:val="20"/>
        </w:rPr>
        <w:t>6</w:t>
      </w:r>
    </w:p>
    <w:p w:rsidR="00C504EB" w:rsidRPr="00C504EB" w:rsidRDefault="00C504EB" w:rsidP="00BE7A74">
      <w:pPr>
        <w:pStyle w:val="Textkrper21"/>
        <w:tabs>
          <w:tab w:val="left" w:pos="709"/>
          <w:tab w:val="right" w:pos="8789"/>
        </w:tabs>
        <w:rPr>
          <w:sz w:val="20"/>
        </w:rPr>
      </w:pPr>
      <w:r>
        <w:rPr>
          <w:sz w:val="20"/>
        </w:rPr>
        <w:t>3.4</w:t>
      </w:r>
      <w:r>
        <w:rPr>
          <w:sz w:val="20"/>
        </w:rPr>
        <w:tab/>
        <w:t>Landschaftsplanung……………………………………………………………</w:t>
      </w:r>
      <w:r w:rsidR="00E83141">
        <w:rPr>
          <w:sz w:val="20"/>
        </w:rPr>
        <w:t>………………</w:t>
      </w:r>
      <w:r w:rsidR="0008547A">
        <w:rPr>
          <w:sz w:val="20"/>
        </w:rPr>
        <w:t>…</w:t>
      </w:r>
      <w:r w:rsidR="00E83141">
        <w:rPr>
          <w:sz w:val="20"/>
        </w:rPr>
        <w:t>.</w:t>
      </w:r>
      <w:r>
        <w:rPr>
          <w:sz w:val="20"/>
        </w:rPr>
        <w:tab/>
      </w:r>
      <w:r w:rsidR="00CD4FAF">
        <w:rPr>
          <w:sz w:val="20"/>
        </w:rPr>
        <w:t>6</w:t>
      </w:r>
    </w:p>
    <w:p w:rsidR="00AD7F56" w:rsidRPr="007F5F17" w:rsidRDefault="00AD7F56">
      <w:pPr>
        <w:pStyle w:val="Textkrper21"/>
        <w:tabs>
          <w:tab w:val="left" w:pos="709"/>
          <w:tab w:val="right" w:pos="8789"/>
        </w:tabs>
        <w:spacing w:before="60"/>
        <w:rPr>
          <w:b/>
          <w:sz w:val="20"/>
        </w:rPr>
      </w:pPr>
      <w:r w:rsidRPr="007F5F17">
        <w:rPr>
          <w:b/>
          <w:sz w:val="20"/>
        </w:rPr>
        <w:t>4</w:t>
      </w:r>
      <w:r w:rsidR="00641BBD" w:rsidRPr="007F5F17">
        <w:rPr>
          <w:b/>
          <w:sz w:val="20"/>
        </w:rPr>
        <w:t>.</w:t>
      </w:r>
      <w:r w:rsidRPr="007F5F17">
        <w:rPr>
          <w:b/>
          <w:sz w:val="20"/>
        </w:rPr>
        <w:tab/>
        <w:t>Planungskonzept – Ziel und Zweck der Planung………………………</w:t>
      </w:r>
      <w:r w:rsidR="00E83141">
        <w:rPr>
          <w:b/>
          <w:sz w:val="20"/>
        </w:rPr>
        <w:t>……………...</w:t>
      </w:r>
      <w:r w:rsidR="000E26DA">
        <w:rPr>
          <w:b/>
          <w:sz w:val="20"/>
        </w:rPr>
        <w:t>….</w:t>
      </w:r>
      <w:r w:rsidR="0008547A">
        <w:rPr>
          <w:b/>
          <w:sz w:val="20"/>
        </w:rPr>
        <w:t>.</w:t>
      </w:r>
      <w:r w:rsidRPr="007F5F17">
        <w:rPr>
          <w:b/>
          <w:sz w:val="20"/>
        </w:rPr>
        <w:tab/>
      </w:r>
      <w:r w:rsidR="00CD4FAF">
        <w:rPr>
          <w:b/>
          <w:sz w:val="20"/>
        </w:rPr>
        <w:t>7</w:t>
      </w:r>
    </w:p>
    <w:p w:rsidR="00797EE9" w:rsidRPr="007F5F17" w:rsidRDefault="00AD7F56">
      <w:pPr>
        <w:pStyle w:val="Textkrper21"/>
        <w:tabs>
          <w:tab w:val="left" w:pos="709"/>
          <w:tab w:val="right" w:pos="8789"/>
        </w:tabs>
        <w:spacing w:before="60"/>
        <w:rPr>
          <w:b/>
          <w:sz w:val="20"/>
        </w:rPr>
      </w:pPr>
      <w:r w:rsidRPr="007F5F17">
        <w:rPr>
          <w:b/>
          <w:sz w:val="20"/>
        </w:rPr>
        <w:t>5</w:t>
      </w:r>
      <w:r w:rsidR="00641BBD" w:rsidRPr="007F5F17">
        <w:rPr>
          <w:b/>
          <w:sz w:val="20"/>
        </w:rPr>
        <w:t>.</w:t>
      </w:r>
      <w:r w:rsidR="00797EE9" w:rsidRPr="007F5F17">
        <w:rPr>
          <w:b/>
          <w:sz w:val="20"/>
        </w:rPr>
        <w:tab/>
        <w:t>Inhalt des Bebauungsplanes..........................................</w:t>
      </w:r>
      <w:r w:rsidR="000E26DA">
        <w:rPr>
          <w:b/>
          <w:sz w:val="20"/>
        </w:rPr>
        <w:t>....................................</w:t>
      </w:r>
      <w:r w:rsidR="00C70998">
        <w:rPr>
          <w:b/>
          <w:sz w:val="20"/>
        </w:rPr>
        <w:t>..............</w:t>
      </w:r>
      <w:r w:rsidR="00C70998">
        <w:rPr>
          <w:b/>
          <w:sz w:val="20"/>
        </w:rPr>
        <w:tab/>
      </w:r>
      <w:r w:rsidR="00CD4FAF">
        <w:rPr>
          <w:b/>
          <w:sz w:val="20"/>
        </w:rPr>
        <w:t>8</w:t>
      </w:r>
    </w:p>
    <w:p w:rsidR="00AD7F56" w:rsidRDefault="00AD7F56" w:rsidP="002C2974">
      <w:pPr>
        <w:pStyle w:val="Textkrper21"/>
        <w:tabs>
          <w:tab w:val="left" w:pos="709"/>
          <w:tab w:val="right" w:pos="8789"/>
        </w:tabs>
        <w:spacing w:before="60"/>
        <w:rPr>
          <w:sz w:val="20"/>
        </w:rPr>
      </w:pPr>
      <w:r>
        <w:rPr>
          <w:sz w:val="20"/>
        </w:rPr>
        <w:t>5.</w:t>
      </w:r>
      <w:r w:rsidR="0048753C">
        <w:rPr>
          <w:sz w:val="20"/>
        </w:rPr>
        <w:t>1</w:t>
      </w:r>
      <w:r>
        <w:rPr>
          <w:sz w:val="20"/>
        </w:rPr>
        <w:tab/>
        <w:t>Nutzung der Baugrundstücke…………………………………………………………</w:t>
      </w:r>
      <w:r w:rsidR="000E26DA">
        <w:rPr>
          <w:sz w:val="20"/>
        </w:rPr>
        <w:t>………...</w:t>
      </w:r>
      <w:r w:rsidR="0008547A">
        <w:rPr>
          <w:sz w:val="20"/>
        </w:rPr>
        <w:t>.</w:t>
      </w:r>
      <w:r>
        <w:rPr>
          <w:sz w:val="20"/>
        </w:rPr>
        <w:tab/>
      </w:r>
      <w:r w:rsidR="00CD4FAF">
        <w:rPr>
          <w:sz w:val="20"/>
        </w:rPr>
        <w:t>8</w:t>
      </w:r>
    </w:p>
    <w:p w:rsidR="00797EE9" w:rsidRDefault="0048753C" w:rsidP="00E723AD">
      <w:pPr>
        <w:pStyle w:val="Textkrper21"/>
        <w:tabs>
          <w:tab w:val="left" w:pos="709"/>
          <w:tab w:val="right" w:pos="8789"/>
        </w:tabs>
        <w:spacing w:before="60"/>
        <w:rPr>
          <w:sz w:val="20"/>
        </w:rPr>
      </w:pPr>
      <w:r>
        <w:rPr>
          <w:sz w:val="20"/>
        </w:rPr>
        <w:t>5.1</w:t>
      </w:r>
      <w:r w:rsidR="00AD7F56">
        <w:rPr>
          <w:sz w:val="20"/>
        </w:rPr>
        <w:t>.1</w:t>
      </w:r>
      <w:r w:rsidR="00797EE9">
        <w:rPr>
          <w:sz w:val="20"/>
        </w:rPr>
        <w:tab/>
        <w:t>Art der baulichen Nutzung......................................................................</w:t>
      </w:r>
      <w:r w:rsidR="000E26DA">
        <w:rPr>
          <w:sz w:val="20"/>
        </w:rPr>
        <w:t>...............</w:t>
      </w:r>
      <w:r w:rsidR="00CD4FAF">
        <w:rPr>
          <w:sz w:val="20"/>
        </w:rPr>
        <w:t>..............</w:t>
      </w:r>
      <w:r w:rsidR="00CD4FAF">
        <w:rPr>
          <w:sz w:val="20"/>
        </w:rPr>
        <w:tab/>
        <w:t>8</w:t>
      </w:r>
    </w:p>
    <w:p w:rsidR="00797EE9" w:rsidRDefault="0048753C" w:rsidP="00BE7A74">
      <w:pPr>
        <w:pStyle w:val="Textkrper21"/>
        <w:tabs>
          <w:tab w:val="left" w:pos="709"/>
          <w:tab w:val="right" w:pos="8789"/>
        </w:tabs>
        <w:rPr>
          <w:sz w:val="20"/>
        </w:rPr>
      </w:pPr>
      <w:r>
        <w:rPr>
          <w:sz w:val="20"/>
        </w:rPr>
        <w:t>5.1</w:t>
      </w:r>
      <w:r w:rsidR="00AD7F56">
        <w:rPr>
          <w:sz w:val="20"/>
        </w:rPr>
        <w:t>.2</w:t>
      </w:r>
      <w:r w:rsidR="00797EE9">
        <w:rPr>
          <w:sz w:val="20"/>
        </w:rPr>
        <w:tab/>
        <w:t>Maß der baulichen Nutzung...................................................................</w:t>
      </w:r>
      <w:r w:rsidR="00CD4FAF">
        <w:rPr>
          <w:sz w:val="20"/>
        </w:rPr>
        <w:t>............................</w:t>
      </w:r>
      <w:r w:rsidR="00CD4FAF">
        <w:rPr>
          <w:sz w:val="20"/>
        </w:rPr>
        <w:tab/>
        <w:t>8</w:t>
      </w:r>
    </w:p>
    <w:p w:rsidR="003F5B5E" w:rsidRDefault="0048753C" w:rsidP="00E723AD">
      <w:pPr>
        <w:pStyle w:val="Textkrper21"/>
        <w:tabs>
          <w:tab w:val="left" w:pos="709"/>
          <w:tab w:val="right" w:pos="8789"/>
        </w:tabs>
        <w:spacing w:before="60"/>
        <w:rPr>
          <w:sz w:val="20"/>
        </w:rPr>
      </w:pPr>
      <w:r>
        <w:rPr>
          <w:sz w:val="20"/>
        </w:rPr>
        <w:t>5.1</w:t>
      </w:r>
      <w:r w:rsidR="003F5B5E">
        <w:rPr>
          <w:sz w:val="20"/>
        </w:rPr>
        <w:t>.2.1</w:t>
      </w:r>
      <w:r w:rsidR="003F5B5E">
        <w:rPr>
          <w:sz w:val="20"/>
        </w:rPr>
        <w:tab/>
        <w:t>Grundflächenzahl…………………………………………………………………</w:t>
      </w:r>
      <w:r w:rsidR="000E26DA">
        <w:rPr>
          <w:sz w:val="20"/>
        </w:rPr>
        <w:t>……………</w:t>
      </w:r>
      <w:r w:rsidR="00C70998">
        <w:rPr>
          <w:sz w:val="20"/>
        </w:rPr>
        <w:t>…</w:t>
      </w:r>
      <w:r w:rsidR="003F5B5E">
        <w:rPr>
          <w:sz w:val="20"/>
        </w:rPr>
        <w:tab/>
      </w:r>
      <w:r w:rsidR="00CD4FAF">
        <w:rPr>
          <w:sz w:val="20"/>
        </w:rPr>
        <w:t>8</w:t>
      </w:r>
    </w:p>
    <w:p w:rsidR="00AB559F" w:rsidRDefault="0048753C" w:rsidP="003D1941">
      <w:pPr>
        <w:pStyle w:val="Textkrper21"/>
        <w:tabs>
          <w:tab w:val="left" w:pos="709"/>
          <w:tab w:val="right" w:pos="8789"/>
        </w:tabs>
        <w:rPr>
          <w:sz w:val="20"/>
        </w:rPr>
      </w:pPr>
      <w:r>
        <w:rPr>
          <w:sz w:val="20"/>
        </w:rPr>
        <w:t>5.1</w:t>
      </w:r>
      <w:r w:rsidR="00AB559F">
        <w:rPr>
          <w:sz w:val="20"/>
        </w:rPr>
        <w:t>.2.2</w:t>
      </w:r>
      <w:r w:rsidR="00AB559F">
        <w:rPr>
          <w:sz w:val="20"/>
        </w:rPr>
        <w:tab/>
        <w:t>Zahl der Vollgeschosse……………………………………………………………………</w:t>
      </w:r>
      <w:r w:rsidR="000E26DA">
        <w:rPr>
          <w:sz w:val="20"/>
        </w:rPr>
        <w:t>……</w:t>
      </w:r>
      <w:r w:rsidR="00565297">
        <w:rPr>
          <w:sz w:val="20"/>
        </w:rPr>
        <w:t>.</w:t>
      </w:r>
      <w:r w:rsidR="00AB559F">
        <w:rPr>
          <w:sz w:val="20"/>
        </w:rPr>
        <w:tab/>
      </w:r>
      <w:r w:rsidR="00CD4FAF">
        <w:rPr>
          <w:sz w:val="20"/>
        </w:rPr>
        <w:t>8</w:t>
      </w:r>
    </w:p>
    <w:p w:rsidR="00584B50" w:rsidRDefault="0048753C" w:rsidP="003D1941">
      <w:pPr>
        <w:pStyle w:val="Textkrper21"/>
        <w:tabs>
          <w:tab w:val="left" w:pos="709"/>
          <w:tab w:val="right" w:pos="8789"/>
        </w:tabs>
        <w:rPr>
          <w:sz w:val="20"/>
        </w:rPr>
      </w:pPr>
      <w:r>
        <w:rPr>
          <w:sz w:val="20"/>
        </w:rPr>
        <w:t>5.1</w:t>
      </w:r>
      <w:r w:rsidR="00584B50">
        <w:rPr>
          <w:sz w:val="20"/>
        </w:rPr>
        <w:t>.2.3</w:t>
      </w:r>
      <w:r w:rsidR="00584B50">
        <w:rPr>
          <w:sz w:val="20"/>
        </w:rPr>
        <w:tab/>
        <w:t>Bauhöhe………………………………………………………………………………………</w:t>
      </w:r>
      <w:r w:rsidR="000E26DA">
        <w:rPr>
          <w:sz w:val="20"/>
        </w:rPr>
        <w:t>…...</w:t>
      </w:r>
      <w:r w:rsidR="00584B50">
        <w:rPr>
          <w:sz w:val="20"/>
        </w:rPr>
        <w:tab/>
      </w:r>
      <w:r w:rsidR="00CD4FAF">
        <w:rPr>
          <w:sz w:val="20"/>
        </w:rPr>
        <w:t>9</w:t>
      </w:r>
    </w:p>
    <w:p w:rsidR="00797EE9" w:rsidRDefault="0048753C" w:rsidP="00E723AD">
      <w:pPr>
        <w:pStyle w:val="Textkrper21"/>
        <w:tabs>
          <w:tab w:val="left" w:pos="709"/>
          <w:tab w:val="right" w:pos="8789"/>
        </w:tabs>
        <w:spacing w:before="60"/>
        <w:rPr>
          <w:sz w:val="20"/>
        </w:rPr>
      </w:pPr>
      <w:r>
        <w:rPr>
          <w:sz w:val="20"/>
        </w:rPr>
        <w:t>5.1</w:t>
      </w:r>
      <w:r w:rsidR="00AD7F56">
        <w:rPr>
          <w:sz w:val="20"/>
        </w:rPr>
        <w:t>.3</w:t>
      </w:r>
      <w:r w:rsidR="00797EE9">
        <w:rPr>
          <w:sz w:val="20"/>
        </w:rPr>
        <w:tab/>
        <w:t>Bauweise</w:t>
      </w:r>
      <w:r w:rsidR="0024446C">
        <w:rPr>
          <w:sz w:val="20"/>
        </w:rPr>
        <w:t>,</w:t>
      </w:r>
      <w:r w:rsidR="00797EE9">
        <w:rPr>
          <w:sz w:val="20"/>
        </w:rPr>
        <w:t xml:space="preserve"> überbaubare Grundstücksfläche</w:t>
      </w:r>
      <w:r w:rsidR="0024446C">
        <w:rPr>
          <w:sz w:val="20"/>
        </w:rPr>
        <w:t xml:space="preserve"> und Abstandsfläche</w:t>
      </w:r>
      <w:r w:rsidR="00797EE9">
        <w:rPr>
          <w:sz w:val="20"/>
        </w:rPr>
        <w:t>.......</w:t>
      </w:r>
      <w:r w:rsidR="00AD5F6E">
        <w:rPr>
          <w:sz w:val="20"/>
        </w:rPr>
        <w:t>..</w:t>
      </w:r>
      <w:r w:rsidR="00CD4FAF">
        <w:rPr>
          <w:sz w:val="20"/>
        </w:rPr>
        <w:t>.............................</w:t>
      </w:r>
      <w:r w:rsidR="00CD4FAF">
        <w:rPr>
          <w:sz w:val="20"/>
        </w:rPr>
        <w:tab/>
        <w:t>9</w:t>
      </w:r>
    </w:p>
    <w:p w:rsidR="00F9339E" w:rsidRDefault="0048753C" w:rsidP="00E723AD">
      <w:pPr>
        <w:pStyle w:val="Textkrper21"/>
        <w:tabs>
          <w:tab w:val="left" w:pos="709"/>
          <w:tab w:val="right" w:pos="8789"/>
        </w:tabs>
        <w:spacing w:before="60"/>
        <w:rPr>
          <w:sz w:val="20"/>
        </w:rPr>
      </w:pPr>
      <w:r>
        <w:rPr>
          <w:sz w:val="20"/>
        </w:rPr>
        <w:t>5.1</w:t>
      </w:r>
      <w:r w:rsidR="00F9339E">
        <w:rPr>
          <w:sz w:val="20"/>
        </w:rPr>
        <w:t>.3.1</w:t>
      </w:r>
      <w:r w:rsidR="00F9339E">
        <w:rPr>
          <w:sz w:val="20"/>
        </w:rPr>
        <w:tab/>
        <w:t>Bauweise……………………………………………………………………</w:t>
      </w:r>
      <w:r w:rsidR="00565297">
        <w:rPr>
          <w:sz w:val="20"/>
        </w:rPr>
        <w:t>…………………….</w:t>
      </w:r>
      <w:r w:rsidR="00F9339E">
        <w:rPr>
          <w:sz w:val="20"/>
        </w:rPr>
        <w:tab/>
      </w:r>
      <w:r w:rsidR="00CD4FAF">
        <w:rPr>
          <w:sz w:val="20"/>
        </w:rPr>
        <w:t>9</w:t>
      </w:r>
    </w:p>
    <w:p w:rsidR="002C2974" w:rsidRDefault="0048753C" w:rsidP="003D1941">
      <w:pPr>
        <w:pStyle w:val="Textkrper21"/>
        <w:tabs>
          <w:tab w:val="left" w:pos="709"/>
          <w:tab w:val="right" w:pos="8789"/>
        </w:tabs>
        <w:rPr>
          <w:sz w:val="20"/>
        </w:rPr>
      </w:pPr>
      <w:r>
        <w:rPr>
          <w:sz w:val="20"/>
        </w:rPr>
        <w:t>5.1</w:t>
      </w:r>
      <w:r w:rsidR="002C2974">
        <w:rPr>
          <w:sz w:val="20"/>
        </w:rPr>
        <w:t>.3.2</w:t>
      </w:r>
      <w:r w:rsidR="002C2974">
        <w:rPr>
          <w:sz w:val="20"/>
        </w:rPr>
        <w:tab/>
        <w:t>Hausformen………………………………………………………………………</w:t>
      </w:r>
      <w:r w:rsidR="000E26DA">
        <w:rPr>
          <w:sz w:val="20"/>
        </w:rPr>
        <w:t>……………….</w:t>
      </w:r>
      <w:r w:rsidR="002C2974">
        <w:rPr>
          <w:sz w:val="20"/>
        </w:rPr>
        <w:tab/>
      </w:r>
      <w:r w:rsidR="00CD4FAF">
        <w:rPr>
          <w:sz w:val="20"/>
        </w:rPr>
        <w:t>9</w:t>
      </w:r>
    </w:p>
    <w:p w:rsidR="007460C2" w:rsidRDefault="0048753C" w:rsidP="003D1941">
      <w:pPr>
        <w:pStyle w:val="Textkrper21"/>
        <w:tabs>
          <w:tab w:val="left" w:pos="709"/>
          <w:tab w:val="right" w:pos="8789"/>
        </w:tabs>
        <w:rPr>
          <w:sz w:val="20"/>
        </w:rPr>
      </w:pPr>
      <w:r>
        <w:rPr>
          <w:sz w:val="20"/>
        </w:rPr>
        <w:t>5.1</w:t>
      </w:r>
      <w:r w:rsidR="007460C2">
        <w:rPr>
          <w:sz w:val="20"/>
        </w:rPr>
        <w:t>.3.3</w:t>
      </w:r>
      <w:r w:rsidR="007460C2">
        <w:rPr>
          <w:sz w:val="20"/>
        </w:rPr>
        <w:tab/>
        <w:t>Überbaubare Grundstücksfläche</w:t>
      </w:r>
      <w:r w:rsidR="0008547A">
        <w:rPr>
          <w:sz w:val="20"/>
        </w:rPr>
        <w:t xml:space="preserve"> und Abstandsflächen</w:t>
      </w:r>
      <w:r w:rsidR="007460C2">
        <w:rPr>
          <w:sz w:val="20"/>
        </w:rPr>
        <w:t>………………………………</w:t>
      </w:r>
      <w:r w:rsidR="000E26DA">
        <w:rPr>
          <w:sz w:val="20"/>
        </w:rPr>
        <w:t>…….</w:t>
      </w:r>
      <w:r w:rsidR="0008547A">
        <w:rPr>
          <w:sz w:val="20"/>
        </w:rPr>
        <w:t>.</w:t>
      </w:r>
      <w:r w:rsidR="007460C2">
        <w:rPr>
          <w:sz w:val="20"/>
        </w:rPr>
        <w:tab/>
      </w:r>
      <w:r w:rsidR="00CD4FAF">
        <w:rPr>
          <w:sz w:val="20"/>
        </w:rPr>
        <w:t>10</w:t>
      </w:r>
    </w:p>
    <w:p w:rsidR="00797EE9" w:rsidRPr="00A70BC5" w:rsidRDefault="003D1941">
      <w:pPr>
        <w:pStyle w:val="Textkrper21"/>
        <w:tabs>
          <w:tab w:val="left" w:pos="709"/>
          <w:tab w:val="right" w:pos="8789"/>
        </w:tabs>
        <w:spacing w:before="60"/>
        <w:rPr>
          <w:sz w:val="20"/>
        </w:rPr>
      </w:pPr>
      <w:r w:rsidRPr="00A70BC5">
        <w:rPr>
          <w:sz w:val="20"/>
        </w:rPr>
        <w:t>5.</w:t>
      </w:r>
      <w:r w:rsidR="0048753C" w:rsidRPr="00A70BC5">
        <w:rPr>
          <w:sz w:val="20"/>
        </w:rPr>
        <w:t>2</w:t>
      </w:r>
      <w:r w:rsidR="00797EE9" w:rsidRPr="00A70BC5">
        <w:rPr>
          <w:sz w:val="20"/>
        </w:rPr>
        <w:tab/>
        <w:t>Verkehrsflächen.........................................................................................................</w:t>
      </w:r>
      <w:r w:rsidR="00CD4FAF">
        <w:rPr>
          <w:sz w:val="20"/>
        </w:rPr>
        <w:t>........</w:t>
      </w:r>
      <w:r w:rsidR="00CD4FAF">
        <w:rPr>
          <w:sz w:val="20"/>
        </w:rPr>
        <w:tab/>
        <w:t>10</w:t>
      </w:r>
    </w:p>
    <w:p w:rsidR="00797EE9" w:rsidRDefault="003D1941" w:rsidP="00E723AD">
      <w:pPr>
        <w:tabs>
          <w:tab w:val="left" w:pos="709"/>
          <w:tab w:val="right" w:pos="8789"/>
        </w:tabs>
        <w:spacing w:after="0"/>
        <w:rPr>
          <w:sz w:val="20"/>
        </w:rPr>
      </w:pPr>
      <w:r>
        <w:rPr>
          <w:sz w:val="20"/>
        </w:rPr>
        <w:t>5.</w:t>
      </w:r>
      <w:r w:rsidR="0048753C">
        <w:rPr>
          <w:sz w:val="20"/>
        </w:rPr>
        <w:t>3</w:t>
      </w:r>
      <w:r w:rsidR="00797EE9">
        <w:rPr>
          <w:sz w:val="20"/>
        </w:rPr>
        <w:tab/>
        <w:t>Versorgungsanlagen und –leitungen...................</w:t>
      </w:r>
      <w:r w:rsidR="000E26DA">
        <w:rPr>
          <w:sz w:val="20"/>
        </w:rPr>
        <w:t>...........</w:t>
      </w:r>
      <w:r w:rsidR="0008547A">
        <w:rPr>
          <w:sz w:val="20"/>
        </w:rPr>
        <w:t>.......................</w:t>
      </w:r>
      <w:r w:rsidR="00CD4FAF">
        <w:rPr>
          <w:sz w:val="20"/>
        </w:rPr>
        <w:t>.............................</w:t>
      </w:r>
      <w:r w:rsidR="00CD4FAF">
        <w:rPr>
          <w:sz w:val="20"/>
        </w:rPr>
        <w:tab/>
        <w:t>11</w:t>
      </w:r>
    </w:p>
    <w:p w:rsidR="00797EE9" w:rsidRDefault="003D1941" w:rsidP="00BE7A74">
      <w:pPr>
        <w:tabs>
          <w:tab w:val="left" w:pos="709"/>
          <w:tab w:val="right" w:pos="8789"/>
        </w:tabs>
        <w:spacing w:before="0" w:after="0"/>
        <w:rPr>
          <w:sz w:val="20"/>
        </w:rPr>
      </w:pPr>
      <w:r>
        <w:rPr>
          <w:sz w:val="20"/>
        </w:rPr>
        <w:t>5.</w:t>
      </w:r>
      <w:r w:rsidR="0048753C">
        <w:rPr>
          <w:sz w:val="20"/>
        </w:rPr>
        <w:t>4</w:t>
      </w:r>
      <w:r w:rsidR="00797EE9">
        <w:rPr>
          <w:sz w:val="20"/>
        </w:rPr>
        <w:tab/>
        <w:t>Grünflächen......................................................</w:t>
      </w:r>
      <w:r w:rsidR="000E26DA">
        <w:rPr>
          <w:sz w:val="20"/>
        </w:rPr>
        <w:t>.............................</w:t>
      </w:r>
      <w:r w:rsidR="0008547A">
        <w:rPr>
          <w:sz w:val="20"/>
        </w:rPr>
        <w:t>........</w:t>
      </w:r>
      <w:r w:rsidR="00CD4FAF">
        <w:rPr>
          <w:sz w:val="20"/>
        </w:rPr>
        <w:t>.............................</w:t>
      </w:r>
      <w:r w:rsidR="00CD4FAF">
        <w:rPr>
          <w:sz w:val="20"/>
        </w:rPr>
        <w:tab/>
        <w:t>11</w:t>
      </w:r>
    </w:p>
    <w:p w:rsidR="00797EE9" w:rsidRDefault="003D1941" w:rsidP="00BE7A74">
      <w:pPr>
        <w:tabs>
          <w:tab w:val="left" w:pos="709"/>
          <w:tab w:val="right" w:pos="8789"/>
        </w:tabs>
        <w:spacing w:before="0" w:after="0"/>
        <w:rPr>
          <w:sz w:val="20"/>
        </w:rPr>
      </w:pPr>
      <w:r>
        <w:rPr>
          <w:sz w:val="20"/>
        </w:rPr>
        <w:t>5.</w:t>
      </w:r>
      <w:r w:rsidR="0048753C">
        <w:rPr>
          <w:sz w:val="20"/>
        </w:rPr>
        <w:t>5</w:t>
      </w:r>
      <w:r w:rsidR="00797EE9">
        <w:rPr>
          <w:sz w:val="20"/>
        </w:rPr>
        <w:tab/>
        <w:t>Grünordnung..........................................................................................</w:t>
      </w:r>
      <w:r w:rsidR="00AB5E77">
        <w:rPr>
          <w:sz w:val="20"/>
        </w:rPr>
        <w:t>..................</w:t>
      </w:r>
      <w:r w:rsidR="00CD4FAF">
        <w:rPr>
          <w:sz w:val="20"/>
        </w:rPr>
        <w:t>..........</w:t>
      </w:r>
      <w:r w:rsidR="00CD4FAF">
        <w:rPr>
          <w:sz w:val="20"/>
        </w:rPr>
        <w:tab/>
        <w:t>12</w:t>
      </w:r>
    </w:p>
    <w:p w:rsidR="00641BBD" w:rsidRPr="00A70BC5" w:rsidRDefault="00797EE9">
      <w:pPr>
        <w:tabs>
          <w:tab w:val="left" w:pos="709"/>
          <w:tab w:val="right" w:pos="8789"/>
        </w:tabs>
        <w:spacing w:after="0"/>
        <w:rPr>
          <w:sz w:val="20"/>
        </w:rPr>
      </w:pPr>
      <w:r w:rsidRPr="00A70BC5">
        <w:rPr>
          <w:sz w:val="20"/>
        </w:rPr>
        <w:t>5</w:t>
      </w:r>
      <w:r w:rsidR="004C197B" w:rsidRPr="00A70BC5">
        <w:rPr>
          <w:sz w:val="20"/>
        </w:rPr>
        <w:t>.</w:t>
      </w:r>
      <w:r w:rsidR="006E32FB">
        <w:rPr>
          <w:sz w:val="20"/>
        </w:rPr>
        <w:t>6</w:t>
      </w:r>
      <w:r w:rsidRPr="00A70BC5">
        <w:rPr>
          <w:sz w:val="20"/>
        </w:rPr>
        <w:tab/>
      </w:r>
      <w:r w:rsidR="00CD4FAF">
        <w:rPr>
          <w:sz w:val="20"/>
        </w:rPr>
        <w:t>Hinweise…………………….</w:t>
      </w:r>
      <w:r w:rsidR="00641BBD" w:rsidRPr="00A70BC5">
        <w:rPr>
          <w:sz w:val="20"/>
        </w:rPr>
        <w:t>……………………………………………………</w:t>
      </w:r>
      <w:r w:rsidR="000E26DA" w:rsidRPr="00A70BC5">
        <w:rPr>
          <w:sz w:val="20"/>
        </w:rPr>
        <w:t>……………….</w:t>
      </w:r>
      <w:r w:rsidR="00641BBD" w:rsidRPr="00A70BC5">
        <w:rPr>
          <w:sz w:val="20"/>
        </w:rPr>
        <w:tab/>
      </w:r>
      <w:r w:rsidR="00CD4FAF">
        <w:rPr>
          <w:sz w:val="20"/>
        </w:rPr>
        <w:t>13</w:t>
      </w:r>
    </w:p>
    <w:p w:rsidR="00797EE9" w:rsidRPr="00641BBD" w:rsidRDefault="006E32FB" w:rsidP="00E723AD">
      <w:pPr>
        <w:pStyle w:val="Textkrper21"/>
        <w:tabs>
          <w:tab w:val="left" w:pos="709"/>
          <w:tab w:val="right" w:pos="8789"/>
        </w:tabs>
        <w:spacing w:before="60"/>
        <w:rPr>
          <w:sz w:val="20"/>
        </w:rPr>
      </w:pPr>
      <w:r>
        <w:rPr>
          <w:sz w:val="20"/>
        </w:rPr>
        <w:t>5.</w:t>
      </w:r>
      <w:r w:rsidR="00CD4FAF">
        <w:rPr>
          <w:sz w:val="20"/>
        </w:rPr>
        <w:t>7</w:t>
      </w:r>
      <w:r w:rsidR="00797EE9" w:rsidRPr="00641BBD">
        <w:rPr>
          <w:sz w:val="20"/>
        </w:rPr>
        <w:tab/>
        <w:t>Städtebauliche Grunddaten...........................................</w:t>
      </w:r>
      <w:r w:rsidR="000E26DA">
        <w:rPr>
          <w:sz w:val="20"/>
        </w:rPr>
        <w:t>.............................................</w:t>
      </w:r>
      <w:r w:rsidR="00CD4FAF">
        <w:rPr>
          <w:sz w:val="20"/>
        </w:rPr>
        <w:t>.......</w:t>
      </w:r>
      <w:r w:rsidR="00CD4FAF">
        <w:rPr>
          <w:sz w:val="20"/>
        </w:rPr>
        <w:tab/>
        <w:t>14</w:t>
      </w:r>
    </w:p>
    <w:p w:rsidR="00914126" w:rsidRPr="007F5F17" w:rsidRDefault="00BC018F" w:rsidP="007305EF">
      <w:pPr>
        <w:pStyle w:val="Textkrper21"/>
        <w:tabs>
          <w:tab w:val="left" w:pos="709"/>
          <w:tab w:val="right" w:pos="8789"/>
        </w:tabs>
        <w:spacing w:before="60"/>
        <w:rPr>
          <w:b/>
          <w:sz w:val="20"/>
        </w:rPr>
      </w:pPr>
      <w:r>
        <w:rPr>
          <w:b/>
          <w:sz w:val="20"/>
        </w:rPr>
        <w:t>6</w:t>
      </w:r>
      <w:r w:rsidR="00641BBD" w:rsidRPr="007F5F17">
        <w:rPr>
          <w:b/>
          <w:sz w:val="20"/>
        </w:rPr>
        <w:t>.</w:t>
      </w:r>
      <w:r w:rsidR="002178D9" w:rsidRPr="007F5F17">
        <w:rPr>
          <w:b/>
          <w:sz w:val="20"/>
        </w:rPr>
        <w:tab/>
        <w:t>Auswirkungen der Planung………………………………………………</w:t>
      </w:r>
      <w:r w:rsidR="000E26DA">
        <w:rPr>
          <w:b/>
          <w:sz w:val="20"/>
        </w:rPr>
        <w:t>…………………..</w:t>
      </w:r>
      <w:r w:rsidR="002178D9" w:rsidRPr="007F5F17">
        <w:rPr>
          <w:b/>
          <w:sz w:val="20"/>
        </w:rPr>
        <w:tab/>
      </w:r>
      <w:r w:rsidR="00CD4FAF">
        <w:rPr>
          <w:b/>
          <w:sz w:val="20"/>
        </w:rPr>
        <w:t>14</w:t>
      </w:r>
    </w:p>
    <w:p w:rsidR="00641BBD" w:rsidRDefault="00BC018F">
      <w:pPr>
        <w:pStyle w:val="Textkrper21"/>
        <w:tabs>
          <w:tab w:val="left" w:pos="709"/>
          <w:tab w:val="right" w:pos="8789"/>
        </w:tabs>
        <w:spacing w:before="60"/>
        <w:rPr>
          <w:sz w:val="20"/>
        </w:rPr>
      </w:pPr>
      <w:r>
        <w:rPr>
          <w:sz w:val="20"/>
        </w:rPr>
        <w:t>6</w:t>
      </w:r>
      <w:r w:rsidR="00641BBD">
        <w:rPr>
          <w:sz w:val="20"/>
        </w:rPr>
        <w:t>.1</w:t>
      </w:r>
      <w:r w:rsidR="00641BBD">
        <w:rPr>
          <w:sz w:val="20"/>
        </w:rPr>
        <w:tab/>
        <w:t>Auswirkungen auf ausgeübte Nutzungen………………………………………………</w:t>
      </w:r>
      <w:r w:rsidR="000E26DA">
        <w:rPr>
          <w:sz w:val="20"/>
        </w:rPr>
        <w:t>……..</w:t>
      </w:r>
      <w:r w:rsidR="00641BBD">
        <w:rPr>
          <w:sz w:val="20"/>
        </w:rPr>
        <w:tab/>
      </w:r>
      <w:r w:rsidR="00CD4FAF">
        <w:rPr>
          <w:sz w:val="20"/>
        </w:rPr>
        <w:t>14</w:t>
      </w:r>
    </w:p>
    <w:p w:rsidR="00641BBD" w:rsidRDefault="00BC018F" w:rsidP="00641BBD">
      <w:pPr>
        <w:pStyle w:val="Textkrper21"/>
        <w:tabs>
          <w:tab w:val="left" w:pos="709"/>
          <w:tab w:val="right" w:pos="8789"/>
        </w:tabs>
        <w:rPr>
          <w:sz w:val="20"/>
        </w:rPr>
      </w:pPr>
      <w:r>
        <w:rPr>
          <w:sz w:val="20"/>
        </w:rPr>
        <w:t>6</w:t>
      </w:r>
      <w:r w:rsidR="00641BBD">
        <w:rPr>
          <w:sz w:val="20"/>
        </w:rPr>
        <w:t>.2</w:t>
      </w:r>
      <w:r w:rsidR="00641BBD">
        <w:rPr>
          <w:sz w:val="20"/>
        </w:rPr>
        <w:tab/>
        <w:t>Auswirkungen auf den Verkehr……………………………………………………………</w:t>
      </w:r>
      <w:r w:rsidR="000E26DA">
        <w:rPr>
          <w:sz w:val="20"/>
        </w:rPr>
        <w:t>……</w:t>
      </w:r>
      <w:r w:rsidR="00641BBD">
        <w:rPr>
          <w:sz w:val="20"/>
        </w:rPr>
        <w:tab/>
      </w:r>
      <w:r w:rsidR="00CD4FAF">
        <w:rPr>
          <w:sz w:val="20"/>
        </w:rPr>
        <w:t>14</w:t>
      </w:r>
    </w:p>
    <w:p w:rsidR="00641BBD" w:rsidRDefault="00BC018F" w:rsidP="00641BBD">
      <w:pPr>
        <w:pStyle w:val="Textkrper21"/>
        <w:tabs>
          <w:tab w:val="left" w:pos="709"/>
          <w:tab w:val="right" w:pos="8789"/>
        </w:tabs>
        <w:rPr>
          <w:sz w:val="20"/>
        </w:rPr>
      </w:pPr>
      <w:r>
        <w:rPr>
          <w:sz w:val="20"/>
        </w:rPr>
        <w:t>6</w:t>
      </w:r>
      <w:r w:rsidR="00641BBD">
        <w:rPr>
          <w:sz w:val="20"/>
        </w:rPr>
        <w:t>.3</w:t>
      </w:r>
      <w:r w:rsidR="00641BBD">
        <w:rPr>
          <w:sz w:val="20"/>
        </w:rPr>
        <w:tab/>
      </w:r>
      <w:r w:rsidR="000E26DA">
        <w:rPr>
          <w:sz w:val="20"/>
        </w:rPr>
        <w:t xml:space="preserve">Auswirkungen auf </w:t>
      </w:r>
      <w:proofErr w:type="spellStart"/>
      <w:r w:rsidR="00641BBD">
        <w:rPr>
          <w:sz w:val="20"/>
        </w:rPr>
        <w:t>Ver</w:t>
      </w:r>
      <w:proofErr w:type="spellEnd"/>
      <w:r w:rsidR="00641BBD">
        <w:rPr>
          <w:sz w:val="20"/>
        </w:rPr>
        <w:t>- und Entsorgung……………</w:t>
      </w:r>
      <w:r w:rsidR="000E26DA">
        <w:rPr>
          <w:sz w:val="20"/>
        </w:rPr>
        <w:t>………………………………………….</w:t>
      </w:r>
      <w:r w:rsidR="00641BBD">
        <w:rPr>
          <w:sz w:val="20"/>
        </w:rPr>
        <w:tab/>
      </w:r>
      <w:r w:rsidR="00CD4FAF">
        <w:rPr>
          <w:sz w:val="20"/>
        </w:rPr>
        <w:t>14</w:t>
      </w:r>
    </w:p>
    <w:p w:rsidR="00641BBD" w:rsidRDefault="00BC018F" w:rsidP="00641BBD">
      <w:pPr>
        <w:pStyle w:val="Textkrper21"/>
        <w:tabs>
          <w:tab w:val="left" w:pos="709"/>
          <w:tab w:val="right" w:pos="8789"/>
        </w:tabs>
        <w:rPr>
          <w:sz w:val="20"/>
        </w:rPr>
      </w:pPr>
      <w:r>
        <w:rPr>
          <w:sz w:val="20"/>
        </w:rPr>
        <w:t>6</w:t>
      </w:r>
      <w:r w:rsidR="00641BBD">
        <w:rPr>
          <w:sz w:val="20"/>
        </w:rPr>
        <w:t>.4</w:t>
      </w:r>
      <w:r w:rsidR="00641BBD">
        <w:rPr>
          <w:sz w:val="20"/>
        </w:rPr>
        <w:tab/>
      </w:r>
      <w:r w:rsidR="000E26DA">
        <w:rPr>
          <w:sz w:val="20"/>
        </w:rPr>
        <w:t xml:space="preserve">Auswirkungen auf </w:t>
      </w:r>
      <w:r w:rsidR="00641BBD">
        <w:rPr>
          <w:sz w:val="20"/>
        </w:rPr>
        <w:t>Natur, Landschaft, Umwelt…………………………………</w:t>
      </w:r>
      <w:r w:rsidR="000E26DA">
        <w:rPr>
          <w:sz w:val="20"/>
        </w:rPr>
        <w:t>……………..</w:t>
      </w:r>
      <w:r w:rsidR="00641BBD">
        <w:rPr>
          <w:sz w:val="20"/>
        </w:rPr>
        <w:tab/>
      </w:r>
      <w:r w:rsidR="00CD4FAF">
        <w:rPr>
          <w:sz w:val="20"/>
        </w:rPr>
        <w:t>14</w:t>
      </w:r>
    </w:p>
    <w:p w:rsidR="00641BBD" w:rsidRPr="00A70BC5" w:rsidRDefault="00BC018F">
      <w:pPr>
        <w:pStyle w:val="Textkrper21"/>
        <w:tabs>
          <w:tab w:val="left" w:pos="709"/>
          <w:tab w:val="right" w:pos="8789"/>
        </w:tabs>
        <w:spacing w:before="60"/>
        <w:rPr>
          <w:b/>
          <w:sz w:val="20"/>
        </w:rPr>
      </w:pPr>
      <w:r w:rsidRPr="00A70BC5">
        <w:rPr>
          <w:b/>
          <w:sz w:val="20"/>
        </w:rPr>
        <w:t>7</w:t>
      </w:r>
      <w:r w:rsidR="00641BBD" w:rsidRPr="00A70BC5">
        <w:rPr>
          <w:b/>
          <w:sz w:val="20"/>
        </w:rPr>
        <w:t>.</w:t>
      </w:r>
      <w:r w:rsidR="00641BBD" w:rsidRPr="00A70BC5">
        <w:rPr>
          <w:b/>
          <w:sz w:val="20"/>
        </w:rPr>
        <w:tab/>
        <w:t>Verfahren……………………………………………</w:t>
      </w:r>
      <w:r w:rsidR="000E26DA" w:rsidRPr="00A70BC5">
        <w:rPr>
          <w:b/>
          <w:sz w:val="20"/>
        </w:rPr>
        <w:t>……………………………………………</w:t>
      </w:r>
      <w:r w:rsidR="00641BBD" w:rsidRPr="00A70BC5">
        <w:rPr>
          <w:b/>
          <w:sz w:val="20"/>
        </w:rPr>
        <w:tab/>
      </w:r>
      <w:r w:rsidR="00CD4FAF">
        <w:rPr>
          <w:b/>
          <w:sz w:val="20"/>
        </w:rPr>
        <w:t>15</w:t>
      </w:r>
    </w:p>
    <w:p w:rsidR="00641BBD" w:rsidRPr="00A70BC5" w:rsidRDefault="00BC018F">
      <w:pPr>
        <w:pStyle w:val="Textkrper21"/>
        <w:tabs>
          <w:tab w:val="left" w:pos="709"/>
          <w:tab w:val="right" w:pos="8789"/>
        </w:tabs>
        <w:spacing w:before="60"/>
        <w:rPr>
          <w:b/>
          <w:sz w:val="20"/>
        </w:rPr>
      </w:pPr>
      <w:r w:rsidRPr="00A70BC5">
        <w:rPr>
          <w:b/>
          <w:sz w:val="20"/>
        </w:rPr>
        <w:t>8</w:t>
      </w:r>
      <w:r w:rsidR="00641BBD" w:rsidRPr="00A70BC5">
        <w:rPr>
          <w:b/>
          <w:sz w:val="20"/>
        </w:rPr>
        <w:t>.</w:t>
      </w:r>
      <w:r w:rsidR="00641BBD" w:rsidRPr="00A70BC5">
        <w:rPr>
          <w:b/>
          <w:sz w:val="20"/>
        </w:rPr>
        <w:tab/>
        <w:t>Rechtsgrundlagen…………………………………………………</w:t>
      </w:r>
      <w:r w:rsidR="000E26DA" w:rsidRPr="00A70BC5">
        <w:rPr>
          <w:b/>
          <w:sz w:val="20"/>
        </w:rPr>
        <w:t>……………………………</w:t>
      </w:r>
      <w:r w:rsidR="00641BBD" w:rsidRPr="00A70BC5">
        <w:rPr>
          <w:b/>
          <w:sz w:val="20"/>
        </w:rPr>
        <w:tab/>
      </w:r>
      <w:r w:rsidR="00CD4FAF">
        <w:rPr>
          <w:b/>
          <w:sz w:val="20"/>
        </w:rPr>
        <w:t>16</w:t>
      </w:r>
    </w:p>
    <w:p w:rsidR="00797EE9" w:rsidRPr="002A1654" w:rsidRDefault="00BE7A74" w:rsidP="004B590C">
      <w:pPr>
        <w:pStyle w:val="Textkrper21"/>
        <w:tabs>
          <w:tab w:val="left" w:pos="709"/>
          <w:tab w:val="right" w:pos="8789"/>
        </w:tabs>
        <w:spacing w:before="60"/>
        <w:rPr>
          <w:b/>
        </w:rPr>
      </w:pPr>
      <w:r>
        <w:rPr>
          <w:b/>
        </w:rPr>
        <w:br w:type="page"/>
      </w:r>
      <w:r w:rsidR="00797EE9" w:rsidRPr="002A1654">
        <w:rPr>
          <w:b/>
        </w:rPr>
        <w:lastRenderedPageBreak/>
        <w:t>1</w:t>
      </w:r>
      <w:r w:rsidR="002750F9" w:rsidRPr="002A1654">
        <w:rPr>
          <w:b/>
        </w:rPr>
        <w:t>.</w:t>
      </w:r>
      <w:r w:rsidR="00797EE9" w:rsidRPr="002A1654">
        <w:rPr>
          <w:b/>
        </w:rPr>
        <w:tab/>
      </w:r>
      <w:bookmarkEnd w:id="2"/>
      <w:bookmarkEnd w:id="3"/>
      <w:bookmarkEnd w:id="4"/>
      <w:r w:rsidR="00C14C96" w:rsidRPr="002A1654">
        <w:rPr>
          <w:b/>
        </w:rPr>
        <w:t>Einführung</w:t>
      </w:r>
    </w:p>
    <w:p w:rsidR="00797EE9" w:rsidRPr="002A1654" w:rsidRDefault="00797EE9">
      <w:pPr>
        <w:pStyle w:val="Textkrper21"/>
        <w:spacing w:before="120"/>
        <w:rPr>
          <w:b/>
          <w:bCs/>
        </w:rPr>
      </w:pPr>
      <w:r w:rsidRPr="002A1654">
        <w:rPr>
          <w:b/>
          <w:bCs/>
        </w:rPr>
        <w:t>1.1</w:t>
      </w:r>
      <w:r w:rsidRPr="002A1654">
        <w:rPr>
          <w:b/>
          <w:bCs/>
        </w:rPr>
        <w:tab/>
      </w:r>
      <w:r w:rsidR="002B2681" w:rsidRPr="002A1654">
        <w:rPr>
          <w:b/>
          <w:bCs/>
        </w:rPr>
        <w:t>Lage und Abgrenzung des Plangebiets</w:t>
      </w:r>
    </w:p>
    <w:p w:rsidR="002B2681" w:rsidRDefault="002B2681" w:rsidP="002B2681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 xml:space="preserve">Das Plangebiet befindet sich im Stadtgebiet </w:t>
      </w:r>
      <w:proofErr w:type="spellStart"/>
      <w:r>
        <w:rPr>
          <w:sz w:val="20"/>
        </w:rPr>
        <w:t>Müllrose</w:t>
      </w:r>
      <w:proofErr w:type="spellEnd"/>
      <w:r>
        <w:rPr>
          <w:sz w:val="20"/>
        </w:rPr>
        <w:t xml:space="preserve"> im Landkreis Oder-Spree.</w:t>
      </w:r>
    </w:p>
    <w:p w:rsidR="00645C9F" w:rsidRDefault="002B2681" w:rsidP="002B2681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 w:rsidRPr="009C392E">
        <w:rPr>
          <w:sz w:val="20"/>
        </w:rPr>
        <w:t xml:space="preserve">Der Geltungsbereich des B-Plans umfasst </w:t>
      </w:r>
      <w:r w:rsidR="0018255B">
        <w:rPr>
          <w:sz w:val="20"/>
        </w:rPr>
        <w:t xml:space="preserve">einen 3,4 ha großen Bereich zwischen </w:t>
      </w:r>
      <w:proofErr w:type="spellStart"/>
      <w:r w:rsidR="0018255B">
        <w:rPr>
          <w:sz w:val="20"/>
        </w:rPr>
        <w:t>Biegener</w:t>
      </w:r>
      <w:proofErr w:type="spellEnd"/>
      <w:r w:rsidR="0018255B">
        <w:rPr>
          <w:sz w:val="20"/>
        </w:rPr>
        <w:t xml:space="preserve"> Straße    (L 37) und Oder Spree Kanal. Es befindet sich ca. 1 km nördlich des </w:t>
      </w:r>
      <w:proofErr w:type="spellStart"/>
      <w:r w:rsidR="0018255B">
        <w:rPr>
          <w:sz w:val="20"/>
        </w:rPr>
        <w:t>Müllroser</w:t>
      </w:r>
      <w:proofErr w:type="spellEnd"/>
      <w:r w:rsidR="0018255B">
        <w:rPr>
          <w:sz w:val="20"/>
        </w:rPr>
        <w:t xml:space="preserve"> Marktes.</w:t>
      </w:r>
    </w:p>
    <w:p w:rsidR="00E23496" w:rsidRDefault="00036A0E" w:rsidP="00F46DC6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In das</w:t>
      </w:r>
      <w:r w:rsidR="00F46DC6">
        <w:rPr>
          <w:sz w:val="20"/>
        </w:rPr>
        <w:t xml:space="preserve"> B-Plangebiet </w:t>
      </w:r>
      <w:r>
        <w:rPr>
          <w:sz w:val="20"/>
        </w:rPr>
        <w:t>einbezogen sind</w:t>
      </w:r>
      <w:r w:rsidR="00F46DC6">
        <w:rPr>
          <w:sz w:val="20"/>
        </w:rPr>
        <w:t xml:space="preserve"> in der Gemarkung </w:t>
      </w:r>
      <w:proofErr w:type="spellStart"/>
      <w:r w:rsidR="00F46DC6">
        <w:rPr>
          <w:sz w:val="20"/>
        </w:rPr>
        <w:t>Müllrose</w:t>
      </w:r>
      <w:proofErr w:type="spellEnd"/>
      <w:r w:rsidR="00E23496">
        <w:rPr>
          <w:sz w:val="20"/>
        </w:rPr>
        <w:t>:</w:t>
      </w:r>
    </w:p>
    <w:p w:rsidR="00F46DC6" w:rsidRPr="0018255B" w:rsidRDefault="00F46DC6" w:rsidP="0018255B">
      <w:pPr>
        <w:pStyle w:val="Fuzeile"/>
        <w:numPr>
          <w:ilvl w:val="0"/>
          <w:numId w:val="18"/>
        </w:numPr>
        <w:tabs>
          <w:tab w:val="clear" w:pos="4536"/>
          <w:tab w:val="clear" w:pos="9072"/>
        </w:tabs>
        <w:spacing w:before="120" w:after="0"/>
        <w:ind w:left="284" w:hanging="284"/>
        <w:jc w:val="left"/>
        <w:rPr>
          <w:sz w:val="20"/>
        </w:rPr>
      </w:pPr>
      <w:r w:rsidRPr="00E23496">
        <w:rPr>
          <w:sz w:val="20"/>
        </w:rPr>
        <w:t xml:space="preserve">Flur </w:t>
      </w:r>
      <w:r w:rsidR="0018255B">
        <w:rPr>
          <w:sz w:val="20"/>
        </w:rPr>
        <w:t>1</w:t>
      </w:r>
      <w:r w:rsidR="00E23496">
        <w:rPr>
          <w:sz w:val="20"/>
        </w:rPr>
        <w:t>,</w:t>
      </w:r>
      <w:r w:rsidRPr="00E23496">
        <w:rPr>
          <w:sz w:val="20"/>
        </w:rPr>
        <w:t xml:space="preserve"> Flurstü</w:t>
      </w:r>
      <w:r w:rsidR="00A20C0D" w:rsidRPr="00E23496">
        <w:rPr>
          <w:sz w:val="20"/>
        </w:rPr>
        <w:t>ck</w:t>
      </w:r>
      <w:r w:rsidR="00BC7F27" w:rsidRPr="00E23496">
        <w:rPr>
          <w:sz w:val="20"/>
        </w:rPr>
        <w:t>e</w:t>
      </w:r>
      <w:r w:rsidR="0018255B">
        <w:rPr>
          <w:sz w:val="20"/>
        </w:rPr>
        <w:t xml:space="preserve"> Nr.</w:t>
      </w:r>
      <w:r w:rsidR="0018255B" w:rsidRPr="0018255B">
        <w:rPr>
          <w:sz w:val="20"/>
        </w:rPr>
        <w:t>76/5,</w:t>
      </w:r>
      <w:r w:rsidR="0018255B">
        <w:rPr>
          <w:sz w:val="20"/>
        </w:rPr>
        <w:t xml:space="preserve"> </w:t>
      </w:r>
      <w:r w:rsidR="0018255B" w:rsidRPr="0018255B">
        <w:rPr>
          <w:sz w:val="20"/>
        </w:rPr>
        <w:t>76/4,</w:t>
      </w:r>
      <w:r w:rsidR="0018255B">
        <w:rPr>
          <w:sz w:val="20"/>
        </w:rPr>
        <w:t xml:space="preserve"> </w:t>
      </w:r>
      <w:r w:rsidR="0018255B" w:rsidRPr="0018255B">
        <w:rPr>
          <w:sz w:val="20"/>
        </w:rPr>
        <w:t>593,</w:t>
      </w:r>
      <w:r w:rsidR="0018255B">
        <w:rPr>
          <w:sz w:val="20"/>
        </w:rPr>
        <w:t xml:space="preserve"> </w:t>
      </w:r>
      <w:r w:rsidR="0018255B" w:rsidRPr="0018255B">
        <w:rPr>
          <w:sz w:val="20"/>
        </w:rPr>
        <w:t>59/1,</w:t>
      </w:r>
      <w:r w:rsidR="0018255B">
        <w:rPr>
          <w:sz w:val="20"/>
        </w:rPr>
        <w:t xml:space="preserve"> </w:t>
      </w:r>
      <w:r w:rsidR="0018255B" w:rsidRPr="0018255B">
        <w:rPr>
          <w:sz w:val="20"/>
        </w:rPr>
        <w:t>58/1,</w:t>
      </w:r>
      <w:r w:rsidR="0018255B">
        <w:rPr>
          <w:sz w:val="20"/>
        </w:rPr>
        <w:t xml:space="preserve"> </w:t>
      </w:r>
      <w:r w:rsidR="0018255B" w:rsidRPr="0018255B">
        <w:rPr>
          <w:sz w:val="20"/>
        </w:rPr>
        <w:t>58/2,</w:t>
      </w:r>
      <w:r w:rsidR="0018255B">
        <w:rPr>
          <w:sz w:val="20"/>
        </w:rPr>
        <w:t xml:space="preserve"> </w:t>
      </w:r>
      <w:r w:rsidR="0018255B" w:rsidRPr="0018255B">
        <w:rPr>
          <w:sz w:val="20"/>
        </w:rPr>
        <w:t>342,</w:t>
      </w:r>
      <w:r w:rsidR="0018255B">
        <w:rPr>
          <w:sz w:val="20"/>
        </w:rPr>
        <w:t xml:space="preserve"> </w:t>
      </w:r>
      <w:r w:rsidR="0018255B" w:rsidRPr="0018255B">
        <w:rPr>
          <w:sz w:val="20"/>
        </w:rPr>
        <w:t>340,</w:t>
      </w:r>
      <w:r w:rsidR="0018255B">
        <w:rPr>
          <w:sz w:val="20"/>
        </w:rPr>
        <w:t xml:space="preserve"> </w:t>
      </w:r>
      <w:r w:rsidR="0018255B" w:rsidRPr="0018255B">
        <w:rPr>
          <w:sz w:val="20"/>
        </w:rPr>
        <w:t>339,</w:t>
      </w:r>
      <w:r w:rsidR="0018255B">
        <w:rPr>
          <w:sz w:val="20"/>
        </w:rPr>
        <w:t xml:space="preserve"> </w:t>
      </w:r>
      <w:r w:rsidR="0018255B" w:rsidRPr="0018255B">
        <w:rPr>
          <w:sz w:val="20"/>
        </w:rPr>
        <w:t>341,</w:t>
      </w:r>
      <w:r w:rsidR="0018255B">
        <w:rPr>
          <w:sz w:val="20"/>
        </w:rPr>
        <w:t xml:space="preserve"> </w:t>
      </w:r>
      <w:r w:rsidR="0018255B" w:rsidRPr="0018255B">
        <w:rPr>
          <w:sz w:val="20"/>
        </w:rPr>
        <w:t>345,</w:t>
      </w:r>
      <w:r w:rsidR="0018255B">
        <w:rPr>
          <w:sz w:val="20"/>
        </w:rPr>
        <w:t xml:space="preserve"> </w:t>
      </w:r>
      <w:r w:rsidR="0018255B" w:rsidRPr="0018255B">
        <w:rPr>
          <w:sz w:val="20"/>
        </w:rPr>
        <w:t>765,</w:t>
      </w:r>
      <w:r w:rsidR="0018255B">
        <w:rPr>
          <w:sz w:val="20"/>
        </w:rPr>
        <w:t xml:space="preserve"> </w:t>
      </w:r>
      <w:r w:rsidR="0018255B" w:rsidRPr="0018255B">
        <w:rPr>
          <w:sz w:val="20"/>
        </w:rPr>
        <w:t>38/1,</w:t>
      </w:r>
      <w:r w:rsidR="0018255B">
        <w:rPr>
          <w:sz w:val="20"/>
        </w:rPr>
        <w:t xml:space="preserve"> </w:t>
      </w:r>
      <w:r w:rsidR="0018255B" w:rsidRPr="0018255B">
        <w:rPr>
          <w:sz w:val="20"/>
        </w:rPr>
        <w:t>57/1,</w:t>
      </w:r>
      <w:r w:rsidR="0018255B">
        <w:rPr>
          <w:sz w:val="20"/>
        </w:rPr>
        <w:t xml:space="preserve"> </w:t>
      </w:r>
      <w:r w:rsidR="0018255B" w:rsidRPr="0018255B">
        <w:rPr>
          <w:sz w:val="20"/>
        </w:rPr>
        <w:t>764,</w:t>
      </w:r>
      <w:r w:rsidR="0018255B">
        <w:rPr>
          <w:sz w:val="20"/>
        </w:rPr>
        <w:t xml:space="preserve"> </w:t>
      </w:r>
      <w:r w:rsidR="0018255B" w:rsidRPr="0018255B">
        <w:rPr>
          <w:sz w:val="20"/>
        </w:rPr>
        <w:t>762,</w:t>
      </w:r>
      <w:r w:rsidR="0018255B">
        <w:rPr>
          <w:sz w:val="20"/>
        </w:rPr>
        <w:t xml:space="preserve"> </w:t>
      </w:r>
      <w:r w:rsidR="0018255B" w:rsidRPr="0018255B">
        <w:rPr>
          <w:sz w:val="20"/>
        </w:rPr>
        <w:t>763,</w:t>
      </w:r>
      <w:r w:rsidR="0018255B">
        <w:rPr>
          <w:sz w:val="20"/>
        </w:rPr>
        <w:t xml:space="preserve"> </w:t>
      </w:r>
      <w:r w:rsidR="0018255B" w:rsidRPr="0018255B">
        <w:rPr>
          <w:sz w:val="20"/>
        </w:rPr>
        <w:t>79,</w:t>
      </w:r>
      <w:r w:rsidR="0018255B">
        <w:rPr>
          <w:sz w:val="20"/>
        </w:rPr>
        <w:t xml:space="preserve"> </w:t>
      </w:r>
      <w:r w:rsidR="0018255B" w:rsidRPr="0018255B">
        <w:rPr>
          <w:sz w:val="20"/>
        </w:rPr>
        <w:t>76/3 und 60/1 (teilweise)</w:t>
      </w:r>
    </w:p>
    <w:p w:rsidR="00C14C96" w:rsidRDefault="00C14C96" w:rsidP="00AC74E3">
      <w:pPr>
        <w:pStyle w:val="Textkrper21"/>
        <w:spacing w:before="120"/>
        <w:ind w:left="284" w:hanging="284"/>
        <w:rPr>
          <w:sz w:val="20"/>
        </w:rPr>
      </w:pPr>
    </w:p>
    <w:p w:rsidR="00F46DC6" w:rsidRPr="002A1654" w:rsidRDefault="00F46DC6" w:rsidP="00F46DC6">
      <w:pPr>
        <w:pStyle w:val="Textkrper21"/>
        <w:spacing w:before="120"/>
        <w:rPr>
          <w:b/>
          <w:bCs/>
        </w:rPr>
      </w:pPr>
      <w:r w:rsidRPr="002A1654">
        <w:rPr>
          <w:b/>
          <w:bCs/>
        </w:rPr>
        <w:t>1.2</w:t>
      </w:r>
      <w:r w:rsidRPr="002A1654">
        <w:rPr>
          <w:b/>
          <w:bCs/>
        </w:rPr>
        <w:tab/>
        <w:t>Anlass und Erforderlichkeit der Planaufstellung</w:t>
      </w:r>
    </w:p>
    <w:p w:rsidR="006C25BF" w:rsidRDefault="00AF284E" w:rsidP="00A721EF">
      <w:pPr>
        <w:pStyle w:val="Textkrper21"/>
        <w:spacing w:before="120"/>
        <w:rPr>
          <w:sz w:val="20"/>
        </w:rPr>
      </w:pPr>
      <w:r>
        <w:rPr>
          <w:sz w:val="20"/>
        </w:rPr>
        <w:t>Das Areal wurde mit der 4. Änderung des FNP als gemischte Baufläche dargestellt, woraus ein breites Spektrum an Nutzungsarten von Wohnen über nichtstörendes Gewerbe bis hin zu Freizeit- und Sporteinrichtungen resultiert.</w:t>
      </w:r>
    </w:p>
    <w:p w:rsidR="00FD3BAE" w:rsidRDefault="00806BE3" w:rsidP="00A721EF">
      <w:pPr>
        <w:pStyle w:val="Textkrper21"/>
        <w:spacing w:before="120"/>
        <w:rPr>
          <w:sz w:val="20"/>
        </w:rPr>
      </w:pPr>
      <w:r>
        <w:rPr>
          <w:sz w:val="20"/>
        </w:rPr>
        <w:t xml:space="preserve">Die Klarstellungs- und Ergänzungssatzung der Stadt </w:t>
      </w:r>
      <w:proofErr w:type="spellStart"/>
      <w:r>
        <w:rPr>
          <w:sz w:val="20"/>
        </w:rPr>
        <w:t>Müllrose</w:t>
      </w:r>
      <w:proofErr w:type="spellEnd"/>
      <w:r>
        <w:rPr>
          <w:sz w:val="20"/>
        </w:rPr>
        <w:t xml:space="preserve"> bezieht </w:t>
      </w:r>
      <w:r w:rsidR="00EB2F83">
        <w:rPr>
          <w:sz w:val="20"/>
        </w:rPr>
        <w:t>den B</w:t>
      </w:r>
      <w:r>
        <w:rPr>
          <w:sz w:val="20"/>
        </w:rPr>
        <w:t xml:space="preserve">ereich des vorliegenden B-Plans in den im Zusammenhang bebauten Ortsteil (Innenbereich) gemäß § 34 BauGB ein. </w:t>
      </w:r>
    </w:p>
    <w:p w:rsidR="00806BE3" w:rsidRPr="00B10D87" w:rsidRDefault="00806BE3" w:rsidP="00A721EF">
      <w:pPr>
        <w:pStyle w:val="Textkrper21"/>
        <w:spacing w:before="120"/>
        <w:rPr>
          <w:sz w:val="20"/>
        </w:rPr>
      </w:pPr>
      <w:r w:rsidRPr="00B10D87">
        <w:rPr>
          <w:sz w:val="20"/>
        </w:rPr>
        <w:t xml:space="preserve">Die Tatsache, dass dieser Bereich schon über Jahrzehnte intensiv baulich genutzt wurde und westlich als auch östlich direkt an bebaute Bereich der Stadt </w:t>
      </w:r>
      <w:proofErr w:type="spellStart"/>
      <w:r w:rsidRPr="00B10D87">
        <w:rPr>
          <w:sz w:val="20"/>
        </w:rPr>
        <w:t>Müllrose</w:t>
      </w:r>
      <w:proofErr w:type="spellEnd"/>
      <w:r w:rsidRPr="00B10D87">
        <w:rPr>
          <w:sz w:val="20"/>
        </w:rPr>
        <w:t xml:space="preserve"> angrenzt, rechtfertigt die Aufstellung des B-Plans gemäß § 13 a BauGB als </w:t>
      </w:r>
      <w:r w:rsidRPr="00B10D87">
        <w:rPr>
          <w:b/>
          <w:sz w:val="20"/>
        </w:rPr>
        <w:t>Bebauungsplan der Innenentwicklung</w:t>
      </w:r>
      <w:r w:rsidRPr="00B10D87">
        <w:rPr>
          <w:sz w:val="20"/>
        </w:rPr>
        <w:t>.</w:t>
      </w:r>
    </w:p>
    <w:p w:rsidR="00AF284E" w:rsidRPr="00B10D87" w:rsidRDefault="00AF284E" w:rsidP="00A721EF">
      <w:pPr>
        <w:pStyle w:val="Textkrper21"/>
        <w:spacing w:before="120"/>
        <w:rPr>
          <w:sz w:val="20"/>
        </w:rPr>
      </w:pPr>
    </w:p>
    <w:p w:rsidR="00797EE9" w:rsidRPr="002A1654" w:rsidRDefault="00B8031F">
      <w:pPr>
        <w:pStyle w:val="Fuzeile"/>
        <w:tabs>
          <w:tab w:val="clear" w:pos="4536"/>
          <w:tab w:val="clear" w:pos="9072"/>
        </w:tabs>
        <w:spacing w:before="120" w:after="0"/>
        <w:rPr>
          <w:b/>
          <w:bCs/>
          <w:sz w:val="24"/>
        </w:rPr>
      </w:pPr>
      <w:r w:rsidRPr="002A1654">
        <w:rPr>
          <w:b/>
          <w:bCs/>
          <w:sz w:val="24"/>
        </w:rPr>
        <w:t>2.</w:t>
      </w:r>
      <w:r w:rsidR="00797EE9" w:rsidRPr="002A1654">
        <w:rPr>
          <w:b/>
          <w:bCs/>
          <w:sz w:val="24"/>
        </w:rPr>
        <w:tab/>
      </w:r>
      <w:r w:rsidRPr="002A1654">
        <w:rPr>
          <w:b/>
          <w:bCs/>
          <w:sz w:val="24"/>
        </w:rPr>
        <w:t>Ausgangssituation</w:t>
      </w:r>
    </w:p>
    <w:p w:rsidR="00B8031F" w:rsidRPr="002A1654" w:rsidRDefault="00B8031F">
      <w:pPr>
        <w:pStyle w:val="Fuzeile"/>
        <w:tabs>
          <w:tab w:val="clear" w:pos="4536"/>
          <w:tab w:val="clear" w:pos="9072"/>
        </w:tabs>
        <w:spacing w:before="120" w:after="0"/>
        <w:rPr>
          <w:b/>
          <w:bCs/>
          <w:sz w:val="24"/>
        </w:rPr>
      </w:pPr>
      <w:r w:rsidRPr="002A1654">
        <w:rPr>
          <w:b/>
          <w:bCs/>
          <w:sz w:val="24"/>
        </w:rPr>
        <w:t>2.1</w:t>
      </w:r>
      <w:r w:rsidRPr="002A1654">
        <w:rPr>
          <w:b/>
          <w:bCs/>
          <w:sz w:val="24"/>
        </w:rPr>
        <w:tab/>
        <w:t>Stadträumliche Einordnung</w:t>
      </w:r>
    </w:p>
    <w:p w:rsidR="00B8031F" w:rsidRDefault="00797EE9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Das Plangebiet</w:t>
      </w:r>
      <w:r w:rsidR="00806BE3">
        <w:rPr>
          <w:sz w:val="20"/>
        </w:rPr>
        <w:t xml:space="preserve"> </w:t>
      </w:r>
      <w:r w:rsidR="006C25BF">
        <w:rPr>
          <w:sz w:val="20"/>
        </w:rPr>
        <w:t xml:space="preserve">befindet sich am </w:t>
      </w:r>
      <w:r w:rsidR="00152FD4">
        <w:rPr>
          <w:sz w:val="20"/>
        </w:rPr>
        <w:t>nördlichen</w:t>
      </w:r>
      <w:r w:rsidR="006C25BF">
        <w:rPr>
          <w:sz w:val="20"/>
        </w:rPr>
        <w:t xml:space="preserve"> Stadtrand</w:t>
      </w:r>
      <w:r w:rsidR="00B8031F">
        <w:rPr>
          <w:sz w:val="20"/>
        </w:rPr>
        <w:t xml:space="preserve"> von </w:t>
      </w:r>
      <w:proofErr w:type="spellStart"/>
      <w:r w:rsidR="00B8031F">
        <w:rPr>
          <w:sz w:val="20"/>
        </w:rPr>
        <w:t>Müllrose</w:t>
      </w:r>
      <w:proofErr w:type="spellEnd"/>
      <w:r>
        <w:rPr>
          <w:sz w:val="20"/>
        </w:rPr>
        <w:t xml:space="preserve">. </w:t>
      </w:r>
    </w:p>
    <w:p w:rsidR="006C25BF" w:rsidRDefault="00B8031F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Die Umgebung präg</w:t>
      </w:r>
      <w:r w:rsidR="006C25BF">
        <w:rPr>
          <w:sz w:val="20"/>
        </w:rPr>
        <w:t>en</w:t>
      </w:r>
      <w:r>
        <w:rPr>
          <w:sz w:val="20"/>
        </w:rPr>
        <w:t xml:space="preserve"> </w:t>
      </w:r>
    </w:p>
    <w:p w:rsidR="00152FD4" w:rsidRDefault="006C25BF" w:rsidP="007C3FA2">
      <w:pPr>
        <w:pStyle w:val="Fuzeile"/>
        <w:numPr>
          <w:ilvl w:val="0"/>
          <w:numId w:val="10"/>
        </w:numPr>
        <w:tabs>
          <w:tab w:val="clear" w:pos="4536"/>
          <w:tab w:val="clear" w:pos="9072"/>
        </w:tabs>
        <w:spacing w:before="120" w:after="0"/>
        <w:ind w:left="284" w:hanging="284"/>
        <w:rPr>
          <w:sz w:val="20"/>
        </w:rPr>
      </w:pPr>
      <w:r w:rsidRPr="00152FD4">
        <w:rPr>
          <w:sz w:val="20"/>
        </w:rPr>
        <w:t xml:space="preserve">nach </w:t>
      </w:r>
      <w:r w:rsidR="00152FD4" w:rsidRPr="00152FD4">
        <w:rPr>
          <w:sz w:val="20"/>
        </w:rPr>
        <w:t xml:space="preserve">Süden </w:t>
      </w:r>
      <w:r w:rsidR="00806BE3" w:rsidRPr="00152FD4">
        <w:rPr>
          <w:sz w:val="20"/>
        </w:rPr>
        <w:t xml:space="preserve">der </w:t>
      </w:r>
      <w:r w:rsidR="00152FD4" w:rsidRPr="00152FD4">
        <w:rPr>
          <w:sz w:val="20"/>
        </w:rPr>
        <w:t>Oder-Spree-Kanal</w:t>
      </w:r>
    </w:p>
    <w:p w:rsidR="006C25BF" w:rsidRPr="00152FD4" w:rsidRDefault="00152FD4" w:rsidP="007C3FA2">
      <w:pPr>
        <w:pStyle w:val="Fuzeile"/>
        <w:numPr>
          <w:ilvl w:val="0"/>
          <w:numId w:val="10"/>
        </w:numPr>
        <w:tabs>
          <w:tab w:val="clear" w:pos="4536"/>
          <w:tab w:val="clear" w:pos="9072"/>
        </w:tabs>
        <w:spacing w:before="120" w:after="0"/>
        <w:ind w:left="284" w:hanging="284"/>
        <w:rPr>
          <w:sz w:val="20"/>
        </w:rPr>
      </w:pPr>
      <w:r>
        <w:rPr>
          <w:sz w:val="20"/>
        </w:rPr>
        <w:t xml:space="preserve">nach Norden die L37, </w:t>
      </w:r>
      <w:proofErr w:type="spellStart"/>
      <w:r>
        <w:rPr>
          <w:sz w:val="20"/>
        </w:rPr>
        <w:t>Biegener</w:t>
      </w:r>
      <w:proofErr w:type="spellEnd"/>
      <w:r>
        <w:rPr>
          <w:sz w:val="20"/>
        </w:rPr>
        <w:t xml:space="preserve"> Straße</w:t>
      </w:r>
    </w:p>
    <w:p w:rsidR="00152FD4" w:rsidRDefault="006C25BF" w:rsidP="00152FD4">
      <w:pPr>
        <w:pStyle w:val="Fuzeile"/>
        <w:numPr>
          <w:ilvl w:val="0"/>
          <w:numId w:val="10"/>
        </w:numPr>
        <w:tabs>
          <w:tab w:val="clear" w:pos="4536"/>
          <w:tab w:val="clear" w:pos="9072"/>
        </w:tabs>
        <w:spacing w:before="120" w:after="0"/>
        <w:ind w:left="284" w:hanging="284"/>
        <w:rPr>
          <w:sz w:val="20"/>
        </w:rPr>
      </w:pPr>
      <w:r>
        <w:rPr>
          <w:sz w:val="20"/>
        </w:rPr>
        <w:t xml:space="preserve">nach </w:t>
      </w:r>
      <w:r w:rsidR="00152FD4">
        <w:rPr>
          <w:sz w:val="20"/>
        </w:rPr>
        <w:t>Osten und Westen jeweils angrenzende Wohngebiete.</w:t>
      </w:r>
    </w:p>
    <w:p w:rsidR="00B8031F" w:rsidRDefault="00152FD4" w:rsidP="00152FD4">
      <w:pPr>
        <w:pStyle w:val="Fuzeile"/>
        <w:numPr>
          <w:ilvl w:val="0"/>
          <w:numId w:val="10"/>
        </w:numPr>
        <w:tabs>
          <w:tab w:val="clear" w:pos="4536"/>
          <w:tab w:val="clear" w:pos="9072"/>
        </w:tabs>
        <w:spacing w:before="120" w:after="0"/>
        <w:ind w:left="284" w:hanging="284"/>
        <w:rPr>
          <w:sz w:val="20"/>
        </w:rPr>
      </w:pPr>
      <w:r>
        <w:rPr>
          <w:sz w:val="20"/>
        </w:rPr>
        <w:t xml:space="preserve"> </w:t>
      </w:r>
    </w:p>
    <w:p w:rsidR="00D260F6" w:rsidRPr="002A1654" w:rsidRDefault="00D260F6" w:rsidP="00D260F6">
      <w:pPr>
        <w:pStyle w:val="Fuzeile"/>
        <w:tabs>
          <w:tab w:val="clear" w:pos="4536"/>
          <w:tab w:val="clear" w:pos="9072"/>
        </w:tabs>
        <w:spacing w:before="120" w:after="0"/>
        <w:rPr>
          <w:b/>
          <w:bCs/>
          <w:sz w:val="24"/>
        </w:rPr>
      </w:pPr>
      <w:r w:rsidRPr="002A1654">
        <w:rPr>
          <w:b/>
          <w:bCs/>
          <w:sz w:val="24"/>
        </w:rPr>
        <w:t>2.</w:t>
      </w:r>
      <w:r w:rsidR="00414124" w:rsidRPr="002A1654">
        <w:rPr>
          <w:b/>
          <w:bCs/>
          <w:sz w:val="24"/>
        </w:rPr>
        <w:t>2</w:t>
      </w:r>
      <w:r w:rsidRPr="002A1654">
        <w:rPr>
          <w:b/>
          <w:bCs/>
          <w:sz w:val="24"/>
        </w:rPr>
        <w:tab/>
      </w:r>
      <w:r w:rsidR="00414124" w:rsidRPr="002A1654">
        <w:rPr>
          <w:b/>
          <w:bCs/>
          <w:sz w:val="24"/>
        </w:rPr>
        <w:t>Bebauung und Nutzung</w:t>
      </w:r>
    </w:p>
    <w:p w:rsidR="004C22EC" w:rsidRDefault="00035B01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 xml:space="preserve">Innerhalb des Plangebiets sind </w:t>
      </w:r>
      <w:r w:rsidR="00152FD4">
        <w:rPr>
          <w:sz w:val="20"/>
        </w:rPr>
        <w:t xml:space="preserve">einzelne Lagerhallen, gewerbliche Betriebe und </w:t>
      </w:r>
      <w:r>
        <w:rPr>
          <w:sz w:val="20"/>
        </w:rPr>
        <w:t>Zweckbauten vorha</w:t>
      </w:r>
      <w:r>
        <w:rPr>
          <w:sz w:val="20"/>
        </w:rPr>
        <w:t>n</w:t>
      </w:r>
      <w:r>
        <w:rPr>
          <w:sz w:val="20"/>
        </w:rPr>
        <w:t>den.</w:t>
      </w:r>
    </w:p>
    <w:p w:rsidR="00035B01" w:rsidRDefault="00035B01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Teile des Gebiets sind mit Verkehrs-, Lager- und Stellflächen vollversiegelt.</w:t>
      </w:r>
    </w:p>
    <w:p w:rsidR="00035B01" w:rsidRDefault="00035B01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Inzwischen wurde in Vorbereitung für Neubaumaßnahmen ein großer Teil der Flächen im Geltungsb</w:t>
      </w:r>
      <w:r>
        <w:rPr>
          <w:sz w:val="20"/>
        </w:rPr>
        <w:t>e</w:t>
      </w:r>
      <w:r>
        <w:rPr>
          <w:sz w:val="20"/>
        </w:rPr>
        <w:t xml:space="preserve">reich beräumt, </w:t>
      </w:r>
      <w:r w:rsidR="004B518E">
        <w:rPr>
          <w:sz w:val="20"/>
        </w:rPr>
        <w:t>was die folgenden Bilder zeigen.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6"/>
        <w:gridCol w:w="2980"/>
      </w:tblGrid>
      <w:tr w:rsidR="00035B01" w:rsidTr="00035B01">
        <w:tc>
          <w:tcPr>
            <w:tcW w:w="4605" w:type="dxa"/>
          </w:tcPr>
          <w:p w:rsidR="00035B01" w:rsidRDefault="0023247F">
            <w:pPr>
              <w:pStyle w:val="Fuzeile"/>
              <w:tabs>
                <w:tab w:val="clear" w:pos="4536"/>
                <w:tab w:val="clear" w:pos="9072"/>
              </w:tabs>
              <w:spacing w:before="120" w:after="0"/>
              <w:rPr>
                <w:sz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AFA35E5" wp14:editId="6BF29B28">
                  <wp:extent cx="3863752" cy="2173856"/>
                  <wp:effectExtent l="0" t="0" r="3810" b="0"/>
                  <wp:docPr id="1" name="Grafik 1" descr="\\MALUS\landplan.ext\Projekte\Amt_Schlaubetal\16-059__VBP-Schenk-Muellrose\Projektdaten\Bilder\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MALUS\landplan.ext\Projekte\Amt_Schlaubetal\16-059__VBP-Schenk-Muellrose\Projektdaten\Bilder\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4772" cy="217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23247F" w:rsidRDefault="0023247F" w:rsidP="0023247F">
            <w:pPr>
              <w:pStyle w:val="Fuzeile"/>
              <w:tabs>
                <w:tab w:val="clear" w:pos="4536"/>
                <w:tab w:val="clear" w:pos="9072"/>
              </w:tabs>
              <w:spacing w:before="0" w:after="0"/>
              <w:rPr>
                <w:sz w:val="20"/>
              </w:rPr>
            </w:pPr>
          </w:p>
          <w:p w:rsidR="00035B01" w:rsidRPr="00035B01" w:rsidRDefault="00035B01" w:rsidP="0023247F">
            <w:pPr>
              <w:pStyle w:val="Fuzeile"/>
              <w:tabs>
                <w:tab w:val="clear" w:pos="4536"/>
                <w:tab w:val="clear" w:pos="9072"/>
              </w:tabs>
              <w:spacing w:before="0" w:after="0"/>
              <w:rPr>
                <w:sz w:val="16"/>
                <w:szCs w:val="16"/>
              </w:rPr>
            </w:pPr>
            <w:r w:rsidRPr="00035B01">
              <w:rPr>
                <w:sz w:val="16"/>
                <w:szCs w:val="16"/>
              </w:rPr>
              <w:t xml:space="preserve">Bildquelle: Landplan, </w:t>
            </w:r>
            <w:r w:rsidR="0023247F">
              <w:rPr>
                <w:sz w:val="16"/>
                <w:szCs w:val="16"/>
              </w:rPr>
              <w:t>Februar</w:t>
            </w:r>
            <w:r w:rsidRPr="00035B01">
              <w:rPr>
                <w:sz w:val="16"/>
                <w:szCs w:val="16"/>
              </w:rPr>
              <w:t xml:space="preserve"> 201</w:t>
            </w:r>
            <w:r w:rsidR="0023247F">
              <w:rPr>
                <w:sz w:val="16"/>
                <w:szCs w:val="16"/>
              </w:rPr>
              <w:t>7</w:t>
            </w:r>
          </w:p>
        </w:tc>
      </w:tr>
    </w:tbl>
    <w:p w:rsidR="00035B01" w:rsidRDefault="00035B01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</w:p>
    <w:p w:rsidR="00035B01" w:rsidRDefault="00035B01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6220"/>
      </w:tblGrid>
      <w:tr w:rsidR="00035B01" w:rsidTr="00035B01">
        <w:tc>
          <w:tcPr>
            <w:tcW w:w="4605" w:type="dxa"/>
          </w:tcPr>
          <w:p w:rsidR="0023247F" w:rsidRDefault="0023247F" w:rsidP="0023247F">
            <w:pPr>
              <w:pStyle w:val="Fuzeile"/>
              <w:tabs>
                <w:tab w:val="clear" w:pos="4536"/>
                <w:tab w:val="clear" w:pos="9072"/>
              </w:tabs>
              <w:spacing w:before="120" w:after="0"/>
              <w:rPr>
                <w:sz w:val="20"/>
              </w:rPr>
            </w:pPr>
            <w:r w:rsidRPr="00035B01">
              <w:rPr>
                <w:sz w:val="16"/>
                <w:szCs w:val="16"/>
              </w:rPr>
              <w:t xml:space="preserve">Bildquelle: Landplan, </w:t>
            </w:r>
            <w:r>
              <w:rPr>
                <w:sz w:val="16"/>
                <w:szCs w:val="16"/>
              </w:rPr>
              <w:t>Februar</w:t>
            </w:r>
            <w:r w:rsidRPr="00035B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</w:p>
          <w:p w:rsidR="00607E7D" w:rsidRDefault="00607E7D" w:rsidP="00607E7D">
            <w:pPr>
              <w:pStyle w:val="Fuzeile"/>
              <w:tabs>
                <w:tab w:val="clear" w:pos="4536"/>
                <w:tab w:val="clear" w:pos="9072"/>
              </w:tabs>
              <w:spacing w:before="120" w:after="0"/>
              <w:rPr>
                <w:sz w:val="20"/>
              </w:rPr>
            </w:pPr>
          </w:p>
        </w:tc>
        <w:tc>
          <w:tcPr>
            <w:tcW w:w="4605" w:type="dxa"/>
          </w:tcPr>
          <w:p w:rsidR="00035B01" w:rsidRDefault="0023247F">
            <w:pPr>
              <w:pStyle w:val="Fuzeile"/>
              <w:tabs>
                <w:tab w:val="clear" w:pos="4536"/>
                <w:tab w:val="clear" w:pos="9072"/>
              </w:tabs>
              <w:spacing w:before="120" w:after="0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B05FF3D" wp14:editId="501D9396">
                  <wp:extent cx="3812875" cy="2145231"/>
                  <wp:effectExtent l="0" t="0" r="0" b="7620"/>
                  <wp:docPr id="2" name="Grafik 2" descr="\\MALUS\landplan.ext\Projekte\Amt_Schlaubetal\16-059__VBP-Schenk-Muellrose\Projektdaten\Bilder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MALUS\landplan.ext\Projekte\Amt_Schlaubetal\16-059__VBP-Schenk-Muellrose\Projektdaten\Bilder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142" cy="2146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9BE" w:rsidRDefault="008919BE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</w:p>
    <w:p w:rsidR="00F935A6" w:rsidRPr="002A1654" w:rsidRDefault="00F935A6" w:rsidP="00F935A6">
      <w:pPr>
        <w:pStyle w:val="Fuzeile"/>
        <w:tabs>
          <w:tab w:val="clear" w:pos="4536"/>
          <w:tab w:val="clear" w:pos="9072"/>
        </w:tabs>
        <w:spacing w:before="120" w:after="0"/>
        <w:rPr>
          <w:b/>
          <w:bCs/>
          <w:sz w:val="24"/>
        </w:rPr>
      </w:pPr>
      <w:r w:rsidRPr="002A1654">
        <w:rPr>
          <w:b/>
          <w:bCs/>
          <w:sz w:val="24"/>
        </w:rPr>
        <w:t>2.3</w:t>
      </w:r>
      <w:r w:rsidRPr="002A1654">
        <w:rPr>
          <w:b/>
          <w:bCs/>
          <w:sz w:val="24"/>
        </w:rPr>
        <w:tab/>
        <w:t>Verkehrserschließung</w:t>
      </w:r>
    </w:p>
    <w:p w:rsidR="00805F7F" w:rsidRDefault="00805F7F" w:rsidP="00805F7F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Das B-Plangebiet</w:t>
      </w:r>
      <w:r w:rsidR="00607E7D">
        <w:rPr>
          <w:sz w:val="20"/>
        </w:rPr>
        <w:t xml:space="preserve"> </w:t>
      </w:r>
      <w:r>
        <w:rPr>
          <w:sz w:val="20"/>
        </w:rPr>
        <w:t xml:space="preserve">ist über </w:t>
      </w:r>
      <w:r w:rsidR="00607E7D">
        <w:rPr>
          <w:sz w:val="20"/>
        </w:rPr>
        <w:t xml:space="preserve">die </w:t>
      </w:r>
      <w:proofErr w:type="spellStart"/>
      <w:r w:rsidR="00E22FDD">
        <w:rPr>
          <w:sz w:val="20"/>
        </w:rPr>
        <w:t>Biegener</w:t>
      </w:r>
      <w:proofErr w:type="spellEnd"/>
      <w:r w:rsidR="00E22FDD">
        <w:rPr>
          <w:sz w:val="20"/>
        </w:rPr>
        <w:t xml:space="preserve"> S</w:t>
      </w:r>
      <w:r w:rsidR="00607E7D">
        <w:rPr>
          <w:sz w:val="20"/>
        </w:rPr>
        <w:t>traße</w:t>
      </w:r>
      <w:r>
        <w:rPr>
          <w:sz w:val="20"/>
        </w:rPr>
        <w:t xml:space="preserve"> in das ö</w:t>
      </w:r>
      <w:r w:rsidR="00607E7D">
        <w:rPr>
          <w:sz w:val="20"/>
        </w:rPr>
        <w:t>rtliche Straßennetz eingebunden.</w:t>
      </w:r>
    </w:p>
    <w:p w:rsidR="00EE4389" w:rsidRPr="00B10D87" w:rsidRDefault="00B06EE1" w:rsidP="00B06EE1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 w:rsidRPr="00B10D87">
        <w:rPr>
          <w:sz w:val="20"/>
        </w:rPr>
        <w:t>Hierbei handelt es sich um eine Landesstraße.</w:t>
      </w:r>
    </w:p>
    <w:p w:rsidR="00EE4389" w:rsidRDefault="00EE4389" w:rsidP="00EE1766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 xml:space="preserve">Die </w:t>
      </w:r>
      <w:r w:rsidR="00B06EE1">
        <w:rPr>
          <w:sz w:val="20"/>
        </w:rPr>
        <w:t>S</w:t>
      </w:r>
      <w:r>
        <w:rPr>
          <w:sz w:val="20"/>
        </w:rPr>
        <w:t>traße selbst befindet sich nicht innerhalb des Geltungsbereichs des B-Plans.</w:t>
      </w:r>
    </w:p>
    <w:p w:rsidR="00E61A64" w:rsidRDefault="00E61A64" w:rsidP="00EE1766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</w:p>
    <w:p w:rsidR="00805F7F" w:rsidRPr="002A1654" w:rsidRDefault="00805F7F" w:rsidP="00805F7F">
      <w:pPr>
        <w:pStyle w:val="Fuzeile"/>
        <w:tabs>
          <w:tab w:val="clear" w:pos="4536"/>
          <w:tab w:val="clear" w:pos="9072"/>
        </w:tabs>
        <w:spacing w:before="120" w:after="0"/>
        <w:rPr>
          <w:b/>
          <w:bCs/>
          <w:sz w:val="24"/>
        </w:rPr>
      </w:pPr>
      <w:r w:rsidRPr="002A1654">
        <w:rPr>
          <w:b/>
          <w:bCs/>
          <w:sz w:val="24"/>
        </w:rPr>
        <w:t>2.4</w:t>
      </w:r>
      <w:r w:rsidRPr="002A1654">
        <w:rPr>
          <w:b/>
          <w:bCs/>
          <w:sz w:val="24"/>
        </w:rPr>
        <w:tab/>
      </w:r>
      <w:proofErr w:type="spellStart"/>
      <w:r w:rsidRPr="002A1654">
        <w:rPr>
          <w:b/>
          <w:bCs/>
          <w:sz w:val="24"/>
        </w:rPr>
        <w:t>Ver</w:t>
      </w:r>
      <w:proofErr w:type="spellEnd"/>
      <w:r w:rsidRPr="002A1654">
        <w:rPr>
          <w:b/>
          <w:bCs/>
          <w:sz w:val="24"/>
        </w:rPr>
        <w:t>- und Entsorgung</w:t>
      </w:r>
    </w:p>
    <w:p w:rsidR="00D77E0C" w:rsidRPr="00F42992" w:rsidRDefault="00F42992" w:rsidP="00EE1766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  <w:u w:val="single"/>
        </w:rPr>
      </w:pPr>
      <w:r w:rsidRPr="00F42992">
        <w:rPr>
          <w:sz w:val="20"/>
          <w:u w:val="single"/>
        </w:rPr>
        <w:t>Trinkwasser</w:t>
      </w:r>
    </w:p>
    <w:p w:rsidR="00F42992" w:rsidRDefault="00F42992" w:rsidP="00EE1766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 xml:space="preserve">Entlang der </w:t>
      </w:r>
      <w:proofErr w:type="spellStart"/>
      <w:r>
        <w:rPr>
          <w:sz w:val="20"/>
        </w:rPr>
        <w:t>B</w:t>
      </w:r>
      <w:r w:rsidR="009D701B">
        <w:rPr>
          <w:sz w:val="20"/>
        </w:rPr>
        <w:t>iegener</w:t>
      </w:r>
      <w:proofErr w:type="spellEnd"/>
      <w:r w:rsidR="009D701B">
        <w:rPr>
          <w:sz w:val="20"/>
        </w:rPr>
        <w:t xml:space="preserve"> Straße</w:t>
      </w:r>
      <w:r>
        <w:rPr>
          <w:sz w:val="20"/>
        </w:rPr>
        <w:t xml:space="preserve"> befindet sich eine Trinkwasserleitung der Frankfurter Wasser- und A</w:t>
      </w:r>
      <w:r>
        <w:rPr>
          <w:sz w:val="20"/>
        </w:rPr>
        <w:t>b</w:t>
      </w:r>
      <w:r>
        <w:rPr>
          <w:sz w:val="20"/>
        </w:rPr>
        <w:t>wassergesellschaft mbH.</w:t>
      </w:r>
    </w:p>
    <w:p w:rsidR="00F42992" w:rsidRPr="0050752A" w:rsidRDefault="00F42992" w:rsidP="00EE1766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  <w:u w:val="single"/>
        </w:rPr>
      </w:pPr>
      <w:r w:rsidRPr="0050752A">
        <w:rPr>
          <w:sz w:val="20"/>
          <w:u w:val="single"/>
        </w:rPr>
        <w:t>Schmutzwasser</w:t>
      </w:r>
    </w:p>
    <w:p w:rsidR="00F8534E" w:rsidRPr="0050752A" w:rsidRDefault="001F094E" w:rsidP="00EE1766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 w:rsidRPr="0050752A">
        <w:rPr>
          <w:sz w:val="20"/>
        </w:rPr>
        <w:t>Das vorhandene Mischgebiet ist an die Schmutzwasserkanalisation angeschlossen.</w:t>
      </w:r>
      <w:r w:rsidR="0091571F" w:rsidRPr="0050752A">
        <w:rPr>
          <w:sz w:val="20"/>
        </w:rPr>
        <w:t xml:space="preserve"> Im Zuge des B</w:t>
      </w:r>
      <w:r w:rsidR="0091571F" w:rsidRPr="0050752A">
        <w:rPr>
          <w:sz w:val="20"/>
        </w:rPr>
        <w:t>e</w:t>
      </w:r>
      <w:r w:rsidR="0091571F" w:rsidRPr="0050752A">
        <w:rPr>
          <w:sz w:val="20"/>
        </w:rPr>
        <w:t xml:space="preserve">teiligungsverfahrens ist zu prüfen, ob die Dimensionierung für die geplanten </w:t>
      </w:r>
      <w:r w:rsidR="00CB3650" w:rsidRPr="0050752A">
        <w:rPr>
          <w:sz w:val="20"/>
        </w:rPr>
        <w:t>N</w:t>
      </w:r>
      <w:r w:rsidR="0091571F" w:rsidRPr="0050752A">
        <w:rPr>
          <w:sz w:val="20"/>
        </w:rPr>
        <w:t>euba</w:t>
      </w:r>
      <w:r w:rsidR="00DD7494" w:rsidRPr="0050752A">
        <w:rPr>
          <w:sz w:val="20"/>
        </w:rPr>
        <w:t>u</w:t>
      </w:r>
      <w:r w:rsidR="0091571F" w:rsidRPr="0050752A">
        <w:rPr>
          <w:sz w:val="20"/>
        </w:rPr>
        <w:t>ten ausreicht.</w:t>
      </w:r>
    </w:p>
    <w:p w:rsidR="00F42992" w:rsidRPr="0075566F" w:rsidRDefault="0075566F" w:rsidP="00EE1766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  <w:u w:val="single"/>
        </w:rPr>
      </w:pPr>
      <w:r w:rsidRPr="0075566F">
        <w:rPr>
          <w:sz w:val="20"/>
          <w:u w:val="single"/>
        </w:rPr>
        <w:t>Löschwasser</w:t>
      </w:r>
    </w:p>
    <w:p w:rsidR="00CB3650" w:rsidRPr="0091571F" w:rsidRDefault="0075566F" w:rsidP="00CB3650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Eine ausreichende Bereitstellung von Löschwasser aus in der Umgebung befindlichen Hydranten ist gegenwärtig gegeben</w:t>
      </w:r>
      <w:r w:rsidR="0091571F">
        <w:rPr>
          <w:sz w:val="20"/>
        </w:rPr>
        <w:t>.</w:t>
      </w:r>
      <w:r>
        <w:rPr>
          <w:sz w:val="20"/>
        </w:rPr>
        <w:t xml:space="preserve"> </w:t>
      </w:r>
      <w:r w:rsidR="00CB3650">
        <w:rPr>
          <w:sz w:val="20"/>
        </w:rPr>
        <w:t>Im Zuge des Beteiligungsverfahrens ist zu prüfen, ob die Dimensionierung für die geplanten Neuba</w:t>
      </w:r>
      <w:r w:rsidR="00DD7494">
        <w:rPr>
          <w:sz w:val="20"/>
        </w:rPr>
        <w:t>u</w:t>
      </w:r>
      <w:r w:rsidR="00CB3650">
        <w:rPr>
          <w:sz w:val="20"/>
        </w:rPr>
        <w:t>ten ausreicht.</w:t>
      </w:r>
    </w:p>
    <w:p w:rsidR="00CB3650" w:rsidRDefault="00CB3650" w:rsidP="00EE1766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</w:p>
    <w:p w:rsidR="0075566F" w:rsidRDefault="00DD7494" w:rsidP="00EE1766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  <w:u w:val="single"/>
        </w:rPr>
      </w:pPr>
      <w:r>
        <w:rPr>
          <w:sz w:val="20"/>
          <w:u w:val="single"/>
        </w:rPr>
        <w:lastRenderedPageBreak/>
        <w:t>Elekt</w:t>
      </w:r>
      <w:r w:rsidR="0075566F" w:rsidRPr="0075566F">
        <w:rPr>
          <w:sz w:val="20"/>
          <w:u w:val="single"/>
        </w:rPr>
        <w:t>r</w:t>
      </w:r>
      <w:r>
        <w:rPr>
          <w:sz w:val="20"/>
          <w:u w:val="single"/>
        </w:rPr>
        <w:t>o</w:t>
      </w:r>
      <w:r w:rsidR="0075566F" w:rsidRPr="0075566F">
        <w:rPr>
          <w:sz w:val="20"/>
          <w:u w:val="single"/>
        </w:rPr>
        <w:t>energie</w:t>
      </w:r>
    </w:p>
    <w:p w:rsidR="00CB3650" w:rsidRDefault="00CB3650" w:rsidP="00EE1766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 xml:space="preserve">Eine Versorgung mit Elektroenergie ist im Mischgebiet vorhanden. Wie bei allen Versorgungsthemen muss geprüft werden, ob die Dimensionierung für </w:t>
      </w:r>
      <w:proofErr w:type="gramStart"/>
      <w:r w:rsidR="00DD7494">
        <w:rPr>
          <w:sz w:val="20"/>
        </w:rPr>
        <w:t>neuen</w:t>
      </w:r>
      <w:proofErr w:type="gramEnd"/>
      <w:r w:rsidR="00DD7494">
        <w:rPr>
          <w:sz w:val="20"/>
        </w:rPr>
        <w:t xml:space="preserve"> </w:t>
      </w:r>
      <w:r>
        <w:rPr>
          <w:sz w:val="20"/>
        </w:rPr>
        <w:t>Wohnbauten ausreicht.</w:t>
      </w:r>
    </w:p>
    <w:p w:rsidR="001027F5" w:rsidRPr="001027F5" w:rsidRDefault="001027F5" w:rsidP="00EE1766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  <w:u w:val="single"/>
        </w:rPr>
      </w:pPr>
      <w:r w:rsidRPr="001027F5">
        <w:rPr>
          <w:sz w:val="20"/>
          <w:u w:val="single"/>
        </w:rPr>
        <w:t>Telekommunikation</w:t>
      </w:r>
    </w:p>
    <w:p w:rsidR="001027F5" w:rsidRDefault="001027F5" w:rsidP="00EE1766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 xml:space="preserve">Das </w:t>
      </w:r>
      <w:r w:rsidR="00DD7494">
        <w:rPr>
          <w:sz w:val="20"/>
        </w:rPr>
        <w:t xml:space="preserve">Plangebiet ist an </w:t>
      </w:r>
      <w:r>
        <w:rPr>
          <w:sz w:val="20"/>
        </w:rPr>
        <w:t>Telekommunikationsl</w:t>
      </w:r>
      <w:r w:rsidR="00DD7494">
        <w:rPr>
          <w:sz w:val="20"/>
        </w:rPr>
        <w:t>eitungen angeschlossen. Die Dimensionierung und freien Plätze müssen im Rahmen der Trägerbeteiligung geprüft werden.</w:t>
      </w:r>
    </w:p>
    <w:p w:rsidR="00F7021B" w:rsidRDefault="00F7021B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</w:p>
    <w:p w:rsidR="001074A7" w:rsidRPr="002A1654" w:rsidRDefault="001074A7" w:rsidP="001074A7">
      <w:pPr>
        <w:pStyle w:val="Fuzeile"/>
        <w:tabs>
          <w:tab w:val="clear" w:pos="4536"/>
          <w:tab w:val="clear" w:pos="9072"/>
        </w:tabs>
        <w:spacing w:before="120" w:after="0"/>
        <w:rPr>
          <w:b/>
          <w:bCs/>
          <w:sz w:val="24"/>
        </w:rPr>
      </w:pPr>
      <w:r w:rsidRPr="002A1654">
        <w:rPr>
          <w:b/>
          <w:bCs/>
          <w:sz w:val="24"/>
        </w:rPr>
        <w:t>2.5</w:t>
      </w:r>
      <w:r w:rsidRPr="002A1654">
        <w:rPr>
          <w:b/>
          <w:bCs/>
          <w:sz w:val="24"/>
        </w:rPr>
        <w:tab/>
        <w:t>Natur, Landschaft, Umwelt</w:t>
      </w:r>
    </w:p>
    <w:p w:rsidR="001074A7" w:rsidRDefault="001074A7" w:rsidP="001074A7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 xml:space="preserve">Das Plangebiet befindet sich </w:t>
      </w:r>
      <w:r w:rsidR="005A0DE6">
        <w:rPr>
          <w:sz w:val="20"/>
        </w:rPr>
        <w:t xml:space="preserve">innerhalb der Landschaft </w:t>
      </w:r>
      <w:r w:rsidR="00E5409E">
        <w:rPr>
          <w:sz w:val="20"/>
        </w:rPr>
        <w:t>„</w:t>
      </w:r>
      <w:r w:rsidR="005A0DE6">
        <w:rPr>
          <w:sz w:val="20"/>
        </w:rPr>
        <w:t>Ostbrandenburgisches Heide- und Seeng</w:t>
      </w:r>
      <w:r w:rsidR="005A0DE6">
        <w:rPr>
          <w:sz w:val="20"/>
        </w:rPr>
        <w:t>e</w:t>
      </w:r>
      <w:r w:rsidR="005A0DE6">
        <w:rPr>
          <w:sz w:val="20"/>
        </w:rPr>
        <w:t xml:space="preserve">biet“ und dort </w:t>
      </w:r>
      <w:r>
        <w:rPr>
          <w:sz w:val="20"/>
        </w:rPr>
        <w:t xml:space="preserve">am </w:t>
      </w:r>
      <w:r w:rsidR="00EE4389">
        <w:rPr>
          <w:sz w:val="20"/>
        </w:rPr>
        <w:t>nörd</w:t>
      </w:r>
      <w:r>
        <w:rPr>
          <w:sz w:val="20"/>
        </w:rPr>
        <w:t>lichen Rand der naturräumlichen Haupteinheit 826 „</w:t>
      </w:r>
      <w:proofErr w:type="spellStart"/>
      <w:r>
        <w:rPr>
          <w:sz w:val="20"/>
        </w:rPr>
        <w:t>Lieberoser</w:t>
      </w:r>
      <w:proofErr w:type="spellEnd"/>
      <w:r>
        <w:rPr>
          <w:sz w:val="20"/>
        </w:rPr>
        <w:t xml:space="preserve"> Heide und </w:t>
      </w:r>
      <w:proofErr w:type="spellStart"/>
      <w:r>
        <w:rPr>
          <w:sz w:val="20"/>
        </w:rPr>
        <w:t>Schlaubegebiet</w:t>
      </w:r>
      <w:proofErr w:type="spellEnd"/>
      <w:r>
        <w:rPr>
          <w:sz w:val="20"/>
        </w:rPr>
        <w:t>“</w:t>
      </w:r>
      <w:r w:rsidR="00424C12">
        <w:rPr>
          <w:sz w:val="20"/>
        </w:rPr>
        <w:t>.</w:t>
      </w:r>
    </w:p>
    <w:p w:rsidR="001074A7" w:rsidRDefault="00EE4389" w:rsidP="001074A7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Schutzgebiete aller Art sind in den Geltungsbereichen des B-Plans</w:t>
      </w:r>
      <w:r w:rsidR="001074A7">
        <w:rPr>
          <w:sz w:val="20"/>
        </w:rPr>
        <w:t xml:space="preserve"> nicht vorhanden.</w:t>
      </w:r>
    </w:p>
    <w:p w:rsidR="001074A7" w:rsidRDefault="001074A7" w:rsidP="001074A7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Gesetzlich geschützte Biotope gibt es im Ge</w:t>
      </w:r>
      <w:r w:rsidR="00840727">
        <w:rPr>
          <w:sz w:val="20"/>
        </w:rPr>
        <w:t>ltungsbereich des B-Plans nicht, allerdings mit einem Abstand von 10 m angrenzend an de</w:t>
      </w:r>
      <w:r w:rsidR="00153289">
        <w:rPr>
          <w:sz w:val="20"/>
        </w:rPr>
        <w:t xml:space="preserve">r Wasserlinie. Es handelt sich hierbei um Biotoptyp 01210 </w:t>
      </w:r>
      <w:proofErr w:type="spellStart"/>
      <w:r w:rsidR="00153289">
        <w:rPr>
          <w:sz w:val="20"/>
        </w:rPr>
        <w:t>Rö</w:t>
      </w:r>
      <w:r w:rsidR="00153289">
        <w:rPr>
          <w:sz w:val="20"/>
        </w:rPr>
        <w:t>h</w:t>
      </w:r>
      <w:r w:rsidR="00153289">
        <w:rPr>
          <w:sz w:val="20"/>
        </w:rPr>
        <w:t>richtgesellschaft</w:t>
      </w:r>
      <w:proofErr w:type="spellEnd"/>
      <w:r w:rsidR="00153289">
        <w:rPr>
          <w:sz w:val="20"/>
        </w:rPr>
        <w:t xml:space="preserve"> an Fließgewässern.</w:t>
      </w:r>
    </w:p>
    <w:p w:rsidR="001074A7" w:rsidRPr="00A03C09" w:rsidRDefault="005A0DE6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 w:rsidRPr="00A03C09">
        <w:rPr>
          <w:sz w:val="20"/>
        </w:rPr>
        <w:t>Die Umgebung des Plangebiets prägen</w:t>
      </w:r>
    </w:p>
    <w:p w:rsidR="005A0DE6" w:rsidRDefault="00451E0E" w:rsidP="007C3FA2">
      <w:pPr>
        <w:pStyle w:val="Fuzeile"/>
        <w:numPr>
          <w:ilvl w:val="0"/>
          <w:numId w:val="8"/>
        </w:numPr>
        <w:tabs>
          <w:tab w:val="clear" w:pos="4536"/>
          <w:tab w:val="clear" w:pos="9072"/>
        </w:tabs>
        <w:spacing w:before="120" w:after="0"/>
        <w:ind w:left="284" w:hanging="284"/>
        <w:rPr>
          <w:sz w:val="20"/>
        </w:rPr>
      </w:pPr>
      <w:r>
        <w:rPr>
          <w:sz w:val="20"/>
        </w:rPr>
        <w:t xml:space="preserve">Die </w:t>
      </w:r>
      <w:proofErr w:type="spellStart"/>
      <w:r>
        <w:rPr>
          <w:sz w:val="20"/>
        </w:rPr>
        <w:t>Röhrichtgesellschaften</w:t>
      </w:r>
      <w:proofErr w:type="spellEnd"/>
      <w:r>
        <w:rPr>
          <w:sz w:val="20"/>
        </w:rPr>
        <w:t xml:space="preserve"> zum Wasser hin</w:t>
      </w:r>
      <w:r w:rsidR="0020657F">
        <w:rPr>
          <w:sz w:val="20"/>
        </w:rPr>
        <w:t>,</w:t>
      </w:r>
    </w:p>
    <w:p w:rsidR="0020657F" w:rsidRDefault="00840727" w:rsidP="007C3FA2">
      <w:pPr>
        <w:pStyle w:val="Fuzeile"/>
        <w:numPr>
          <w:ilvl w:val="0"/>
          <w:numId w:val="8"/>
        </w:numPr>
        <w:tabs>
          <w:tab w:val="clear" w:pos="4536"/>
          <w:tab w:val="clear" w:pos="9072"/>
        </w:tabs>
        <w:spacing w:before="120" w:after="0"/>
        <w:ind w:left="284" w:hanging="284"/>
        <w:rPr>
          <w:sz w:val="20"/>
        </w:rPr>
      </w:pPr>
      <w:r>
        <w:rPr>
          <w:sz w:val="20"/>
        </w:rPr>
        <w:t xml:space="preserve">Erholungsnutzungen </w:t>
      </w:r>
      <w:r w:rsidR="00451E0E">
        <w:rPr>
          <w:sz w:val="20"/>
        </w:rPr>
        <w:t>mi</w:t>
      </w:r>
      <w:r>
        <w:rPr>
          <w:sz w:val="20"/>
        </w:rPr>
        <w:t>t Grünflächen unmittelbar benachbart zu den Plangebieten</w:t>
      </w:r>
      <w:r w:rsidR="0034034A">
        <w:rPr>
          <w:sz w:val="20"/>
        </w:rPr>
        <w:t>,</w:t>
      </w:r>
    </w:p>
    <w:p w:rsidR="00451E0E" w:rsidRDefault="00840727" w:rsidP="00451E0E">
      <w:pPr>
        <w:pStyle w:val="Fuzeile"/>
        <w:numPr>
          <w:ilvl w:val="0"/>
          <w:numId w:val="8"/>
        </w:numPr>
        <w:tabs>
          <w:tab w:val="clear" w:pos="4536"/>
          <w:tab w:val="clear" w:pos="9072"/>
        </w:tabs>
        <w:spacing w:before="120" w:after="0"/>
        <w:ind w:left="284" w:hanging="284"/>
        <w:rPr>
          <w:sz w:val="20"/>
        </w:rPr>
      </w:pPr>
      <w:r w:rsidRPr="00451E0E">
        <w:rPr>
          <w:sz w:val="20"/>
        </w:rPr>
        <w:t xml:space="preserve">Wohnnutzungen mit umgebenden Gärten </w:t>
      </w:r>
    </w:p>
    <w:p w:rsidR="002D5E73" w:rsidRDefault="002D5E73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</w:p>
    <w:p w:rsidR="002D5E73" w:rsidRPr="002A1654" w:rsidRDefault="002D5E73" w:rsidP="002D5E73">
      <w:pPr>
        <w:pStyle w:val="Fuzeile"/>
        <w:tabs>
          <w:tab w:val="clear" w:pos="4536"/>
          <w:tab w:val="clear" w:pos="9072"/>
        </w:tabs>
        <w:spacing w:before="120" w:after="0"/>
        <w:rPr>
          <w:b/>
          <w:bCs/>
          <w:sz w:val="24"/>
        </w:rPr>
      </w:pPr>
      <w:r w:rsidRPr="002A1654">
        <w:rPr>
          <w:b/>
          <w:bCs/>
          <w:sz w:val="24"/>
        </w:rPr>
        <w:t>2.6</w:t>
      </w:r>
      <w:r w:rsidRPr="002A1654">
        <w:rPr>
          <w:b/>
          <w:bCs/>
          <w:sz w:val="24"/>
        </w:rPr>
        <w:tab/>
        <w:t>Eigentumsverhältnisse</w:t>
      </w:r>
    </w:p>
    <w:p w:rsidR="002D5E73" w:rsidRDefault="002D5E73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Die Flurstücke im Plangebiet befinden sich i</w:t>
      </w:r>
      <w:r w:rsidR="00E85F85">
        <w:rPr>
          <w:sz w:val="20"/>
        </w:rPr>
        <w:t>m</w:t>
      </w:r>
      <w:r>
        <w:rPr>
          <w:sz w:val="20"/>
        </w:rPr>
        <w:t xml:space="preserve"> </w:t>
      </w:r>
      <w:r w:rsidR="00824FF7">
        <w:rPr>
          <w:sz w:val="20"/>
        </w:rPr>
        <w:t>Private</w:t>
      </w:r>
      <w:r>
        <w:rPr>
          <w:sz w:val="20"/>
        </w:rPr>
        <w:t>igentum.</w:t>
      </w:r>
    </w:p>
    <w:p w:rsidR="002D5E73" w:rsidRDefault="002D5E73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</w:p>
    <w:p w:rsidR="002750F9" w:rsidRPr="002A1654" w:rsidRDefault="002750F9">
      <w:pPr>
        <w:pStyle w:val="Fuzeile"/>
        <w:tabs>
          <w:tab w:val="clear" w:pos="4536"/>
          <w:tab w:val="clear" w:pos="9072"/>
        </w:tabs>
        <w:spacing w:before="120" w:after="0"/>
        <w:rPr>
          <w:b/>
          <w:bCs/>
          <w:sz w:val="24"/>
        </w:rPr>
      </w:pPr>
      <w:r w:rsidRPr="002A1654">
        <w:rPr>
          <w:b/>
          <w:bCs/>
          <w:sz w:val="24"/>
        </w:rPr>
        <w:t>3.</w:t>
      </w:r>
      <w:r w:rsidRPr="002A1654">
        <w:rPr>
          <w:b/>
          <w:bCs/>
          <w:sz w:val="24"/>
        </w:rPr>
        <w:tab/>
        <w:t>Planungsbindungen</w:t>
      </w:r>
    </w:p>
    <w:p w:rsidR="002750F9" w:rsidRPr="002A1654" w:rsidRDefault="002750F9">
      <w:pPr>
        <w:pStyle w:val="Fuzeile"/>
        <w:tabs>
          <w:tab w:val="clear" w:pos="4536"/>
          <w:tab w:val="clear" w:pos="9072"/>
        </w:tabs>
        <w:spacing w:before="120" w:after="0"/>
        <w:rPr>
          <w:b/>
          <w:bCs/>
          <w:sz w:val="24"/>
        </w:rPr>
      </w:pPr>
      <w:r w:rsidRPr="002A1654">
        <w:rPr>
          <w:b/>
          <w:bCs/>
          <w:sz w:val="24"/>
        </w:rPr>
        <w:t>3.1</w:t>
      </w:r>
      <w:r w:rsidRPr="002A1654">
        <w:rPr>
          <w:b/>
          <w:bCs/>
          <w:sz w:val="24"/>
        </w:rPr>
        <w:tab/>
        <w:t>Planungsrechtliche Ausgangssituation</w:t>
      </w:r>
    </w:p>
    <w:p w:rsidR="00BE1E9A" w:rsidRDefault="00C42B9F">
      <w:pPr>
        <w:pStyle w:val="Fuzeile"/>
        <w:tabs>
          <w:tab w:val="clear" w:pos="4536"/>
          <w:tab w:val="clear" w:pos="9072"/>
        </w:tabs>
        <w:spacing w:before="120" w:after="0"/>
        <w:rPr>
          <w:bCs/>
          <w:sz w:val="20"/>
        </w:rPr>
      </w:pPr>
      <w:r>
        <w:rPr>
          <w:bCs/>
          <w:sz w:val="20"/>
        </w:rPr>
        <w:t xml:space="preserve">Die Fläche befindet sich im </w:t>
      </w:r>
      <w:r w:rsidR="000926A5">
        <w:rPr>
          <w:bCs/>
          <w:sz w:val="20"/>
        </w:rPr>
        <w:t>Innenbereich</w:t>
      </w:r>
      <w:r>
        <w:rPr>
          <w:bCs/>
          <w:sz w:val="20"/>
        </w:rPr>
        <w:t xml:space="preserve"> der Stadt </w:t>
      </w:r>
      <w:proofErr w:type="spellStart"/>
      <w:r>
        <w:rPr>
          <w:bCs/>
          <w:sz w:val="20"/>
        </w:rPr>
        <w:t>Müllrose</w:t>
      </w:r>
      <w:proofErr w:type="spellEnd"/>
      <w:r>
        <w:rPr>
          <w:bCs/>
          <w:sz w:val="20"/>
        </w:rPr>
        <w:t>. Bauliche Entwicklungen sind wegen der Größe der Fläche nur auf dem Wege der Bebauungsplanung möglich.</w:t>
      </w:r>
    </w:p>
    <w:p w:rsidR="003379A3" w:rsidRDefault="003379A3">
      <w:pPr>
        <w:pStyle w:val="Fuzeile"/>
        <w:tabs>
          <w:tab w:val="clear" w:pos="4536"/>
          <w:tab w:val="clear" w:pos="9072"/>
        </w:tabs>
        <w:spacing w:before="120" w:after="0"/>
        <w:rPr>
          <w:bCs/>
          <w:sz w:val="20"/>
        </w:rPr>
      </w:pPr>
    </w:p>
    <w:p w:rsidR="006E32FB" w:rsidRDefault="006E32FB">
      <w:pPr>
        <w:spacing w:before="0" w:after="0"/>
        <w:jc w:val="left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F50B7D" w:rsidRPr="002A1654" w:rsidRDefault="00F50B7D">
      <w:pPr>
        <w:pStyle w:val="Fuzeile"/>
        <w:tabs>
          <w:tab w:val="clear" w:pos="4536"/>
          <w:tab w:val="clear" w:pos="9072"/>
        </w:tabs>
        <w:spacing w:before="120" w:after="0"/>
        <w:rPr>
          <w:bCs/>
          <w:sz w:val="20"/>
        </w:rPr>
      </w:pPr>
      <w:r w:rsidRPr="002A1654">
        <w:rPr>
          <w:b/>
          <w:bCs/>
          <w:sz w:val="24"/>
        </w:rPr>
        <w:lastRenderedPageBreak/>
        <w:t>3.2</w:t>
      </w:r>
      <w:r w:rsidRPr="002A1654">
        <w:rPr>
          <w:b/>
          <w:bCs/>
          <w:sz w:val="24"/>
        </w:rPr>
        <w:tab/>
        <w:t>Landes- und Regionalplanung</w:t>
      </w:r>
    </w:p>
    <w:p w:rsidR="00A7353B" w:rsidRPr="00A7353B" w:rsidRDefault="00A7353B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  <w:u w:val="single"/>
        </w:rPr>
      </w:pPr>
      <w:r w:rsidRPr="00A7353B">
        <w:rPr>
          <w:sz w:val="20"/>
          <w:u w:val="single"/>
        </w:rPr>
        <w:t>Landesplanung</w:t>
      </w:r>
    </w:p>
    <w:p w:rsidR="001549E0" w:rsidRPr="001549E0" w:rsidRDefault="001549E0" w:rsidP="001549E0">
      <w:pPr>
        <w:pStyle w:val="Textkrper21"/>
        <w:numPr>
          <w:ilvl w:val="0"/>
          <w:numId w:val="16"/>
        </w:numPr>
        <w:spacing w:before="120"/>
        <w:rPr>
          <w:sz w:val="20"/>
        </w:rPr>
      </w:pPr>
      <w:r w:rsidRPr="001549E0">
        <w:rPr>
          <w:sz w:val="20"/>
        </w:rPr>
        <w:t>Am 2.Juni 2015 wurde die Verordnung über den Landesentwicklungsplan Berlin- Brandenburg (LEP B-B) im Land Brandenburg verkündet (Verordnung über den Landesentwicklungsplan Berlin-Brandenburg (LEP B-B) vom 27.Mai 2015 (GVBI.II Nr. 24), in Kraft getreten mit Wi</w:t>
      </w:r>
      <w:r w:rsidRPr="001549E0">
        <w:rPr>
          <w:sz w:val="20"/>
        </w:rPr>
        <w:t>r</w:t>
      </w:r>
      <w:r w:rsidRPr="001549E0">
        <w:rPr>
          <w:sz w:val="20"/>
        </w:rPr>
        <w:t xml:space="preserve">kung vom 15.Mai 2009. </w:t>
      </w:r>
    </w:p>
    <w:p w:rsidR="001549E0" w:rsidRPr="001549E0" w:rsidRDefault="001549E0" w:rsidP="001549E0">
      <w:pPr>
        <w:pStyle w:val="Textkrper21"/>
        <w:numPr>
          <w:ilvl w:val="0"/>
          <w:numId w:val="16"/>
        </w:numPr>
        <w:spacing w:before="120"/>
        <w:rPr>
          <w:sz w:val="20"/>
        </w:rPr>
      </w:pPr>
      <w:r w:rsidRPr="001549E0">
        <w:rPr>
          <w:sz w:val="20"/>
        </w:rPr>
        <w:t>Entsprechend der Hauptkarte zum LEP B-B befindet sich der Geltungsbereich des B-Plans in einem Siedlungsbereich. Für die Raumkategorie „Siedlungsbereich“ wird als Ziel der Rau</w:t>
      </w:r>
      <w:r w:rsidRPr="001549E0">
        <w:rPr>
          <w:sz w:val="20"/>
        </w:rPr>
        <w:t>m</w:t>
      </w:r>
      <w:r w:rsidRPr="001549E0">
        <w:rPr>
          <w:sz w:val="20"/>
        </w:rPr>
        <w:t>ordnung formuliert:</w:t>
      </w:r>
    </w:p>
    <w:p w:rsidR="001549E0" w:rsidRPr="001549E0" w:rsidRDefault="001549E0" w:rsidP="001549E0">
      <w:pPr>
        <w:pStyle w:val="Textkrper21"/>
        <w:numPr>
          <w:ilvl w:val="0"/>
          <w:numId w:val="16"/>
        </w:numPr>
        <w:spacing w:before="120"/>
        <w:ind w:right="565"/>
        <w:rPr>
          <w:i/>
          <w:sz w:val="20"/>
        </w:rPr>
      </w:pPr>
      <w:r w:rsidRPr="001549E0">
        <w:rPr>
          <w:i/>
          <w:sz w:val="20"/>
        </w:rPr>
        <w:t xml:space="preserve">„Z 4.2. Neue Siedlungsflächen sind an vorhandene Siedlungsflächen anzuschließen; die Festlegung gilt nicht innerhalb des Gestaltungsraums Siedlung gemäß </w:t>
      </w:r>
      <w:proofErr w:type="spellStart"/>
      <w:r w:rsidRPr="001549E0">
        <w:rPr>
          <w:i/>
          <w:sz w:val="20"/>
        </w:rPr>
        <w:t>Plansatz</w:t>
      </w:r>
      <w:proofErr w:type="spellEnd"/>
      <w:r w:rsidRPr="001549E0">
        <w:rPr>
          <w:i/>
          <w:sz w:val="20"/>
        </w:rPr>
        <w:t xml:space="preserve"> 4.5 (Z) Abs.1 Nr.2. Bei der Entwicklung non Gewerbe- und Industrieflächen sind Ausna</w:t>
      </w:r>
      <w:r w:rsidRPr="001549E0">
        <w:rPr>
          <w:i/>
          <w:sz w:val="20"/>
        </w:rPr>
        <w:t>h</w:t>
      </w:r>
      <w:r w:rsidRPr="001549E0">
        <w:rPr>
          <w:i/>
          <w:sz w:val="20"/>
        </w:rPr>
        <w:t>me, wenn besondere Erfordernisse des Immissionsschutzes oder der Verkehrse</w:t>
      </w:r>
      <w:r w:rsidRPr="001549E0">
        <w:rPr>
          <w:i/>
          <w:sz w:val="20"/>
        </w:rPr>
        <w:t>r</w:t>
      </w:r>
      <w:r w:rsidRPr="001549E0">
        <w:rPr>
          <w:i/>
          <w:sz w:val="20"/>
        </w:rPr>
        <w:t xml:space="preserve">schließung ein unmittelbares Angrenzen entsprechender Nutzungen an vorhandene Siedlungsgebiete ausschließen. </w:t>
      </w:r>
    </w:p>
    <w:p w:rsidR="001549E0" w:rsidRPr="001549E0" w:rsidRDefault="001549E0" w:rsidP="001549E0">
      <w:pPr>
        <w:pStyle w:val="Textkrper21"/>
        <w:numPr>
          <w:ilvl w:val="0"/>
          <w:numId w:val="16"/>
        </w:numPr>
        <w:spacing w:before="120"/>
        <w:rPr>
          <w:sz w:val="20"/>
        </w:rPr>
      </w:pPr>
      <w:r w:rsidRPr="001549E0">
        <w:rPr>
          <w:sz w:val="20"/>
        </w:rPr>
        <w:t>Dieses Ziel wird mit der vorliegenden Bebauungsplanung in vollem Umfang erreicht.</w:t>
      </w:r>
    </w:p>
    <w:p w:rsidR="00A7353B" w:rsidRPr="00A7353B" w:rsidRDefault="00A7353B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  <w:u w:val="single"/>
        </w:rPr>
      </w:pPr>
      <w:r w:rsidRPr="00A7353B">
        <w:rPr>
          <w:sz w:val="20"/>
          <w:u w:val="single"/>
        </w:rPr>
        <w:t>Regionalplanung</w:t>
      </w:r>
    </w:p>
    <w:p w:rsidR="00915CD2" w:rsidRDefault="000577BC">
      <w:pPr>
        <w:pStyle w:val="Fuzeile"/>
        <w:tabs>
          <w:tab w:val="clear" w:pos="4536"/>
          <w:tab w:val="clear" w:pos="9072"/>
        </w:tabs>
        <w:spacing w:before="120" w:after="0"/>
        <w:rPr>
          <w:bCs/>
          <w:sz w:val="20"/>
        </w:rPr>
      </w:pPr>
      <w:r>
        <w:rPr>
          <w:bCs/>
          <w:sz w:val="20"/>
        </w:rPr>
        <w:t xml:space="preserve">Der aus dem rechtskräftigen Flächennutzungsplan der Stadt </w:t>
      </w:r>
      <w:proofErr w:type="spellStart"/>
      <w:r>
        <w:rPr>
          <w:bCs/>
          <w:sz w:val="20"/>
        </w:rPr>
        <w:t>Müllrose</w:t>
      </w:r>
      <w:proofErr w:type="spellEnd"/>
      <w:r>
        <w:rPr>
          <w:bCs/>
          <w:sz w:val="20"/>
        </w:rPr>
        <w:t xml:space="preserve"> entwickelte Bebauungsplan ist an die regionalen Zielsetzungen der Raumordnung angepasst</w:t>
      </w:r>
      <w:r w:rsidR="008B40D0">
        <w:rPr>
          <w:bCs/>
          <w:sz w:val="20"/>
        </w:rPr>
        <w:t>.</w:t>
      </w:r>
    </w:p>
    <w:p w:rsidR="00D75C68" w:rsidRDefault="00D75C68">
      <w:pPr>
        <w:pStyle w:val="Fuzeile"/>
        <w:tabs>
          <w:tab w:val="clear" w:pos="4536"/>
          <w:tab w:val="clear" w:pos="9072"/>
        </w:tabs>
        <w:spacing w:before="120" w:after="0"/>
        <w:rPr>
          <w:bCs/>
          <w:sz w:val="20"/>
        </w:rPr>
      </w:pPr>
    </w:p>
    <w:p w:rsidR="00E96D47" w:rsidRPr="002A1654" w:rsidRDefault="00E96D47" w:rsidP="00E96D47">
      <w:pPr>
        <w:pStyle w:val="Fuzeile"/>
        <w:tabs>
          <w:tab w:val="clear" w:pos="4536"/>
          <w:tab w:val="clear" w:pos="9072"/>
        </w:tabs>
        <w:spacing w:before="120" w:after="0"/>
        <w:rPr>
          <w:bCs/>
          <w:sz w:val="20"/>
        </w:rPr>
      </w:pPr>
      <w:r w:rsidRPr="002A1654">
        <w:rPr>
          <w:b/>
          <w:bCs/>
          <w:sz w:val="24"/>
        </w:rPr>
        <w:t>3.3</w:t>
      </w:r>
      <w:r w:rsidRPr="002A1654">
        <w:rPr>
          <w:b/>
          <w:bCs/>
          <w:sz w:val="24"/>
        </w:rPr>
        <w:tab/>
        <w:t>Flächennutzungsplanung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209"/>
      </w:tblGrid>
      <w:tr w:rsidR="00704948" w:rsidRPr="00704948" w:rsidTr="00D75C68">
        <w:tc>
          <w:tcPr>
            <w:tcW w:w="4077" w:type="dxa"/>
            <w:shd w:val="clear" w:color="auto" w:fill="auto"/>
          </w:tcPr>
          <w:p w:rsidR="00E16314" w:rsidRPr="00704948" w:rsidRDefault="00E16314" w:rsidP="00704948">
            <w:pPr>
              <w:pStyle w:val="Fuzeile"/>
              <w:tabs>
                <w:tab w:val="clear" w:pos="4536"/>
                <w:tab w:val="clear" w:pos="9072"/>
              </w:tabs>
              <w:spacing w:before="120" w:after="0"/>
              <w:rPr>
                <w:sz w:val="20"/>
              </w:rPr>
            </w:pPr>
            <w:r w:rsidRPr="00704948">
              <w:rPr>
                <w:sz w:val="20"/>
              </w:rPr>
              <w:t xml:space="preserve">Der Flächennutzungsplan der Stadt </w:t>
            </w:r>
            <w:proofErr w:type="spellStart"/>
            <w:r w:rsidRPr="00704948">
              <w:rPr>
                <w:sz w:val="20"/>
              </w:rPr>
              <w:t>Müllr</w:t>
            </w:r>
            <w:r w:rsidRPr="00704948">
              <w:rPr>
                <w:sz w:val="20"/>
              </w:rPr>
              <w:t>o</w:t>
            </w:r>
            <w:r w:rsidRPr="00704948">
              <w:rPr>
                <w:sz w:val="20"/>
              </w:rPr>
              <w:t>se</w:t>
            </w:r>
            <w:proofErr w:type="spellEnd"/>
            <w:r w:rsidRPr="00704948">
              <w:rPr>
                <w:sz w:val="20"/>
              </w:rPr>
              <w:t xml:space="preserve"> erlangte im Jahr 2000 Rechtskraft. Die 3. Änderung des FNP wurde 2007 gene</w:t>
            </w:r>
            <w:r w:rsidRPr="00704948">
              <w:rPr>
                <w:sz w:val="20"/>
              </w:rPr>
              <w:t>h</w:t>
            </w:r>
            <w:r w:rsidRPr="00704948">
              <w:rPr>
                <w:sz w:val="20"/>
              </w:rPr>
              <w:t>migt. Am 03.07.2012 fasste die Stadtve</w:t>
            </w:r>
            <w:r w:rsidRPr="00704948">
              <w:rPr>
                <w:sz w:val="20"/>
              </w:rPr>
              <w:t>r</w:t>
            </w:r>
            <w:r w:rsidRPr="00704948">
              <w:rPr>
                <w:sz w:val="20"/>
              </w:rPr>
              <w:t xml:space="preserve">ordnetenversammlung der Stadt </w:t>
            </w:r>
            <w:proofErr w:type="spellStart"/>
            <w:r w:rsidRPr="00704948">
              <w:rPr>
                <w:sz w:val="20"/>
              </w:rPr>
              <w:t>Müllrose</w:t>
            </w:r>
            <w:proofErr w:type="spellEnd"/>
            <w:r w:rsidRPr="00704948">
              <w:rPr>
                <w:sz w:val="20"/>
              </w:rPr>
              <w:t xml:space="preserve"> den Beschluss zur Feststellung der 4. Ä</w:t>
            </w:r>
            <w:r w:rsidRPr="00704948">
              <w:rPr>
                <w:sz w:val="20"/>
              </w:rPr>
              <w:t>n</w:t>
            </w:r>
            <w:r w:rsidRPr="00704948">
              <w:rPr>
                <w:sz w:val="20"/>
              </w:rPr>
              <w:t>derung des FNP. Dieser wurde mit Schre</w:t>
            </w:r>
            <w:r w:rsidRPr="00704948">
              <w:rPr>
                <w:sz w:val="20"/>
              </w:rPr>
              <w:t>i</w:t>
            </w:r>
            <w:r w:rsidRPr="00704948">
              <w:rPr>
                <w:sz w:val="20"/>
              </w:rPr>
              <w:t>ben der höheren Verwaltungsbehörde (Landkreis Oder-Spree) am 16.01.2013 genehmigt.</w:t>
            </w:r>
          </w:p>
          <w:p w:rsidR="00E16314" w:rsidRPr="00704948" w:rsidRDefault="00E16314" w:rsidP="00704948">
            <w:pPr>
              <w:pStyle w:val="Fuzeile"/>
              <w:tabs>
                <w:tab w:val="clear" w:pos="4536"/>
                <w:tab w:val="clear" w:pos="9072"/>
              </w:tabs>
              <w:spacing w:before="120" w:after="0"/>
              <w:rPr>
                <w:bCs/>
                <w:sz w:val="20"/>
              </w:rPr>
            </w:pPr>
          </w:p>
        </w:tc>
        <w:tc>
          <w:tcPr>
            <w:tcW w:w="5209" w:type="dxa"/>
            <w:shd w:val="clear" w:color="auto" w:fill="auto"/>
          </w:tcPr>
          <w:p w:rsidR="00D75C68" w:rsidRPr="00704948" w:rsidRDefault="006060E9" w:rsidP="006060E9">
            <w:pPr>
              <w:pStyle w:val="Fuzeile"/>
              <w:tabs>
                <w:tab w:val="clear" w:pos="4536"/>
                <w:tab w:val="clear" w:pos="9072"/>
              </w:tabs>
              <w:spacing w:before="120"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 wp14:anchorId="1C3D285B" wp14:editId="7141FCCD">
                  <wp:extent cx="1552575" cy="1733550"/>
                  <wp:effectExtent l="0" t="0" r="952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314" w:rsidRDefault="00D75C68">
      <w:pPr>
        <w:pStyle w:val="Fuzeile"/>
        <w:tabs>
          <w:tab w:val="clear" w:pos="4536"/>
          <w:tab w:val="clear" w:pos="9072"/>
        </w:tabs>
        <w:spacing w:before="120" w:after="0"/>
        <w:rPr>
          <w:bCs/>
          <w:sz w:val="20"/>
        </w:rPr>
      </w:pPr>
      <w:r>
        <w:rPr>
          <w:sz w:val="20"/>
        </w:rPr>
        <w:t>Das Plangebiet ist im geänderten FNP der</w:t>
      </w:r>
      <w:r w:rsidRPr="00704948">
        <w:rPr>
          <w:sz w:val="20"/>
        </w:rPr>
        <w:t xml:space="preserve"> Stadt </w:t>
      </w:r>
      <w:proofErr w:type="spellStart"/>
      <w:r w:rsidRPr="00704948">
        <w:rPr>
          <w:sz w:val="20"/>
        </w:rPr>
        <w:t>Müllrose</w:t>
      </w:r>
      <w:proofErr w:type="spellEnd"/>
      <w:r w:rsidRPr="00704948">
        <w:rPr>
          <w:sz w:val="20"/>
        </w:rPr>
        <w:t xml:space="preserve"> </w:t>
      </w:r>
      <w:r w:rsidR="00FC2469">
        <w:rPr>
          <w:sz w:val="20"/>
        </w:rPr>
        <w:t>insgesamt als gemischte Baufläche darg</w:t>
      </w:r>
      <w:r w:rsidR="00FC2469">
        <w:rPr>
          <w:sz w:val="20"/>
        </w:rPr>
        <w:t>e</w:t>
      </w:r>
      <w:r w:rsidR="00FC2469">
        <w:rPr>
          <w:sz w:val="20"/>
        </w:rPr>
        <w:t>stellt.</w:t>
      </w:r>
      <w:r w:rsidRPr="00704948">
        <w:rPr>
          <w:sz w:val="20"/>
        </w:rPr>
        <w:t xml:space="preserve"> </w:t>
      </w:r>
      <w:r w:rsidR="00FC2469">
        <w:rPr>
          <w:sz w:val="20"/>
        </w:rPr>
        <w:t>Das bedeutet, dass in diesem Bereich neben Wohnen auch nicht störende gewerbliche Nutzu</w:t>
      </w:r>
      <w:r w:rsidR="00FC2469">
        <w:rPr>
          <w:sz w:val="20"/>
        </w:rPr>
        <w:t>n</w:t>
      </w:r>
      <w:r w:rsidR="00FC2469">
        <w:rPr>
          <w:sz w:val="20"/>
        </w:rPr>
        <w:t>gen im Sport- und Freizeitbereich zulässig sind.</w:t>
      </w:r>
    </w:p>
    <w:p w:rsidR="00D75C68" w:rsidRDefault="00D75C68">
      <w:pPr>
        <w:pStyle w:val="Fuzeile"/>
        <w:tabs>
          <w:tab w:val="clear" w:pos="4536"/>
          <w:tab w:val="clear" w:pos="9072"/>
        </w:tabs>
        <w:spacing w:before="120" w:after="0"/>
        <w:rPr>
          <w:bCs/>
          <w:sz w:val="20"/>
        </w:rPr>
      </w:pPr>
    </w:p>
    <w:p w:rsidR="00243511" w:rsidRPr="002A1654" w:rsidRDefault="00243511" w:rsidP="00243511">
      <w:pPr>
        <w:pStyle w:val="Fuzeile"/>
        <w:tabs>
          <w:tab w:val="clear" w:pos="4536"/>
          <w:tab w:val="clear" w:pos="9072"/>
        </w:tabs>
        <w:spacing w:before="120" w:after="0"/>
        <w:rPr>
          <w:bCs/>
          <w:sz w:val="20"/>
        </w:rPr>
      </w:pPr>
      <w:r w:rsidRPr="002A1654">
        <w:rPr>
          <w:b/>
          <w:bCs/>
          <w:sz w:val="24"/>
        </w:rPr>
        <w:t>3.4</w:t>
      </w:r>
      <w:r w:rsidRPr="002A1654">
        <w:rPr>
          <w:b/>
          <w:bCs/>
          <w:sz w:val="24"/>
        </w:rPr>
        <w:tab/>
        <w:t>Landschaftsplanung</w:t>
      </w:r>
    </w:p>
    <w:p w:rsidR="00243511" w:rsidRPr="00501385" w:rsidRDefault="00C41DD0">
      <w:pPr>
        <w:pStyle w:val="Fuzeile"/>
        <w:tabs>
          <w:tab w:val="clear" w:pos="4536"/>
          <w:tab w:val="clear" w:pos="9072"/>
        </w:tabs>
        <w:spacing w:before="120" w:after="0"/>
        <w:rPr>
          <w:bCs/>
          <w:sz w:val="20"/>
          <w:u w:val="single"/>
        </w:rPr>
      </w:pPr>
      <w:r w:rsidRPr="00501385">
        <w:rPr>
          <w:bCs/>
          <w:sz w:val="20"/>
          <w:u w:val="single"/>
        </w:rPr>
        <w:t>Landschaftsplan aus dem Jahr 1998</w:t>
      </w:r>
    </w:p>
    <w:p w:rsidR="00C41DD0" w:rsidRDefault="00C41DD0">
      <w:pPr>
        <w:pStyle w:val="Fuzeile"/>
        <w:tabs>
          <w:tab w:val="clear" w:pos="4536"/>
          <w:tab w:val="clear" w:pos="9072"/>
        </w:tabs>
        <w:spacing w:before="120" w:after="0"/>
        <w:rPr>
          <w:bCs/>
          <w:sz w:val="20"/>
        </w:rPr>
      </w:pPr>
      <w:r>
        <w:rPr>
          <w:bCs/>
          <w:sz w:val="20"/>
        </w:rPr>
        <w:t xml:space="preserve">Im Entwicklungskonzept zum Landschaftsplan, Gemarkung der Stadt </w:t>
      </w:r>
      <w:proofErr w:type="spellStart"/>
      <w:r>
        <w:rPr>
          <w:bCs/>
          <w:sz w:val="20"/>
        </w:rPr>
        <w:t>Müllrose</w:t>
      </w:r>
      <w:proofErr w:type="spellEnd"/>
      <w:r>
        <w:rPr>
          <w:bCs/>
          <w:sz w:val="20"/>
        </w:rPr>
        <w:t xml:space="preserve">, ist die </w:t>
      </w:r>
      <w:r w:rsidR="00397338">
        <w:rPr>
          <w:bCs/>
          <w:sz w:val="20"/>
        </w:rPr>
        <w:t>Fläche</w:t>
      </w:r>
      <w:r w:rsidR="00FC2469">
        <w:rPr>
          <w:bCs/>
          <w:sz w:val="20"/>
        </w:rPr>
        <w:t xml:space="preserve"> als Sie</w:t>
      </w:r>
      <w:r w:rsidR="00FC2469">
        <w:rPr>
          <w:bCs/>
          <w:sz w:val="20"/>
        </w:rPr>
        <w:t>d</w:t>
      </w:r>
      <w:r w:rsidR="00FC2469">
        <w:rPr>
          <w:bCs/>
          <w:sz w:val="20"/>
        </w:rPr>
        <w:t>lungsfläche/ Mischgebiet dargestellt</w:t>
      </w:r>
      <w:r w:rsidR="00DC508E">
        <w:rPr>
          <w:bCs/>
          <w:sz w:val="20"/>
        </w:rPr>
        <w:t>.</w:t>
      </w:r>
      <w:r w:rsidR="00FC2469">
        <w:rPr>
          <w:bCs/>
          <w:sz w:val="20"/>
        </w:rPr>
        <w:t xml:space="preserve"> Dazu wird gefordert:</w:t>
      </w:r>
    </w:p>
    <w:p w:rsidR="00FC2469" w:rsidRDefault="00FC2469" w:rsidP="007C3FA2">
      <w:pPr>
        <w:pStyle w:val="Fuzeile"/>
        <w:numPr>
          <w:ilvl w:val="0"/>
          <w:numId w:val="16"/>
        </w:numPr>
        <w:tabs>
          <w:tab w:val="clear" w:pos="4536"/>
          <w:tab w:val="clear" w:pos="9072"/>
        </w:tabs>
        <w:spacing w:before="120" w:after="0"/>
        <w:ind w:left="284" w:hanging="284"/>
        <w:rPr>
          <w:bCs/>
          <w:sz w:val="20"/>
        </w:rPr>
      </w:pPr>
      <w:r>
        <w:rPr>
          <w:bCs/>
          <w:sz w:val="20"/>
        </w:rPr>
        <w:t xml:space="preserve">Anpassung der Bauweise an den ländlichen Raum, </w:t>
      </w:r>
    </w:p>
    <w:p w:rsidR="00FC2469" w:rsidRPr="005216FD" w:rsidRDefault="00FC2469" w:rsidP="007C3FA2">
      <w:pPr>
        <w:pStyle w:val="Fuzeile"/>
        <w:numPr>
          <w:ilvl w:val="0"/>
          <w:numId w:val="16"/>
        </w:numPr>
        <w:tabs>
          <w:tab w:val="clear" w:pos="4536"/>
          <w:tab w:val="clear" w:pos="9072"/>
        </w:tabs>
        <w:spacing w:before="120" w:after="0"/>
        <w:ind w:left="284" w:hanging="284"/>
        <w:rPr>
          <w:bCs/>
          <w:sz w:val="20"/>
        </w:rPr>
      </w:pPr>
      <w:r w:rsidRPr="005216FD">
        <w:rPr>
          <w:bCs/>
          <w:sz w:val="20"/>
        </w:rPr>
        <w:t xml:space="preserve">Beschränkung der GRZ auf 0,3 bis 0,4, </w:t>
      </w:r>
    </w:p>
    <w:p w:rsidR="00FC2469" w:rsidRDefault="00FC2469" w:rsidP="007C3FA2">
      <w:pPr>
        <w:pStyle w:val="Fuzeile"/>
        <w:numPr>
          <w:ilvl w:val="0"/>
          <w:numId w:val="16"/>
        </w:numPr>
        <w:tabs>
          <w:tab w:val="clear" w:pos="4536"/>
          <w:tab w:val="clear" w:pos="9072"/>
        </w:tabs>
        <w:spacing w:before="120" w:after="0"/>
        <w:ind w:left="284" w:hanging="284"/>
        <w:rPr>
          <w:bCs/>
          <w:sz w:val="20"/>
        </w:rPr>
      </w:pPr>
      <w:r>
        <w:rPr>
          <w:bCs/>
          <w:sz w:val="20"/>
        </w:rPr>
        <w:t>Vermeidung fremdländischer, standortferner Grüngestaltungen,</w:t>
      </w:r>
    </w:p>
    <w:p w:rsidR="00FC2469" w:rsidRDefault="00FC2469" w:rsidP="007C3FA2">
      <w:pPr>
        <w:pStyle w:val="Fuzeile"/>
        <w:numPr>
          <w:ilvl w:val="0"/>
          <w:numId w:val="16"/>
        </w:numPr>
        <w:tabs>
          <w:tab w:val="clear" w:pos="4536"/>
          <w:tab w:val="clear" w:pos="9072"/>
        </w:tabs>
        <w:spacing w:before="120" w:after="0"/>
        <w:ind w:left="284" w:hanging="284"/>
        <w:rPr>
          <w:bCs/>
          <w:sz w:val="20"/>
        </w:rPr>
      </w:pPr>
      <w:r>
        <w:rPr>
          <w:bCs/>
          <w:sz w:val="20"/>
        </w:rPr>
        <w:t>Versickerung des Niederschlagswassers am Standort.</w:t>
      </w:r>
    </w:p>
    <w:p w:rsidR="007D2D6F" w:rsidRDefault="007D2D6F" w:rsidP="002D5E73">
      <w:pPr>
        <w:pStyle w:val="Fuzeile"/>
        <w:tabs>
          <w:tab w:val="clear" w:pos="4536"/>
          <w:tab w:val="clear" w:pos="9072"/>
        </w:tabs>
        <w:spacing w:before="120" w:after="0"/>
        <w:rPr>
          <w:bCs/>
          <w:sz w:val="20"/>
        </w:rPr>
      </w:pPr>
    </w:p>
    <w:p w:rsidR="00A03C09" w:rsidRPr="007D2D6F" w:rsidRDefault="00A03C09" w:rsidP="002D5E73">
      <w:pPr>
        <w:pStyle w:val="Fuzeile"/>
        <w:tabs>
          <w:tab w:val="clear" w:pos="4536"/>
          <w:tab w:val="clear" w:pos="9072"/>
        </w:tabs>
        <w:spacing w:before="120" w:after="0"/>
        <w:rPr>
          <w:bCs/>
          <w:sz w:val="20"/>
        </w:rPr>
      </w:pPr>
    </w:p>
    <w:p w:rsidR="002D5E73" w:rsidRPr="002A1654" w:rsidRDefault="002D5E73" w:rsidP="002D5E73">
      <w:pPr>
        <w:pStyle w:val="Fuzeile"/>
        <w:tabs>
          <w:tab w:val="clear" w:pos="4536"/>
          <w:tab w:val="clear" w:pos="9072"/>
        </w:tabs>
        <w:spacing w:before="120" w:after="0"/>
        <w:rPr>
          <w:b/>
          <w:bCs/>
          <w:sz w:val="24"/>
        </w:rPr>
      </w:pPr>
      <w:r w:rsidRPr="002A1654">
        <w:rPr>
          <w:b/>
          <w:bCs/>
          <w:sz w:val="24"/>
        </w:rPr>
        <w:lastRenderedPageBreak/>
        <w:t>4</w:t>
      </w:r>
      <w:r w:rsidRPr="002A1654">
        <w:rPr>
          <w:b/>
          <w:bCs/>
          <w:sz w:val="24"/>
        </w:rPr>
        <w:tab/>
        <w:t>Planungskonzept – Ziel und Zweck der Planung</w:t>
      </w:r>
    </w:p>
    <w:p w:rsidR="002D5E73" w:rsidRDefault="007D2D6F">
      <w:pPr>
        <w:pStyle w:val="Fuzeile"/>
        <w:tabs>
          <w:tab w:val="clear" w:pos="4536"/>
          <w:tab w:val="clear" w:pos="9072"/>
        </w:tabs>
        <w:spacing w:before="120" w:after="0"/>
        <w:rPr>
          <w:bCs/>
          <w:sz w:val="20"/>
        </w:rPr>
      </w:pPr>
      <w:r>
        <w:rPr>
          <w:bCs/>
          <w:sz w:val="20"/>
        </w:rPr>
        <w:t xml:space="preserve">Mit der Entwicklung der Baufläche verfolgt die Stadt </w:t>
      </w:r>
      <w:proofErr w:type="spellStart"/>
      <w:r>
        <w:rPr>
          <w:bCs/>
          <w:sz w:val="20"/>
        </w:rPr>
        <w:t>Müllrose</w:t>
      </w:r>
      <w:proofErr w:type="spellEnd"/>
      <w:r>
        <w:rPr>
          <w:bCs/>
          <w:sz w:val="20"/>
        </w:rPr>
        <w:t xml:space="preserve"> mehrere Ziele:</w:t>
      </w:r>
    </w:p>
    <w:p w:rsidR="007D2D6F" w:rsidRDefault="007D2D6F" w:rsidP="007C3FA2">
      <w:pPr>
        <w:pStyle w:val="Fuzeile"/>
        <w:numPr>
          <w:ilvl w:val="0"/>
          <w:numId w:val="20"/>
        </w:numPr>
        <w:tabs>
          <w:tab w:val="clear" w:pos="4536"/>
          <w:tab w:val="clear" w:pos="9072"/>
        </w:tabs>
        <w:spacing w:before="120" w:after="0"/>
        <w:ind w:left="284" w:hanging="284"/>
        <w:rPr>
          <w:bCs/>
          <w:sz w:val="20"/>
        </w:rPr>
      </w:pPr>
      <w:r>
        <w:rPr>
          <w:bCs/>
          <w:sz w:val="20"/>
        </w:rPr>
        <w:t>Die</w:t>
      </w:r>
      <w:r w:rsidR="001607CA">
        <w:rPr>
          <w:bCs/>
          <w:sz w:val="20"/>
        </w:rPr>
        <w:t xml:space="preserve"> weitere bauliche Nutzung eines Mischgebietes</w:t>
      </w:r>
      <w:r>
        <w:rPr>
          <w:bCs/>
          <w:sz w:val="20"/>
        </w:rPr>
        <w:t>.</w:t>
      </w:r>
    </w:p>
    <w:p w:rsidR="007D2D6F" w:rsidRDefault="007D2D6F" w:rsidP="007D2D6F">
      <w:pPr>
        <w:pStyle w:val="Fuzeile"/>
        <w:tabs>
          <w:tab w:val="clear" w:pos="4536"/>
          <w:tab w:val="clear" w:pos="9072"/>
        </w:tabs>
        <w:spacing w:before="120" w:after="0"/>
        <w:ind w:left="284"/>
        <w:rPr>
          <w:bCs/>
          <w:sz w:val="20"/>
        </w:rPr>
      </w:pPr>
      <w:r>
        <w:rPr>
          <w:bCs/>
          <w:sz w:val="20"/>
        </w:rPr>
        <w:t xml:space="preserve">Das </w:t>
      </w:r>
      <w:r w:rsidR="001607CA">
        <w:rPr>
          <w:bCs/>
          <w:sz w:val="20"/>
        </w:rPr>
        <w:t xml:space="preserve">Mischgebiet an der </w:t>
      </w:r>
      <w:proofErr w:type="spellStart"/>
      <w:r w:rsidR="001607CA">
        <w:rPr>
          <w:bCs/>
          <w:sz w:val="20"/>
        </w:rPr>
        <w:t>Biegener</w:t>
      </w:r>
      <w:proofErr w:type="spellEnd"/>
      <w:r w:rsidR="001607CA">
        <w:rPr>
          <w:bCs/>
          <w:sz w:val="20"/>
        </w:rPr>
        <w:t xml:space="preserve"> Straße ist </w:t>
      </w:r>
      <w:proofErr w:type="spellStart"/>
      <w:r w:rsidR="001607CA">
        <w:rPr>
          <w:bCs/>
          <w:sz w:val="20"/>
        </w:rPr>
        <w:t>i.M</w:t>
      </w:r>
      <w:proofErr w:type="spellEnd"/>
      <w:r w:rsidR="001607CA">
        <w:rPr>
          <w:bCs/>
          <w:sz w:val="20"/>
        </w:rPr>
        <w:t xml:space="preserve">. nur </w:t>
      </w:r>
      <w:r>
        <w:rPr>
          <w:bCs/>
          <w:sz w:val="20"/>
        </w:rPr>
        <w:t>industriell genutzt</w:t>
      </w:r>
      <w:proofErr w:type="gramStart"/>
      <w:r>
        <w:rPr>
          <w:bCs/>
          <w:sz w:val="20"/>
        </w:rPr>
        <w:t>..</w:t>
      </w:r>
      <w:proofErr w:type="gramEnd"/>
    </w:p>
    <w:p w:rsidR="007D2D6F" w:rsidRDefault="007D2D6F" w:rsidP="007D2D6F">
      <w:pPr>
        <w:pStyle w:val="Fuzeile"/>
        <w:tabs>
          <w:tab w:val="clear" w:pos="4536"/>
          <w:tab w:val="clear" w:pos="9072"/>
        </w:tabs>
        <w:spacing w:before="120" w:after="0"/>
        <w:ind w:left="284"/>
        <w:rPr>
          <w:bCs/>
          <w:sz w:val="20"/>
        </w:rPr>
      </w:pPr>
      <w:r>
        <w:rPr>
          <w:bCs/>
          <w:sz w:val="20"/>
        </w:rPr>
        <w:t xml:space="preserve">Die Stadt </w:t>
      </w:r>
      <w:proofErr w:type="spellStart"/>
      <w:r>
        <w:rPr>
          <w:bCs/>
          <w:sz w:val="20"/>
        </w:rPr>
        <w:t>Müllrose</w:t>
      </w:r>
      <w:proofErr w:type="spellEnd"/>
      <w:r>
        <w:rPr>
          <w:bCs/>
          <w:sz w:val="20"/>
        </w:rPr>
        <w:t xml:space="preserve"> strebt an – im Einklang mit</w:t>
      </w:r>
      <w:r w:rsidR="00E777D3">
        <w:rPr>
          <w:bCs/>
          <w:sz w:val="20"/>
        </w:rPr>
        <w:t xml:space="preserve"> dem Grundsatz 4.</w:t>
      </w:r>
      <w:r w:rsidR="001607CA">
        <w:rPr>
          <w:bCs/>
          <w:sz w:val="20"/>
        </w:rPr>
        <w:t>1</w:t>
      </w:r>
      <w:r w:rsidR="00E777D3">
        <w:rPr>
          <w:bCs/>
          <w:sz w:val="20"/>
        </w:rPr>
        <w:t xml:space="preserve"> (G) des Landesentwicklungspl</w:t>
      </w:r>
      <w:r w:rsidR="00E777D3">
        <w:rPr>
          <w:bCs/>
          <w:sz w:val="20"/>
        </w:rPr>
        <w:t>a</w:t>
      </w:r>
      <w:r w:rsidR="00E777D3">
        <w:rPr>
          <w:bCs/>
          <w:sz w:val="20"/>
        </w:rPr>
        <w:t>nes Berlin-Brandenburg (LEP B-B) diese Fl</w:t>
      </w:r>
      <w:r w:rsidR="001607CA">
        <w:rPr>
          <w:bCs/>
          <w:sz w:val="20"/>
        </w:rPr>
        <w:t>äche</w:t>
      </w:r>
      <w:r w:rsidR="00E777D3">
        <w:rPr>
          <w:bCs/>
          <w:sz w:val="20"/>
        </w:rPr>
        <w:t xml:space="preserve"> einer Nutzung zuzuführen und diese Fläche im Zusammenhang mit vorhandenen Siedlungsgebieten zu Siedlungszwecken zu entwickeln.</w:t>
      </w:r>
    </w:p>
    <w:p w:rsidR="00E777D3" w:rsidRDefault="00E777D3" w:rsidP="007D2D6F">
      <w:pPr>
        <w:pStyle w:val="Fuzeile"/>
        <w:tabs>
          <w:tab w:val="clear" w:pos="4536"/>
          <w:tab w:val="clear" w:pos="9072"/>
        </w:tabs>
        <w:spacing w:before="120" w:after="0"/>
        <w:ind w:left="284"/>
        <w:rPr>
          <w:bCs/>
          <w:sz w:val="20"/>
        </w:rPr>
      </w:pPr>
      <w:r>
        <w:rPr>
          <w:bCs/>
          <w:sz w:val="20"/>
        </w:rPr>
        <w:t xml:space="preserve">Damit vermeidet die Stadt </w:t>
      </w:r>
      <w:proofErr w:type="spellStart"/>
      <w:r>
        <w:rPr>
          <w:bCs/>
          <w:sz w:val="20"/>
        </w:rPr>
        <w:t>Müllrose</w:t>
      </w:r>
      <w:proofErr w:type="spellEnd"/>
      <w:r>
        <w:rPr>
          <w:bCs/>
          <w:sz w:val="20"/>
        </w:rPr>
        <w:t xml:space="preserve"> gleichzeitig großräumige Neubauflächenausweisungen „auf der grünen Wiese“.</w:t>
      </w:r>
    </w:p>
    <w:p w:rsidR="007D2D6F" w:rsidRDefault="00E777D3" w:rsidP="007C3FA2">
      <w:pPr>
        <w:pStyle w:val="Fuzeile"/>
        <w:numPr>
          <w:ilvl w:val="0"/>
          <w:numId w:val="20"/>
        </w:numPr>
        <w:tabs>
          <w:tab w:val="clear" w:pos="4536"/>
          <w:tab w:val="clear" w:pos="9072"/>
        </w:tabs>
        <w:spacing w:before="120" w:after="0"/>
        <w:ind w:left="284" w:hanging="284"/>
        <w:rPr>
          <w:bCs/>
          <w:sz w:val="20"/>
        </w:rPr>
      </w:pPr>
      <w:r>
        <w:rPr>
          <w:bCs/>
          <w:sz w:val="20"/>
        </w:rPr>
        <w:t xml:space="preserve">Die Stadt </w:t>
      </w:r>
      <w:proofErr w:type="spellStart"/>
      <w:r>
        <w:rPr>
          <w:bCs/>
          <w:sz w:val="20"/>
        </w:rPr>
        <w:t>Müllrose</w:t>
      </w:r>
      <w:proofErr w:type="spellEnd"/>
      <w:r>
        <w:rPr>
          <w:bCs/>
          <w:sz w:val="20"/>
        </w:rPr>
        <w:t xml:space="preserve"> nutzt einen Teil des Areals zur Bereitstellung von Wohnbauflächen in räumlich attraktiver Lage.</w:t>
      </w:r>
    </w:p>
    <w:p w:rsidR="00E777D3" w:rsidRDefault="00E777D3" w:rsidP="00E777D3">
      <w:pPr>
        <w:pStyle w:val="Fuzeile"/>
        <w:tabs>
          <w:tab w:val="clear" w:pos="4536"/>
          <w:tab w:val="clear" w:pos="9072"/>
        </w:tabs>
        <w:spacing w:before="120" w:after="0"/>
        <w:ind w:left="284"/>
        <w:rPr>
          <w:bCs/>
          <w:sz w:val="20"/>
        </w:rPr>
      </w:pPr>
      <w:r>
        <w:rPr>
          <w:bCs/>
          <w:sz w:val="20"/>
        </w:rPr>
        <w:t xml:space="preserve">Die jüngere Entwicklung zeigt, dass die Stadt </w:t>
      </w:r>
      <w:proofErr w:type="spellStart"/>
      <w:r>
        <w:rPr>
          <w:bCs/>
          <w:sz w:val="20"/>
        </w:rPr>
        <w:t>Müllrose</w:t>
      </w:r>
      <w:proofErr w:type="spellEnd"/>
      <w:r>
        <w:rPr>
          <w:bCs/>
          <w:sz w:val="20"/>
        </w:rPr>
        <w:t xml:space="preserve"> – anders als viele andere Siedlungen im ländlichen Raum – als Wohnstandort nachgefragt ist, sicherlich auch veranlasst durch die noch günstige Lage im Verkehrsnetz und die vorhandenen gesunden Wohn- und Lebensverhältnisse.</w:t>
      </w:r>
    </w:p>
    <w:p w:rsidR="00E777D3" w:rsidRDefault="00E777D3" w:rsidP="007C3FA2">
      <w:pPr>
        <w:pStyle w:val="Fuzeile"/>
        <w:numPr>
          <w:ilvl w:val="0"/>
          <w:numId w:val="20"/>
        </w:numPr>
        <w:tabs>
          <w:tab w:val="clear" w:pos="4536"/>
          <w:tab w:val="clear" w:pos="9072"/>
        </w:tabs>
        <w:spacing w:before="120" w:after="0"/>
        <w:ind w:left="284" w:hanging="284"/>
        <w:rPr>
          <w:bCs/>
          <w:sz w:val="20"/>
        </w:rPr>
      </w:pPr>
      <w:r>
        <w:rPr>
          <w:bCs/>
          <w:sz w:val="20"/>
        </w:rPr>
        <w:t xml:space="preserve">Die Stadt </w:t>
      </w:r>
      <w:proofErr w:type="spellStart"/>
      <w:r>
        <w:rPr>
          <w:bCs/>
          <w:sz w:val="20"/>
        </w:rPr>
        <w:t>Müllrose</w:t>
      </w:r>
      <w:proofErr w:type="spellEnd"/>
      <w:r>
        <w:rPr>
          <w:bCs/>
          <w:sz w:val="20"/>
        </w:rPr>
        <w:t xml:space="preserve"> unterstützt alle Initiativen, die </w:t>
      </w:r>
      <w:proofErr w:type="spellStart"/>
      <w:r>
        <w:rPr>
          <w:bCs/>
          <w:sz w:val="20"/>
        </w:rPr>
        <w:t>Müllrose</w:t>
      </w:r>
      <w:proofErr w:type="spellEnd"/>
      <w:r>
        <w:rPr>
          <w:bCs/>
          <w:sz w:val="20"/>
        </w:rPr>
        <w:t xml:space="preserve"> als Erholungsort weiter stärken.</w:t>
      </w:r>
    </w:p>
    <w:p w:rsidR="00E777D3" w:rsidRDefault="00E777D3" w:rsidP="00E777D3">
      <w:pPr>
        <w:pStyle w:val="Fuzeile"/>
        <w:tabs>
          <w:tab w:val="clear" w:pos="4536"/>
          <w:tab w:val="clear" w:pos="9072"/>
        </w:tabs>
        <w:spacing w:before="120" w:after="0"/>
        <w:ind w:left="284"/>
        <w:rPr>
          <w:bCs/>
          <w:sz w:val="20"/>
        </w:rPr>
      </w:pPr>
      <w:r>
        <w:rPr>
          <w:bCs/>
          <w:sz w:val="20"/>
        </w:rPr>
        <w:t>Diese Entwicklung soll mit der vorliegenden Bebauungsplanung unterstützt und gefördert werden in der Weise, dass die örtlichen Möglichkeiten für ruhenden Verkehr</w:t>
      </w:r>
      <w:r w:rsidR="00265AD7">
        <w:rPr>
          <w:bCs/>
          <w:sz w:val="20"/>
        </w:rPr>
        <w:t xml:space="preserve"> – insbesondere bei Veransta</w:t>
      </w:r>
      <w:r w:rsidR="00265AD7">
        <w:rPr>
          <w:bCs/>
          <w:sz w:val="20"/>
        </w:rPr>
        <w:t>l</w:t>
      </w:r>
      <w:r w:rsidR="00265AD7">
        <w:rPr>
          <w:bCs/>
          <w:sz w:val="20"/>
        </w:rPr>
        <w:t>tungen – gestärkt werden durch geordnete Parkmöglichkeiten sowie durch kommerzielle Sport-, Erlebnis-, Freizeit- und Beherbergungsangebote der touristische Standort weiter stärkt wird.</w:t>
      </w:r>
    </w:p>
    <w:p w:rsidR="00E777D3" w:rsidRDefault="00265AD7" w:rsidP="007C3FA2">
      <w:pPr>
        <w:pStyle w:val="Fuzeile"/>
        <w:numPr>
          <w:ilvl w:val="0"/>
          <w:numId w:val="20"/>
        </w:numPr>
        <w:tabs>
          <w:tab w:val="clear" w:pos="4536"/>
          <w:tab w:val="clear" w:pos="9072"/>
        </w:tabs>
        <w:spacing w:before="120" w:after="0"/>
        <w:ind w:left="284" w:hanging="284"/>
        <w:rPr>
          <w:bCs/>
          <w:sz w:val="20"/>
        </w:rPr>
      </w:pPr>
      <w:r>
        <w:rPr>
          <w:bCs/>
          <w:sz w:val="20"/>
        </w:rPr>
        <w:t xml:space="preserve">Die Entwicklung des Gebiets ist so zu gestalten, dass einerseits der Erholungswert </w:t>
      </w:r>
      <w:r w:rsidR="001607CA">
        <w:rPr>
          <w:bCs/>
          <w:sz w:val="20"/>
        </w:rPr>
        <w:t xml:space="preserve">am Kanal </w:t>
      </w:r>
      <w:r>
        <w:rPr>
          <w:bCs/>
          <w:sz w:val="20"/>
        </w:rPr>
        <w:t>e</w:t>
      </w:r>
      <w:r>
        <w:rPr>
          <w:bCs/>
          <w:sz w:val="20"/>
        </w:rPr>
        <w:t>r</w:t>
      </w:r>
      <w:r>
        <w:rPr>
          <w:bCs/>
          <w:sz w:val="20"/>
        </w:rPr>
        <w:t>halten bleibt und weiter verbessert wird und der Übergang in die weitere freie Landschaft mittels eines hohen Durchgrünungsgrades sanft erfolgt.</w:t>
      </w:r>
    </w:p>
    <w:p w:rsidR="00204584" w:rsidRPr="003B1F2A" w:rsidRDefault="00204584">
      <w:pPr>
        <w:pStyle w:val="Fuzeile"/>
        <w:tabs>
          <w:tab w:val="clear" w:pos="4536"/>
          <w:tab w:val="clear" w:pos="9072"/>
        </w:tabs>
        <w:spacing w:before="120" w:after="0"/>
        <w:rPr>
          <w:bCs/>
          <w:sz w:val="20"/>
        </w:rPr>
      </w:pPr>
    </w:p>
    <w:p w:rsidR="006E32FB" w:rsidRDefault="006E32FB">
      <w:pPr>
        <w:spacing w:before="0" w:after="0"/>
        <w:jc w:val="left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797EE9" w:rsidRDefault="001861F8">
      <w:pPr>
        <w:pStyle w:val="Fuzeile"/>
        <w:tabs>
          <w:tab w:val="clear" w:pos="4536"/>
          <w:tab w:val="clear" w:pos="9072"/>
        </w:tabs>
        <w:spacing w:before="120" w:after="0"/>
        <w:rPr>
          <w:b/>
          <w:bCs/>
          <w:sz w:val="24"/>
        </w:rPr>
      </w:pPr>
      <w:r>
        <w:rPr>
          <w:b/>
          <w:bCs/>
          <w:sz w:val="24"/>
        </w:rPr>
        <w:lastRenderedPageBreak/>
        <w:t>5</w:t>
      </w:r>
      <w:r w:rsidR="00797EE9">
        <w:rPr>
          <w:b/>
          <w:bCs/>
          <w:sz w:val="24"/>
        </w:rPr>
        <w:tab/>
        <w:t>Inhalt des Bebauungsplans</w:t>
      </w:r>
    </w:p>
    <w:p w:rsidR="00797EE9" w:rsidRDefault="001861F8">
      <w:pPr>
        <w:pStyle w:val="Fuzeile"/>
        <w:tabs>
          <w:tab w:val="clear" w:pos="4536"/>
          <w:tab w:val="clear" w:pos="9072"/>
        </w:tabs>
        <w:spacing w:before="120" w:after="0"/>
        <w:rPr>
          <w:b/>
          <w:bCs/>
          <w:sz w:val="24"/>
        </w:rPr>
      </w:pPr>
      <w:r>
        <w:rPr>
          <w:b/>
          <w:bCs/>
          <w:sz w:val="24"/>
        </w:rPr>
        <w:t>5</w:t>
      </w:r>
      <w:r w:rsidR="00797EE9">
        <w:rPr>
          <w:b/>
          <w:bCs/>
          <w:sz w:val="24"/>
        </w:rPr>
        <w:t>.</w:t>
      </w:r>
      <w:r w:rsidR="0048753C">
        <w:rPr>
          <w:b/>
          <w:bCs/>
          <w:sz w:val="24"/>
        </w:rPr>
        <w:t>1</w:t>
      </w:r>
      <w:r w:rsidR="00797EE9">
        <w:rPr>
          <w:b/>
          <w:bCs/>
          <w:sz w:val="24"/>
        </w:rPr>
        <w:tab/>
        <w:t>Nutzung</w:t>
      </w:r>
      <w:r>
        <w:rPr>
          <w:b/>
          <w:bCs/>
          <w:sz w:val="24"/>
        </w:rPr>
        <w:t xml:space="preserve"> der Baugrundstücke</w:t>
      </w:r>
    </w:p>
    <w:p w:rsidR="001861F8" w:rsidRPr="002A1654" w:rsidRDefault="001861F8">
      <w:pPr>
        <w:pStyle w:val="Fuzeile"/>
        <w:tabs>
          <w:tab w:val="clear" w:pos="4536"/>
          <w:tab w:val="clear" w:pos="9072"/>
        </w:tabs>
        <w:spacing w:before="120" w:after="0"/>
        <w:rPr>
          <w:b/>
          <w:bCs/>
          <w:sz w:val="24"/>
        </w:rPr>
      </w:pPr>
      <w:r w:rsidRPr="002A1654">
        <w:rPr>
          <w:b/>
          <w:bCs/>
          <w:sz w:val="24"/>
        </w:rPr>
        <w:t>5.</w:t>
      </w:r>
      <w:r w:rsidR="0048753C" w:rsidRPr="002A1654">
        <w:rPr>
          <w:b/>
          <w:bCs/>
          <w:sz w:val="24"/>
        </w:rPr>
        <w:t>1</w:t>
      </w:r>
      <w:r w:rsidRPr="002A1654">
        <w:rPr>
          <w:b/>
          <w:bCs/>
          <w:sz w:val="24"/>
        </w:rPr>
        <w:t>.1</w:t>
      </w:r>
      <w:r w:rsidRPr="002A1654">
        <w:rPr>
          <w:b/>
          <w:bCs/>
          <w:sz w:val="24"/>
        </w:rPr>
        <w:tab/>
        <w:t>Art der baulichen Nutzung</w:t>
      </w:r>
    </w:p>
    <w:p w:rsidR="00265AD7" w:rsidRPr="00265AD7" w:rsidRDefault="00CA05B0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  <w:u w:val="single"/>
        </w:rPr>
      </w:pPr>
      <w:r>
        <w:rPr>
          <w:sz w:val="20"/>
          <w:u w:val="single"/>
        </w:rPr>
        <w:t>Mischgebiet</w:t>
      </w:r>
    </w:p>
    <w:p w:rsidR="00797EE9" w:rsidRDefault="00CA05B0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Der Geltungsbereich des B-Plans ist ein Mischgebiet.</w:t>
      </w:r>
    </w:p>
    <w:p w:rsidR="00265AD7" w:rsidRDefault="003064F0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Dort</w:t>
      </w:r>
      <w:r w:rsidR="00797EE9">
        <w:rPr>
          <w:sz w:val="20"/>
        </w:rPr>
        <w:t xml:space="preserve"> sind </w:t>
      </w:r>
      <w:r w:rsidR="00F04065">
        <w:rPr>
          <w:sz w:val="20"/>
        </w:rPr>
        <w:t>gemäß §</w:t>
      </w:r>
      <w:r w:rsidR="00F04065" w:rsidRPr="00F04065">
        <w:rPr>
          <w:sz w:val="20"/>
        </w:rPr>
        <w:t> </w:t>
      </w:r>
      <w:r w:rsidR="00CA05B0">
        <w:rPr>
          <w:sz w:val="20"/>
        </w:rPr>
        <w:t>6</w:t>
      </w:r>
      <w:r w:rsidR="00F04065">
        <w:rPr>
          <w:sz w:val="20"/>
        </w:rPr>
        <w:t xml:space="preserve"> Abs. 2 </w:t>
      </w:r>
      <w:proofErr w:type="spellStart"/>
      <w:r w:rsidR="00F04065">
        <w:rPr>
          <w:sz w:val="20"/>
        </w:rPr>
        <w:t>BauNVO</w:t>
      </w:r>
      <w:proofErr w:type="spellEnd"/>
      <w:r w:rsidR="00F04065">
        <w:rPr>
          <w:sz w:val="20"/>
        </w:rPr>
        <w:t xml:space="preserve"> </w:t>
      </w:r>
      <w:r w:rsidR="00265AD7">
        <w:rPr>
          <w:sz w:val="20"/>
        </w:rPr>
        <w:t>zulässig:</w:t>
      </w:r>
    </w:p>
    <w:p w:rsidR="00265AD7" w:rsidRDefault="00797EE9" w:rsidP="007C3FA2">
      <w:pPr>
        <w:pStyle w:val="Fuzeile"/>
        <w:numPr>
          <w:ilvl w:val="0"/>
          <w:numId w:val="22"/>
        </w:numPr>
        <w:tabs>
          <w:tab w:val="clear" w:pos="4536"/>
          <w:tab w:val="clear" w:pos="9072"/>
        </w:tabs>
        <w:spacing w:before="120" w:after="0"/>
        <w:ind w:left="284" w:hanging="284"/>
        <w:rPr>
          <w:sz w:val="20"/>
        </w:rPr>
      </w:pPr>
      <w:r>
        <w:rPr>
          <w:sz w:val="20"/>
        </w:rPr>
        <w:t>Wohngebäude</w:t>
      </w:r>
      <w:r w:rsidR="00E90B1F">
        <w:rPr>
          <w:sz w:val="20"/>
        </w:rPr>
        <w:t>.</w:t>
      </w:r>
    </w:p>
    <w:p w:rsidR="00797EE9" w:rsidRDefault="00CA05B0" w:rsidP="007C3FA2">
      <w:pPr>
        <w:pStyle w:val="Fuzeile"/>
        <w:numPr>
          <w:ilvl w:val="0"/>
          <w:numId w:val="22"/>
        </w:numPr>
        <w:tabs>
          <w:tab w:val="clear" w:pos="4536"/>
          <w:tab w:val="clear" w:pos="9072"/>
        </w:tabs>
        <w:spacing w:before="120" w:after="0"/>
        <w:ind w:left="284" w:hanging="284"/>
        <w:rPr>
          <w:sz w:val="20"/>
        </w:rPr>
      </w:pPr>
      <w:r>
        <w:rPr>
          <w:sz w:val="20"/>
        </w:rPr>
        <w:t>Geschäfts- und Bürogebäude</w:t>
      </w:r>
    </w:p>
    <w:p w:rsidR="006F73A4" w:rsidRDefault="00CA05B0" w:rsidP="007C3FA2">
      <w:pPr>
        <w:pStyle w:val="Fuzeile"/>
        <w:numPr>
          <w:ilvl w:val="0"/>
          <w:numId w:val="22"/>
        </w:numPr>
        <w:tabs>
          <w:tab w:val="clear" w:pos="4536"/>
          <w:tab w:val="clear" w:pos="9072"/>
        </w:tabs>
        <w:spacing w:before="120" w:after="0"/>
        <w:ind w:left="284" w:hanging="284"/>
        <w:rPr>
          <w:sz w:val="20"/>
        </w:rPr>
      </w:pPr>
      <w:r>
        <w:rPr>
          <w:sz w:val="20"/>
        </w:rPr>
        <w:t>Einzelhandelsbetriebe, Schank- und Speisewirtschaften sowie Betriebe des Beherbergungsgewe</w:t>
      </w:r>
      <w:r>
        <w:rPr>
          <w:sz w:val="20"/>
        </w:rPr>
        <w:t>r</w:t>
      </w:r>
      <w:r>
        <w:rPr>
          <w:sz w:val="20"/>
        </w:rPr>
        <w:t>bes.</w:t>
      </w:r>
    </w:p>
    <w:p w:rsidR="00CA05B0" w:rsidRDefault="00CA05B0" w:rsidP="007C3FA2">
      <w:pPr>
        <w:pStyle w:val="Fuzeile"/>
        <w:numPr>
          <w:ilvl w:val="0"/>
          <w:numId w:val="22"/>
        </w:numPr>
        <w:tabs>
          <w:tab w:val="clear" w:pos="4536"/>
          <w:tab w:val="clear" w:pos="9072"/>
        </w:tabs>
        <w:spacing w:before="120" w:after="0"/>
        <w:ind w:left="284" w:hanging="284"/>
        <w:rPr>
          <w:sz w:val="20"/>
        </w:rPr>
      </w:pPr>
      <w:r>
        <w:rPr>
          <w:sz w:val="20"/>
        </w:rPr>
        <w:t>Sonstige Gewerbebetriebe</w:t>
      </w:r>
    </w:p>
    <w:p w:rsidR="00CA05B0" w:rsidRDefault="00CA05B0" w:rsidP="007C3FA2">
      <w:pPr>
        <w:pStyle w:val="Fuzeile"/>
        <w:numPr>
          <w:ilvl w:val="0"/>
          <w:numId w:val="22"/>
        </w:numPr>
        <w:tabs>
          <w:tab w:val="clear" w:pos="4536"/>
          <w:tab w:val="clear" w:pos="9072"/>
        </w:tabs>
        <w:spacing w:before="120" w:after="0"/>
        <w:ind w:left="284" w:hanging="284"/>
        <w:rPr>
          <w:sz w:val="20"/>
        </w:rPr>
      </w:pPr>
      <w:r>
        <w:rPr>
          <w:sz w:val="20"/>
        </w:rPr>
        <w:t>Anlagen für Verwaltungen sowie für kirchliche, kulturelle, soziale, gesundheitliche und sportliche Zwecke</w:t>
      </w:r>
    </w:p>
    <w:p w:rsidR="00CA05B0" w:rsidRDefault="00CA05B0" w:rsidP="007C3FA2">
      <w:pPr>
        <w:pStyle w:val="Fuzeile"/>
        <w:numPr>
          <w:ilvl w:val="0"/>
          <w:numId w:val="22"/>
        </w:numPr>
        <w:tabs>
          <w:tab w:val="clear" w:pos="4536"/>
          <w:tab w:val="clear" w:pos="9072"/>
        </w:tabs>
        <w:spacing w:before="120" w:after="0"/>
        <w:ind w:left="284" w:hanging="284"/>
        <w:rPr>
          <w:sz w:val="20"/>
        </w:rPr>
      </w:pPr>
      <w:r>
        <w:rPr>
          <w:sz w:val="20"/>
        </w:rPr>
        <w:t>Gartenbaubetriebe</w:t>
      </w:r>
    </w:p>
    <w:p w:rsidR="00CA05B0" w:rsidRDefault="00CA05B0" w:rsidP="007C3FA2">
      <w:pPr>
        <w:pStyle w:val="Fuzeile"/>
        <w:numPr>
          <w:ilvl w:val="0"/>
          <w:numId w:val="22"/>
        </w:numPr>
        <w:tabs>
          <w:tab w:val="clear" w:pos="4536"/>
          <w:tab w:val="clear" w:pos="9072"/>
        </w:tabs>
        <w:spacing w:before="120" w:after="0"/>
        <w:ind w:left="284" w:hanging="284"/>
        <w:rPr>
          <w:sz w:val="20"/>
        </w:rPr>
      </w:pPr>
      <w:r>
        <w:rPr>
          <w:sz w:val="20"/>
        </w:rPr>
        <w:t>Tankstellen,</w:t>
      </w:r>
    </w:p>
    <w:p w:rsidR="00CA05B0" w:rsidRPr="006F73A4" w:rsidRDefault="00CA05B0" w:rsidP="007C3FA2">
      <w:pPr>
        <w:pStyle w:val="Fuzeile"/>
        <w:numPr>
          <w:ilvl w:val="0"/>
          <w:numId w:val="22"/>
        </w:numPr>
        <w:tabs>
          <w:tab w:val="clear" w:pos="4536"/>
          <w:tab w:val="clear" w:pos="9072"/>
        </w:tabs>
        <w:spacing w:before="120" w:after="0"/>
        <w:ind w:left="284" w:hanging="284"/>
        <w:rPr>
          <w:sz w:val="20"/>
        </w:rPr>
      </w:pPr>
      <w:r>
        <w:rPr>
          <w:sz w:val="20"/>
        </w:rPr>
        <w:t xml:space="preserve">Vergnügungsstätten im Sinne des § 4a, Abs.3, Nr.2 in den Teilen des Gebiets, die überwiegend </w:t>
      </w:r>
      <w:r w:rsidR="007B690D">
        <w:rPr>
          <w:sz w:val="20"/>
        </w:rPr>
        <w:t>durch gewerbliche Nutzung geprägt sind.</w:t>
      </w:r>
    </w:p>
    <w:p w:rsidR="00103012" w:rsidRDefault="006F73A4" w:rsidP="0063361A">
      <w:pPr>
        <w:pStyle w:val="Fuzeile"/>
        <w:tabs>
          <w:tab w:val="clear" w:pos="4536"/>
          <w:tab w:val="clear" w:pos="9072"/>
        </w:tabs>
        <w:spacing w:before="120" w:after="0"/>
        <w:ind w:left="284"/>
        <w:rPr>
          <w:sz w:val="20"/>
        </w:rPr>
      </w:pPr>
      <w:r>
        <w:rPr>
          <w:sz w:val="20"/>
        </w:rPr>
        <w:t xml:space="preserve">Auch wenn der Hauptzweck </w:t>
      </w:r>
      <w:r w:rsidR="007B690D">
        <w:rPr>
          <w:sz w:val="20"/>
        </w:rPr>
        <w:t xml:space="preserve">der Neubauten in diesem </w:t>
      </w:r>
      <w:r>
        <w:rPr>
          <w:sz w:val="20"/>
        </w:rPr>
        <w:t>Gebiet die Wohnnutzung sein wird, sollen doch keine gemäß Baunutzungsverordnung zulässige Nutzungen ausgeschlossen werden, um beispielsweise zu ermöglichen (konkrete Ansatzpunkte bestehen dafür gegenwärtig nicht):</w:t>
      </w:r>
    </w:p>
    <w:p w:rsidR="006F73A4" w:rsidRDefault="00E90B1F" w:rsidP="007C3FA2">
      <w:pPr>
        <w:pStyle w:val="Fuzeile"/>
        <w:numPr>
          <w:ilvl w:val="0"/>
          <w:numId w:val="21"/>
        </w:numPr>
        <w:tabs>
          <w:tab w:val="clear" w:pos="4536"/>
          <w:tab w:val="clear" w:pos="9072"/>
        </w:tabs>
        <w:spacing w:before="120" w:after="0"/>
        <w:ind w:left="567" w:hanging="284"/>
        <w:rPr>
          <w:sz w:val="20"/>
        </w:rPr>
      </w:pPr>
      <w:r>
        <w:rPr>
          <w:sz w:val="20"/>
        </w:rPr>
        <w:t xml:space="preserve">Anlagen für kirchliche Zwecke – z.B. die Einrichtung eines </w:t>
      </w:r>
      <w:proofErr w:type="spellStart"/>
      <w:r>
        <w:rPr>
          <w:sz w:val="20"/>
        </w:rPr>
        <w:t>Bet</w:t>
      </w:r>
      <w:proofErr w:type="spellEnd"/>
      <w:r>
        <w:rPr>
          <w:sz w:val="20"/>
        </w:rPr>
        <w:t>- oder Gruppenraumes einer R</w:t>
      </w:r>
      <w:r>
        <w:rPr>
          <w:sz w:val="20"/>
        </w:rPr>
        <w:t>e</w:t>
      </w:r>
      <w:r>
        <w:rPr>
          <w:sz w:val="20"/>
        </w:rPr>
        <w:t>ligionsgemeinschaft in einem der Einzelhäuser,</w:t>
      </w:r>
    </w:p>
    <w:p w:rsidR="006F73A4" w:rsidRDefault="00E90B1F" w:rsidP="007C3FA2">
      <w:pPr>
        <w:pStyle w:val="Fuzeile"/>
        <w:numPr>
          <w:ilvl w:val="0"/>
          <w:numId w:val="21"/>
        </w:numPr>
        <w:tabs>
          <w:tab w:val="clear" w:pos="4536"/>
          <w:tab w:val="clear" w:pos="9072"/>
        </w:tabs>
        <w:spacing w:before="120" w:after="0"/>
        <w:ind w:left="567" w:hanging="284"/>
        <w:rPr>
          <w:sz w:val="20"/>
        </w:rPr>
      </w:pPr>
      <w:r>
        <w:rPr>
          <w:sz w:val="20"/>
        </w:rPr>
        <w:t>Anlagen für soziale Zwecke – z.B. Räume einer Tagesmutter für die Betreuung von Kleinki</w:t>
      </w:r>
      <w:r>
        <w:rPr>
          <w:sz w:val="20"/>
        </w:rPr>
        <w:t>n</w:t>
      </w:r>
      <w:r>
        <w:rPr>
          <w:sz w:val="20"/>
        </w:rPr>
        <w:t>dern,</w:t>
      </w:r>
    </w:p>
    <w:p w:rsidR="00FD002F" w:rsidRDefault="00E90B1F" w:rsidP="007C3FA2">
      <w:pPr>
        <w:pStyle w:val="Fuzeile"/>
        <w:numPr>
          <w:ilvl w:val="0"/>
          <w:numId w:val="21"/>
        </w:numPr>
        <w:tabs>
          <w:tab w:val="clear" w:pos="4536"/>
          <w:tab w:val="clear" w:pos="9072"/>
        </w:tabs>
        <w:spacing w:before="120" w:after="0"/>
        <w:ind w:left="567" w:hanging="284"/>
        <w:rPr>
          <w:sz w:val="20"/>
        </w:rPr>
      </w:pPr>
      <w:r>
        <w:rPr>
          <w:sz w:val="20"/>
        </w:rPr>
        <w:t>Anlagen für gesundheitliche Zwecke – z.B. die Einrichtung der Praxis eines Zahnarztes oder e</w:t>
      </w:r>
      <w:r>
        <w:rPr>
          <w:sz w:val="20"/>
        </w:rPr>
        <w:t>i</w:t>
      </w:r>
      <w:r>
        <w:rPr>
          <w:sz w:val="20"/>
        </w:rPr>
        <w:t>nes Therapeuten,</w:t>
      </w:r>
    </w:p>
    <w:p w:rsidR="00FD002F" w:rsidRDefault="00E90B1F" w:rsidP="007C3FA2">
      <w:pPr>
        <w:pStyle w:val="Fuzeile"/>
        <w:numPr>
          <w:ilvl w:val="0"/>
          <w:numId w:val="21"/>
        </w:numPr>
        <w:tabs>
          <w:tab w:val="clear" w:pos="4536"/>
          <w:tab w:val="clear" w:pos="9072"/>
        </w:tabs>
        <w:spacing w:before="120" w:after="0"/>
        <w:ind w:left="567" w:hanging="284"/>
        <w:rPr>
          <w:sz w:val="20"/>
        </w:rPr>
      </w:pPr>
      <w:r>
        <w:rPr>
          <w:sz w:val="20"/>
        </w:rPr>
        <w:t>Anlagen für sportliche Zwecke – dafür bestehen im Wohngebiet die geringsten räumlichen Mö</w:t>
      </w:r>
      <w:r>
        <w:rPr>
          <w:sz w:val="20"/>
        </w:rPr>
        <w:t>g</w:t>
      </w:r>
      <w:r>
        <w:rPr>
          <w:sz w:val="20"/>
        </w:rPr>
        <w:t>lichkeiten; die Einrichtung z.B. eines Tischtennis- oder Fitnessraumes in einem der Gebäude soll aber nicht ausgeschlossen sein.</w:t>
      </w:r>
    </w:p>
    <w:p w:rsidR="00236377" w:rsidRDefault="00236377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</w:p>
    <w:p w:rsidR="00797EE9" w:rsidRPr="002A1654" w:rsidRDefault="003F5B5E">
      <w:pPr>
        <w:pStyle w:val="Fuzeile"/>
        <w:tabs>
          <w:tab w:val="clear" w:pos="4536"/>
          <w:tab w:val="clear" w:pos="9072"/>
        </w:tabs>
        <w:spacing w:before="120" w:after="0"/>
        <w:rPr>
          <w:b/>
          <w:bCs/>
          <w:sz w:val="24"/>
        </w:rPr>
      </w:pPr>
      <w:r w:rsidRPr="002A1654">
        <w:rPr>
          <w:b/>
          <w:bCs/>
          <w:sz w:val="24"/>
        </w:rPr>
        <w:t>5.</w:t>
      </w:r>
      <w:r w:rsidR="0048753C" w:rsidRPr="002A1654">
        <w:rPr>
          <w:b/>
          <w:bCs/>
          <w:sz w:val="24"/>
        </w:rPr>
        <w:t>1</w:t>
      </w:r>
      <w:r w:rsidRPr="002A1654">
        <w:rPr>
          <w:b/>
          <w:bCs/>
          <w:sz w:val="24"/>
        </w:rPr>
        <w:t>.2</w:t>
      </w:r>
      <w:r w:rsidR="00797EE9" w:rsidRPr="002A1654">
        <w:rPr>
          <w:b/>
          <w:bCs/>
          <w:sz w:val="24"/>
        </w:rPr>
        <w:tab/>
        <w:t>Maß der baulichen Nutzung</w:t>
      </w:r>
    </w:p>
    <w:p w:rsidR="005D6C03" w:rsidRDefault="002A0C38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Um das historisch entwickelte Erscheinungsbild des</w:t>
      </w:r>
      <w:r w:rsidR="00450FB5">
        <w:rPr>
          <w:sz w:val="20"/>
        </w:rPr>
        <w:t xml:space="preserve"> S</w:t>
      </w:r>
      <w:r>
        <w:rPr>
          <w:sz w:val="20"/>
        </w:rPr>
        <w:t>iedlung</w:t>
      </w:r>
      <w:r w:rsidR="00450FB5">
        <w:rPr>
          <w:sz w:val="20"/>
        </w:rPr>
        <w:t xml:space="preserve">sbereichs im </w:t>
      </w:r>
      <w:proofErr w:type="spellStart"/>
      <w:r w:rsidR="007B690D">
        <w:rPr>
          <w:sz w:val="20"/>
        </w:rPr>
        <w:t>Nordwesten</w:t>
      </w:r>
      <w:r w:rsidR="00450FB5">
        <w:rPr>
          <w:sz w:val="20"/>
        </w:rPr>
        <w:t>ten</w:t>
      </w:r>
      <w:proofErr w:type="spellEnd"/>
      <w:r w:rsidR="00450FB5">
        <w:rPr>
          <w:sz w:val="20"/>
        </w:rPr>
        <w:t xml:space="preserve"> von </w:t>
      </w:r>
      <w:proofErr w:type="spellStart"/>
      <w:r w:rsidR="00450FB5">
        <w:rPr>
          <w:sz w:val="20"/>
        </w:rPr>
        <w:t>Müllr</w:t>
      </w:r>
      <w:r w:rsidR="00450FB5">
        <w:rPr>
          <w:sz w:val="20"/>
        </w:rPr>
        <w:t>o</w:t>
      </w:r>
      <w:r w:rsidR="00450FB5">
        <w:rPr>
          <w:sz w:val="20"/>
        </w:rPr>
        <w:t>se</w:t>
      </w:r>
      <w:proofErr w:type="spellEnd"/>
      <w:r>
        <w:rPr>
          <w:sz w:val="20"/>
        </w:rPr>
        <w:t xml:space="preserve"> zu </w:t>
      </w:r>
      <w:r w:rsidR="003F62AC">
        <w:rPr>
          <w:sz w:val="20"/>
        </w:rPr>
        <w:t>bzw. deutlich zu verbessern</w:t>
      </w:r>
      <w:r>
        <w:rPr>
          <w:sz w:val="20"/>
        </w:rPr>
        <w:t>, werden</w:t>
      </w:r>
      <w:r w:rsidR="00797EE9">
        <w:rPr>
          <w:sz w:val="20"/>
        </w:rPr>
        <w:t xml:space="preserve"> die Kennzahlen </w:t>
      </w:r>
      <w:r w:rsidR="00797EE9" w:rsidRPr="000E3E4C">
        <w:rPr>
          <w:sz w:val="20"/>
          <w:u w:val="single"/>
        </w:rPr>
        <w:t>Grundflächenzahl</w:t>
      </w:r>
      <w:r w:rsidRPr="002A0C38">
        <w:rPr>
          <w:sz w:val="20"/>
        </w:rPr>
        <w:t xml:space="preserve">, </w:t>
      </w:r>
      <w:r>
        <w:rPr>
          <w:sz w:val="20"/>
          <w:u w:val="single"/>
        </w:rPr>
        <w:t>Zahl der Vollgeschosse</w:t>
      </w:r>
      <w:r w:rsidR="00797EE9">
        <w:rPr>
          <w:sz w:val="20"/>
        </w:rPr>
        <w:t xml:space="preserve"> und </w:t>
      </w:r>
      <w:r w:rsidR="00180A84" w:rsidRPr="00180A84">
        <w:rPr>
          <w:sz w:val="20"/>
          <w:u w:val="single"/>
        </w:rPr>
        <w:t>Gesamthöhe</w:t>
      </w:r>
      <w:r w:rsidR="00797EE9">
        <w:rPr>
          <w:sz w:val="20"/>
        </w:rPr>
        <w:t xml:space="preserve"> </w:t>
      </w:r>
      <w:r>
        <w:rPr>
          <w:sz w:val="20"/>
        </w:rPr>
        <w:t>als</w:t>
      </w:r>
      <w:r w:rsidR="000E3E4C">
        <w:rPr>
          <w:sz w:val="20"/>
        </w:rPr>
        <w:t xml:space="preserve"> Maß der baulichen Nutzung </w:t>
      </w:r>
      <w:r>
        <w:rPr>
          <w:sz w:val="20"/>
        </w:rPr>
        <w:t>festgesetzt</w:t>
      </w:r>
      <w:r w:rsidR="00797EE9">
        <w:rPr>
          <w:sz w:val="20"/>
        </w:rPr>
        <w:t xml:space="preserve">. </w:t>
      </w:r>
    </w:p>
    <w:p w:rsidR="006E193E" w:rsidRDefault="006E193E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</w:p>
    <w:p w:rsidR="00797EE9" w:rsidRPr="002A1654" w:rsidRDefault="003F5B5E" w:rsidP="003F5B5E">
      <w:pPr>
        <w:pStyle w:val="Fuzeile"/>
        <w:tabs>
          <w:tab w:val="clear" w:pos="4536"/>
          <w:tab w:val="clear" w:pos="9072"/>
          <w:tab w:val="left" w:pos="851"/>
        </w:tabs>
        <w:spacing w:before="120" w:after="0"/>
        <w:rPr>
          <w:b/>
          <w:sz w:val="24"/>
        </w:rPr>
      </w:pPr>
      <w:r w:rsidRPr="002A1654">
        <w:rPr>
          <w:b/>
          <w:sz w:val="24"/>
        </w:rPr>
        <w:t>5.</w:t>
      </w:r>
      <w:r w:rsidR="0048753C" w:rsidRPr="002A1654">
        <w:rPr>
          <w:b/>
          <w:sz w:val="24"/>
        </w:rPr>
        <w:t>1</w:t>
      </w:r>
      <w:r w:rsidRPr="002A1654">
        <w:rPr>
          <w:b/>
          <w:sz w:val="24"/>
        </w:rPr>
        <w:t>.2.1</w:t>
      </w:r>
      <w:r w:rsidRPr="002A1654">
        <w:rPr>
          <w:b/>
          <w:sz w:val="24"/>
        </w:rPr>
        <w:tab/>
      </w:r>
      <w:proofErr w:type="gramStart"/>
      <w:r w:rsidR="00797EE9" w:rsidRPr="002A1654">
        <w:rPr>
          <w:b/>
          <w:sz w:val="24"/>
        </w:rPr>
        <w:t>Grundflächenzahl</w:t>
      </w:r>
      <w:proofErr w:type="gramEnd"/>
    </w:p>
    <w:p w:rsidR="003F62AC" w:rsidRPr="003F62AC" w:rsidRDefault="00E00A21" w:rsidP="00FD5154">
      <w:pPr>
        <w:pStyle w:val="Fuzeile"/>
        <w:tabs>
          <w:tab w:val="clear" w:pos="4536"/>
          <w:tab w:val="clear" w:pos="9072"/>
        </w:tabs>
        <w:spacing w:before="120" w:after="0"/>
        <w:rPr>
          <w:b/>
          <w:sz w:val="20"/>
          <w:u w:val="single"/>
        </w:rPr>
      </w:pPr>
      <w:r>
        <w:rPr>
          <w:b/>
          <w:sz w:val="20"/>
          <w:u w:val="single"/>
        </w:rPr>
        <w:t>Mischgebiet</w:t>
      </w:r>
    </w:p>
    <w:p w:rsidR="00797EE9" w:rsidRDefault="00797EE9" w:rsidP="00FD5154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 xml:space="preserve">Als </w:t>
      </w:r>
      <w:r>
        <w:rPr>
          <w:bCs/>
          <w:sz w:val="20"/>
        </w:rPr>
        <w:t>Grundflächenzahl (GRZ)</w:t>
      </w:r>
      <w:r>
        <w:rPr>
          <w:sz w:val="20"/>
        </w:rPr>
        <w:t xml:space="preserve"> – m² Grundfläche je m² Grundstücksfläche – gemäß § 9 Abs. 1 Nr. 1 BauGB in Verbind</w:t>
      </w:r>
      <w:r w:rsidR="00FD5154">
        <w:rPr>
          <w:sz w:val="20"/>
        </w:rPr>
        <w:t xml:space="preserve">ung mit §§ 17 und 19 </w:t>
      </w:r>
      <w:proofErr w:type="spellStart"/>
      <w:r w:rsidR="00FD5154">
        <w:rPr>
          <w:sz w:val="20"/>
        </w:rPr>
        <w:t>BauNVO</w:t>
      </w:r>
      <w:proofErr w:type="spellEnd"/>
      <w:r w:rsidR="00FD5154">
        <w:rPr>
          <w:sz w:val="20"/>
        </w:rPr>
        <w:t xml:space="preserve"> </w:t>
      </w:r>
      <w:r w:rsidR="003F62AC">
        <w:rPr>
          <w:sz w:val="20"/>
        </w:rPr>
        <w:t>wird</w:t>
      </w:r>
      <w:r w:rsidR="00844676">
        <w:rPr>
          <w:sz w:val="20"/>
        </w:rPr>
        <w:t xml:space="preserve"> </w:t>
      </w:r>
      <w:r w:rsidR="00F5646B">
        <w:rPr>
          <w:sz w:val="20"/>
        </w:rPr>
        <w:t>e</w:t>
      </w:r>
      <w:r w:rsidR="00844676">
        <w:rPr>
          <w:sz w:val="20"/>
        </w:rPr>
        <w:t>ine</w:t>
      </w:r>
      <w:r>
        <w:rPr>
          <w:sz w:val="20"/>
        </w:rPr>
        <w:t xml:space="preserve"> </w:t>
      </w:r>
      <w:r>
        <w:rPr>
          <w:b/>
          <w:sz w:val="20"/>
        </w:rPr>
        <w:t>GRZ von 0,</w:t>
      </w:r>
      <w:r w:rsidR="00E00A21">
        <w:rPr>
          <w:b/>
          <w:sz w:val="20"/>
        </w:rPr>
        <w:t>6</w:t>
      </w:r>
      <w:r w:rsidR="00844676" w:rsidRPr="00844676">
        <w:rPr>
          <w:sz w:val="20"/>
        </w:rPr>
        <w:t xml:space="preserve"> </w:t>
      </w:r>
      <w:r w:rsidR="003F62AC">
        <w:rPr>
          <w:sz w:val="20"/>
        </w:rPr>
        <w:t>festgesetzt</w:t>
      </w:r>
      <w:r w:rsidR="00F5646B" w:rsidRPr="00844676">
        <w:rPr>
          <w:sz w:val="20"/>
        </w:rPr>
        <w:t>.</w:t>
      </w:r>
    </w:p>
    <w:p w:rsidR="00797EE9" w:rsidRDefault="00F5646B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 xml:space="preserve">Damit wird die Planung </w:t>
      </w:r>
      <w:r w:rsidR="003F62AC">
        <w:rPr>
          <w:sz w:val="20"/>
        </w:rPr>
        <w:t xml:space="preserve">einerseits </w:t>
      </w:r>
      <w:r>
        <w:rPr>
          <w:sz w:val="20"/>
        </w:rPr>
        <w:t>an der zulässigen Obergrenze gemäß § </w:t>
      </w:r>
      <w:r w:rsidR="009E42CF">
        <w:rPr>
          <w:sz w:val="20"/>
        </w:rPr>
        <w:t>1</w:t>
      </w:r>
      <w:r w:rsidR="003F62AC">
        <w:rPr>
          <w:sz w:val="20"/>
        </w:rPr>
        <w:t>7</w:t>
      </w:r>
      <w:r w:rsidR="009E42CF">
        <w:rPr>
          <w:sz w:val="20"/>
        </w:rPr>
        <w:t xml:space="preserve"> Abs. </w:t>
      </w:r>
      <w:r w:rsidR="003F62AC">
        <w:rPr>
          <w:sz w:val="20"/>
        </w:rPr>
        <w:t>1</w:t>
      </w:r>
      <w:r>
        <w:rPr>
          <w:sz w:val="20"/>
        </w:rPr>
        <w:t xml:space="preserve"> </w:t>
      </w:r>
      <w:proofErr w:type="spellStart"/>
      <w:r>
        <w:rPr>
          <w:sz w:val="20"/>
        </w:rPr>
        <w:t>BauNVO</w:t>
      </w:r>
      <w:proofErr w:type="spellEnd"/>
      <w:r>
        <w:rPr>
          <w:sz w:val="20"/>
        </w:rPr>
        <w:t xml:space="preserve"> </w:t>
      </w:r>
      <w:r w:rsidR="003F62AC">
        <w:rPr>
          <w:sz w:val="20"/>
        </w:rPr>
        <w:t xml:space="preserve">und andererseits an der gegebenen baulichen Dichte in den Wohngebieten </w:t>
      </w:r>
      <w:r>
        <w:rPr>
          <w:sz w:val="20"/>
        </w:rPr>
        <w:t xml:space="preserve">orientiert. </w:t>
      </w:r>
    </w:p>
    <w:p w:rsidR="00AC7892" w:rsidRDefault="00860C39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Die gemäß § </w:t>
      </w:r>
      <w:r w:rsidR="003F62AC">
        <w:rPr>
          <w:sz w:val="20"/>
        </w:rPr>
        <w:t xml:space="preserve">17 Abs. 2 </w:t>
      </w:r>
      <w:r w:rsidR="003F62AC" w:rsidRPr="00FD5154">
        <w:rPr>
          <w:sz w:val="20"/>
          <w:u w:val="single"/>
        </w:rPr>
        <w:t>aus städtebaulichen Gründen</w:t>
      </w:r>
      <w:r w:rsidR="003F62AC">
        <w:rPr>
          <w:sz w:val="20"/>
        </w:rPr>
        <w:t xml:space="preserve"> und § </w:t>
      </w:r>
      <w:r>
        <w:rPr>
          <w:sz w:val="20"/>
        </w:rPr>
        <w:t>1</w:t>
      </w:r>
      <w:r w:rsidR="009E42CF">
        <w:rPr>
          <w:sz w:val="20"/>
        </w:rPr>
        <w:t>9</w:t>
      </w:r>
      <w:r>
        <w:rPr>
          <w:sz w:val="20"/>
        </w:rPr>
        <w:t xml:space="preserve"> Abs. </w:t>
      </w:r>
      <w:r w:rsidR="009E42CF">
        <w:rPr>
          <w:sz w:val="20"/>
        </w:rPr>
        <w:t>4</w:t>
      </w:r>
      <w:r>
        <w:rPr>
          <w:sz w:val="20"/>
        </w:rPr>
        <w:t xml:space="preserve"> </w:t>
      </w:r>
      <w:proofErr w:type="spellStart"/>
      <w:r>
        <w:rPr>
          <w:sz w:val="20"/>
        </w:rPr>
        <w:t>BauNVO</w:t>
      </w:r>
      <w:proofErr w:type="spellEnd"/>
      <w:r>
        <w:rPr>
          <w:sz w:val="20"/>
        </w:rPr>
        <w:t xml:space="preserve"> zulässige Überschre</w:t>
      </w:r>
      <w:r>
        <w:rPr>
          <w:sz w:val="20"/>
        </w:rPr>
        <w:t>i</w:t>
      </w:r>
      <w:r>
        <w:rPr>
          <w:sz w:val="20"/>
        </w:rPr>
        <w:t xml:space="preserve">tung der Grundflächenzahl wird </w:t>
      </w:r>
      <w:r w:rsidRPr="00860C39">
        <w:rPr>
          <w:sz w:val="20"/>
          <w:u w:val="single"/>
        </w:rPr>
        <w:t>nicht</w:t>
      </w:r>
      <w:r w:rsidRPr="00FD5154">
        <w:rPr>
          <w:sz w:val="20"/>
          <w:u w:val="single"/>
        </w:rPr>
        <w:t xml:space="preserve"> </w:t>
      </w:r>
      <w:r w:rsidR="00FD5154" w:rsidRPr="00FD5154">
        <w:rPr>
          <w:sz w:val="20"/>
          <w:u w:val="single"/>
        </w:rPr>
        <w:t>zugelassen</w:t>
      </w:r>
      <w:r>
        <w:rPr>
          <w:sz w:val="20"/>
        </w:rPr>
        <w:t>.</w:t>
      </w:r>
      <w:r w:rsidR="00FD5154">
        <w:rPr>
          <w:sz w:val="20"/>
        </w:rPr>
        <w:t xml:space="preserve"> </w:t>
      </w:r>
    </w:p>
    <w:p w:rsidR="00797EE9" w:rsidRPr="002A1654" w:rsidRDefault="0048753C" w:rsidP="00AB559F">
      <w:pPr>
        <w:pStyle w:val="Fuzeile"/>
        <w:tabs>
          <w:tab w:val="clear" w:pos="4536"/>
          <w:tab w:val="clear" w:pos="9072"/>
          <w:tab w:val="left" w:pos="993"/>
        </w:tabs>
        <w:spacing w:before="120" w:after="0"/>
        <w:rPr>
          <w:b/>
          <w:bCs/>
          <w:sz w:val="24"/>
        </w:rPr>
      </w:pPr>
      <w:r w:rsidRPr="002A1654">
        <w:rPr>
          <w:b/>
          <w:bCs/>
          <w:sz w:val="24"/>
        </w:rPr>
        <w:lastRenderedPageBreak/>
        <w:t>5.1</w:t>
      </w:r>
      <w:r w:rsidR="00AB559F" w:rsidRPr="002A1654">
        <w:rPr>
          <w:b/>
          <w:bCs/>
          <w:sz w:val="24"/>
        </w:rPr>
        <w:t>.2</w:t>
      </w:r>
      <w:r w:rsidR="00797EE9" w:rsidRPr="002A1654">
        <w:rPr>
          <w:b/>
          <w:bCs/>
          <w:sz w:val="24"/>
        </w:rPr>
        <w:t>.2</w:t>
      </w:r>
      <w:r w:rsidR="00797EE9" w:rsidRPr="002A1654">
        <w:rPr>
          <w:b/>
          <w:bCs/>
          <w:sz w:val="24"/>
        </w:rPr>
        <w:tab/>
      </w:r>
      <w:proofErr w:type="gramStart"/>
      <w:r w:rsidR="00180A84" w:rsidRPr="002A1654">
        <w:rPr>
          <w:b/>
          <w:bCs/>
          <w:sz w:val="24"/>
        </w:rPr>
        <w:t>Zahl</w:t>
      </w:r>
      <w:proofErr w:type="gramEnd"/>
      <w:r w:rsidR="00180A84" w:rsidRPr="002A1654">
        <w:rPr>
          <w:b/>
          <w:bCs/>
          <w:sz w:val="24"/>
        </w:rPr>
        <w:t xml:space="preserve"> der Vollgeschosse</w:t>
      </w:r>
    </w:p>
    <w:p w:rsidR="006F14EE" w:rsidRDefault="000938D9" w:rsidP="006F14EE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In B-Plänen kann die</w:t>
      </w:r>
      <w:r w:rsidR="006F14EE">
        <w:rPr>
          <w:sz w:val="20"/>
        </w:rPr>
        <w:t xml:space="preserve"> Zahl der Vollgeschosse gemäß § 9 Abs. 1 Nr. 1 BauGB in Verbindung mit § 20 </w:t>
      </w:r>
      <w:proofErr w:type="spellStart"/>
      <w:r w:rsidR="006F14EE">
        <w:rPr>
          <w:sz w:val="20"/>
        </w:rPr>
        <w:t>BauNVO</w:t>
      </w:r>
      <w:proofErr w:type="spellEnd"/>
      <w:r w:rsidR="006F14EE">
        <w:rPr>
          <w:sz w:val="20"/>
        </w:rPr>
        <w:t xml:space="preserve"> und § 2 Abs. 4 </w:t>
      </w:r>
      <w:proofErr w:type="spellStart"/>
      <w:r w:rsidR="006F14EE">
        <w:rPr>
          <w:sz w:val="20"/>
        </w:rPr>
        <w:t>BbgBO</w:t>
      </w:r>
      <w:proofErr w:type="spellEnd"/>
      <w:r w:rsidR="006F14EE">
        <w:rPr>
          <w:rStyle w:val="Funotenzeichen"/>
          <w:sz w:val="20"/>
        </w:rPr>
        <w:footnoteReference w:id="1"/>
      </w:r>
      <w:r w:rsidR="006F14EE">
        <w:rPr>
          <w:sz w:val="20"/>
        </w:rPr>
        <w:t xml:space="preserve"> festgesetzt </w:t>
      </w:r>
      <w:r>
        <w:rPr>
          <w:sz w:val="20"/>
        </w:rPr>
        <w:t>werden.</w:t>
      </w:r>
    </w:p>
    <w:p w:rsidR="000938D9" w:rsidRDefault="00E00A21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 xml:space="preserve">Es werden 4 Vollgeschosse als </w:t>
      </w:r>
      <w:r w:rsidR="00FE3C64">
        <w:rPr>
          <w:sz w:val="20"/>
        </w:rPr>
        <w:t>Höchstmaß festgesetzt.</w:t>
      </w:r>
    </w:p>
    <w:p w:rsidR="00752B90" w:rsidRDefault="00FE3C64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Das schließt – im Zusammenhang mit der festgesetzten Bauhöhe – nicht aus, dass z.B. auch eine eingeschossige Sporthalle mit entsprechend größerer Geschosshöhe oder mit einer Galeriebebauung i</w:t>
      </w:r>
      <w:r w:rsidR="00E00A21">
        <w:rPr>
          <w:sz w:val="20"/>
        </w:rPr>
        <w:t>m Obergeschoss realisiert wird.</w:t>
      </w:r>
    </w:p>
    <w:p w:rsidR="00FE3C64" w:rsidRDefault="00FE3C64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</w:p>
    <w:p w:rsidR="00EB1856" w:rsidRPr="002A1654" w:rsidRDefault="0048753C" w:rsidP="00C66019">
      <w:pPr>
        <w:pStyle w:val="Fuzeile"/>
        <w:tabs>
          <w:tab w:val="clear" w:pos="4536"/>
          <w:tab w:val="clear" w:pos="9072"/>
          <w:tab w:val="left" w:pos="993"/>
        </w:tabs>
        <w:spacing w:before="120" w:after="0"/>
        <w:rPr>
          <w:b/>
          <w:sz w:val="24"/>
          <w:szCs w:val="24"/>
        </w:rPr>
      </w:pPr>
      <w:r w:rsidRPr="002A1654">
        <w:rPr>
          <w:b/>
          <w:sz w:val="24"/>
          <w:szCs w:val="24"/>
        </w:rPr>
        <w:t>5.1</w:t>
      </w:r>
      <w:r w:rsidR="00C66019" w:rsidRPr="002A1654">
        <w:rPr>
          <w:b/>
          <w:sz w:val="24"/>
          <w:szCs w:val="24"/>
        </w:rPr>
        <w:t>.2</w:t>
      </w:r>
      <w:r w:rsidR="00EB1856" w:rsidRPr="002A1654">
        <w:rPr>
          <w:b/>
          <w:sz w:val="24"/>
          <w:szCs w:val="24"/>
        </w:rPr>
        <w:t>.3</w:t>
      </w:r>
      <w:r w:rsidR="00EB1856" w:rsidRPr="002A1654">
        <w:rPr>
          <w:b/>
          <w:sz w:val="24"/>
          <w:szCs w:val="24"/>
        </w:rPr>
        <w:tab/>
      </w:r>
      <w:proofErr w:type="gramStart"/>
      <w:r w:rsidR="00EB1856" w:rsidRPr="002A1654">
        <w:rPr>
          <w:b/>
          <w:sz w:val="24"/>
          <w:szCs w:val="24"/>
        </w:rPr>
        <w:t>Bauhöhe</w:t>
      </w:r>
      <w:proofErr w:type="gramEnd"/>
    </w:p>
    <w:p w:rsidR="00180A84" w:rsidRDefault="00180A84" w:rsidP="00180A84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 xml:space="preserve">Als zulässige Gesamthöhe der Gebäude </w:t>
      </w:r>
      <w:r w:rsidRPr="0073493D">
        <w:rPr>
          <w:sz w:val="20"/>
        </w:rPr>
        <w:t>gemäß § 9 Abs. 1 Nr. 1 BauGB in Verbindung mit § </w:t>
      </w:r>
      <w:r w:rsidR="0073493D" w:rsidRPr="0073493D">
        <w:rPr>
          <w:sz w:val="20"/>
        </w:rPr>
        <w:t>18</w:t>
      </w:r>
      <w:r w:rsidRPr="0073493D">
        <w:rPr>
          <w:sz w:val="20"/>
        </w:rPr>
        <w:t xml:space="preserve"> </w:t>
      </w:r>
      <w:proofErr w:type="spellStart"/>
      <w:r w:rsidRPr="0073493D">
        <w:rPr>
          <w:sz w:val="20"/>
        </w:rPr>
        <w:t>BauNVO</w:t>
      </w:r>
      <w:proofErr w:type="spellEnd"/>
      <w:r w:rsidR="0073493D" w:rsidRPr="0073493D">
        <w:rPr>
          <w:sz w:val="20"/>
        </w:rPr>
        <w:t xml:space="preserve"> </w:t>
      </w:r>
      <w:r>
        <w:rPr>
          <w:sz w:val="20"/>
        </w:rPr>
        <w:t xml:space="preserve">wird festgesetzt: </w:t>
      </w:r>
    </w:p>
    <w:p w:rsidR="00180A84" w:rsidRPr="0073493D" w:rsidRDefault="00B82354" w:rsidP="00180A84">
      <w:pPr>
        <w:pStyle w:val="Fuzeile"/>
        <w:tabs>
          <w:tab w:val="clear" w:pos="4536"/>
          <w:tab w:val="clear" w:pos="9072"/>
        </w:tabs>
        <w:spacing w:before="120" w:after="0"/>
        <w:ind w:left="567" w:right="565"/>
        <w:rPr>
          <w:sz w:val="20"/>
        </w:rPr>
      </w:pPr>
      <w:r>
        <w:rPr>
          <w:sz w:val="20"/>
        </w:rPr>
        <w:t>„</w:t>
      </w:r>
      <w:r w:rsidR="00180A84" w:rsidRPr="0073493D">
        <w:rPr>
          <w:sz w:val="20"/>
        </w:rPr>
        <w:t>Im Geltungsbereich des B-Plans „</w:t>
      </w:r>
      <w:proofErr w:type="spellStart"/>
      <w:r w:rsidR="00DA0D79">
        <w:rPr>
          <w:sz w:val="20"/>
        </w:rPr>
        <w:t>Biegener</w:t>
      </w:r>
      <w:proofErr w:type="spellEnd"/>
      <w:r w:rsidR="00DA0D79">
        <w:rPr>
          <w:sz w:val="20"/>
        </w:rPr>
        <w:t xml:space="preserve"> Straße</w:t>
      </w:r>
      <w:r w:rsidR="00180A84" w:rsidRPr="0073493D">
        <w:rPr>
          <w:sz w:val="20"/>
        </w:rPr>
        <w:t xml:space="preserve">“ </w:t>
      </w:r>
      <w:proofErr w:type="spellStart"/>
      <w:r w:rsidR="00180A84" w:rsidRPr="0073493D">
        <w:rPr>
          <w:sz w:val="20"/>
        </w:rPr>
        <w:t>Müllrose</w:t>
      </w:r>
      <w:proofErr w:type="spellEnd"/>
      <w:r w:rsidR="00180A84" w:rsidRPr="0073493D">
        <w:rPr>
          <w:sz w:val="20"/>
        </w:rPr>
        <w:t xml:space="preserve"> sind Gebäude mit einer </w:t>
      </w:r>
      <w:r w:rsidR="007D6CE9" w:rsidRPr="005F3863">
        <w:rPr>
          <w:b/>
          <w:sz w:val="20"/>
        </w:rPr>
        <w:t>maximalen Firsthöhe</w:t>
      </w:r>
      <w:r w:rsidR="00180A84" w:rsidRPr="005F3863">
        <w:rPr>
          <w:b/>
          <w:sz w:val="20"/>
        </w:rPr>
        <w:t xml:space="preserve"> </w:t>
      </w:r>
      <w:r w:rsidR="007D6CE9" w:rsidRPr="005F3863">
        <w:rPr>
          <w:b/>
          <w:sz w:val="20"/>
        </w:rPr>
        <w:t>von</w:t>
      </w:r>
      <w:r w:rsidR="00180A84" w:rsidRPr="005F3863">
        <w:rPr>
          <w:b/>
          <w:sz w:val="20"/>
        </w:rPr>
        <w:t xml:space="preserve"> </w:t>
      </w:r>
      <w:r w:rsidR="00DA0D79">
        <w:rPr>
          <w:b/>
          <w:sz w:val="20"/>
        </w:rPr>
        <w:t>15,</w:t>
      </w:r>
      <w:r w:rsidR="005D6045" w:rsidRPr="005F3863">
        <w:rPr>
          <w:b/>
          <w:sz w:val="20"/>
        </w:rPr>
        <w:t>0</w:t>
      </w:r>
      <w:r w:rsidR="00B04AAA" w:rsidRPr="005F3863">
        <w:rPr>
          <w:b/>
          <w:sz w:val="20"/>
        </w:rPr>
        <w:t>0</w:t>
      </w:r>
      <w:r w:rsidR="00180A84" w:rsidRPr="005F3863">
        <w:rPr>
          <w:b/>
          <w:sz w:val="20"/>
        </w:rPr>
        <w:t> m</w:t>
      </w:r>
      <w:r w:rsidR="00180A84" w:rsidRPr="0073493D">
        <w:rPr>
          <w:sz w:val="20"/>
        </w:rPr>
        <w:t xml:space="preserve"> über dem nächsten Höhenbezugspunkt zulässig.</w:t>
      </w:r>
      <w:r>
        <w:rPr>
          <w:sz w:val="20"/>
        </w:rPr>
        <w:t>“</w:t>
      </w:r>
      <w:r w:rsidR="00180A84" w:rsidRPr="0073493D">
        <w:rPr>
          <w:sz w:val="20"/>
        </w:rPr>
        <w:t xml:space="preserve"> </w:t>
      </w:r>
    </w:p>
    <w:p w:rsidR="00180A84" w:rsidRPr="0073493D" w:rsidRDefault="00180A84" w:rsidP="00180A84">
      <w:pPr>
        <w:pStyle w:val="Fuzeile"/>
        <w:tabs>
          <w:tab w:val="clear" w:pos="4536"/>
          <w:tab w:val="clear" w:pos="9072"/>
        </w:tabs>
        <w:spacing w:before="120" w:after="0"/>
        <w:ind w:left="567" w:right="565"/>
        <w:rPr>
          <w:sz w:val="20"/>
        </w:rPr>
      </w:pPr>
      <w:r w:rsidRPr="0073493D">
        <w:rPr>
          <w:sz w:val="20"/>
        </w:rPr>
        <w:t>In diese Höhenfestsetzung nicht mit einbezogen sind untergeordnete Aufbauten, wie Schornsteine und Antennen.</w:t>
      </w:r>
    </w:p>
    <w:p w:rsidR="00EB1856" w:rsidRDefault="00180A84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Mit diese</w:t>
      </w:r>
      <w:r w:rsidR="00FE4778">
        <w:rPr>
          <w:sz w:val="20"/>
        </w:rPr>
        <w:t>n</w:t>
      </w:r>
      <w:r>
        <w:rPr>
          <w:sz w:val="20"/>
        </w:rPr>
        <w:t xml:space="preserve"> Höhenfestsetzung</w:t>
      </w:r>
      <w:r w:rsidR="00FE4778">
        <w:rPr>
          <w:sz w:val="20"/>
        </w:rPr>
        <w:t>en</w:t>
      </w:r>
      <w:r>
        <w:rPr>
          <w:sz w:val="20"/>
        </w:rPr>
        <w:t xml:space="preserve"> ist die Realisierung von zwei Vollgeschossen mit modernen Raumh</w:t>
      </w:r>
      <w:r>
        <w:rPr>
          <w:sz w:val="20"/>
        </w:rPr>
        <w:t>ö</w:t>
      </w:r>
      <w:r>
        <w:rPr>
          <w:sz w:val="20"/>
        </w:rPr>
        <w:t>hen möglich.</w:t>
      </w:r>
    </w:p>
    <w:p w:rsidR="00EB1856" w:rsidRDefault="00EB1856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Keller und Kellergeschosse sind im Geltungsbereich des B-Plans grundsätzlich zulässig.</w:t>
      </w:r>
    </w:p>
    <w:p w:rsidR="00EB1856" w:rsidRPr="0090103F" w:rsidRDefault="0090103F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Als</w:t>
      </w:r>
      <w:r w:rsidR="00E309D7" w:rsidRPr="0090103F">
        <w:rPr>
          <w:sz w:val="20"/>
        </w:rPr>
        <w:t xml:space="preserve"> Höhenbezugspunkte </w:t>
      </w:r>
      <w:r>
        <w:rPr>
          <w:sz w:val="20"/>
        </w:rPr>
        <w:t>werden im Ergebnis d</w:t>
      </w:r>
      <w:r w:rsidR="00FE4778" w:rsidRPr="0090103F">
        <w:rPr>
          <w:sz w:val="20"/>
        </w:rPr>
        <w:t>er Vermessung</w:t>
      </w:r>
      <w:r w:rsidR="00BD6D11">
        <w:rPr>
          <w:sz w:val="20"/>
        </w:rPr>
        <w:t xml:space="preserve"> </w:t>
      </w:r>
      <w:r>
        <w:rPr>
          <w:sz w:val="20"/>
        </w:rPr>
        <w:t xml:space="preserve">und in </w:t>
      </w:r>
      <w:r w:rsidR="00E309D7" w:rsidRPr="0090103F">
        <w:rPr>
          <w:sz w:val="20"/>
        </w:rPr>
        <w:t>der Planzeichnung geken</w:t>
      </w:r>
      <w:r w:rsidR="00E309D7" w:rsidRPr="0090103F">
        <w:rPr>
          <w:sz w:val="20"/>
        </w:rPr>
        <w:t>n</w:t>
      </w:r>
      <w:r w:rsidR="00E309D7" w:rsidRPr="0090103F">
        <w:rPr>
          <w:sz w:val="20"/>
        </w:rPr>
        <w:t>zeich</w:t>
      </w:r>
      <w:r w:rsidR="00421C98">
        <w:rPr>
          <w:sz w:val="20"/>
        </w:rPr>
        <w:t>net:</w:t>
      </w:r>
    </w:p>
    <w:p w:rsidR="00B82354" w:rsidRPr="00347A1A" w:rsidRDefault="0090103F" w:rsidP="007C3FA2">
      <w:pPr>
        <w:pStyle w:val="Fuzeile"/>
        <w:numPr>
          <w:ilvl w:val="0"/>
          <w:numId w:val="16"/>
        </w:numPr>
        <w:tabs>
          <w:tab w:val="clear" w:pos="4536"/>
          <w:tab w:val="clear" w:pos="9072"/>
        </w:tabs>
        <w:spacing w:before="120" w:after="0"/>
        <w:ind w:left="284" w:hanging="284"/>
        <w:rPr>
          <w:sz w:val="20"/>
        </w:rPr>
      </w:pPr>
      <w:r w:rsidRPr="00347A1A">
        <w:rPr>
          <w:sz w:val="20"/>
        </w:rPr>
        <w:t>HP</w:t>
      </w:r>
      <w:r w:rsidR="0080224F" w:rsidRPr="00347A1A">
        <w:rPr>
          <w:sz w:val="20"/>
        </w:rPr>
        <w:tab/>
      </w:r>
      <w:r w:rsidRPr="00347A1A">
        <w:rPr>
          <w:sz w:val="20"/>
        </w:rPr>
        <w:tab/>
      </w:r>
      <w:proofErr w:type="spellStart"/>
      <w:r w:rsidR="00347A1A" w:rsidRPr="00347A1A">
        <w:rPr>
          <w:sz w:val="20"/>
        </w:rPr>
        <w:t>Biegener</w:t>
      </w:r>
      <w:proofErr w:type="spellEnd"/>
      <w:r w:rsidR="00347A1A" w:rsidRPr="00347A1A">
        <w:rPr>
          <w:sz w:val="20"/>
        </w:rPr>
        <w:t xml:space="preserve"> Straße</w:t>
      </w:r>
      <w:r w:rsidR="00347A1A" w:rsidRPr="00347A1A">
        <w:rPr>
          <w:sz w:val="20"/>
        </w:rPr>
        <w:tab/>
      </w:r>
      <w:r w:rsidR="00347A1A" w:rsidRPr="00347A1A">
        <w:rPr>
          <w:sz w:val="20"/>
        </w:rPr>
        <w:tab/>
      </w:r>
      <w:r w:rsidRPr="00347A1A">
        <w:rPr>
          <w:sz w:val="20"/>
        </w:rPr>
        <w:tab/>
      </w:r>
      <w:r w:rsidRPr="00347A1A">
        <w:rPr>
          <w:sz w:val="20"/>
        </w:rPr>
        <w:tab/>
      </w:r>
      <w:r w:rsidR="00E70030" w:rsidRPr="00347A1A">
        <w:rPr>
          <w:sz w:val="20"/>
        </w:rPr>
        <w:tab/>
      </w:r>
      <w:r w:rsidR="00421C98" w:rsidRPr="00347A1A">
        <w:rPr>
          <w:sz w:val="20"/>
        </w:rPr>
        <w:t>4</w:t>
      </w:r>
      <w:r w:rsidR="00347A1A" w:rsidRPr="00347A1A">
        <w:rPr>
          <w:sz w:val="20"/>
        </w:rPr>
        <w:t>2</w:t>
      </w:r>
      <w:r w:rsidR="00421C98" w:rsidRPr="00347A1A">
        <w:rPr>
          <w:sz w:val="20"/>
        </w:rPr>
        <w:t>,</w:t>
      </w:r>
      <w:r w:rsidR="00347A1A" w:rsidRPr="00347A1A">
        <w:rPr>
          <w:sz w:val="20"/>
        </w:rPr>
        <w:t>76</w:t>
      </w:r>
      <w:r w:rsidR="00413FE7" w:rsidRPr="00347A1A">
        <w:rPr>
          <w:sz w:val="20"/>
        </w:rPr>
        <w:t xml:space="preserve"> m</w:t>
      </w:r>
      <w:r w:rsidRPr="00347A1A">
        <w:rPr>
          <w:sz w:val="20"/>
        </w:rPr>
        <w:t xml:space="preserve"> über NHN</w:t>
      </w:r>
      <w:r w:rsidR="00421C98" w:rsidRPr="00347A1A">
        <w:rPr>
          <w:sz w:val="20"/>
        </w:rPr>
        <w:t>,</w:t>
      </w:r>
    </w:p>
    <w:p w:rsidR="00413FE7" w:rsidRPr="00B8432B" w:rsidRDefault="00B8432B" w:rsidP="00413FE7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Um die Festsetzung zur maximal zulässigen Firsthöhe klarzustellen und bauliche (technische) En</w:t>
      </w:r>
      <w:r>
        <w:rPr>
          <w:sz w:val="20"/>
        </w:rPr>
        <w:t>t</w:t>
      </w:r>
      <w:r>
        <w:rPr>
          <w:sz w:val="20"/>
        </w:rPr>
        <w:t xml:space="preserve">wicklungen zu berücksichtigen wird textlich festgesetzt: </w:t>
      </w:r>
      <w:r w:rsidRPr="00B8432B">
        <w:rPr>
          <w:sz w:val="20"/>
        </w:rPr>
        <w:t xml:space="preserve">Die maximal zulässige Firsthöhe von </w:t>
      </w:r>
      <w:r w:rsidR="0080224F">
        <w:rPr>
          <w:sz w:val="20"/>
        </w:rPr>
        <w:t>15,</w:t>
      </w:r>
      <w:r w:rsidR="005F3863">
        <w:rPr>
          <w:sz w:val="20"/>
        </w:rPr>
        <w:t>0</w:t>
      </w:r>
      <w:r>
        <w:rPr>
          <w:sz w:val="20"/>
        </w:rPr>
        <w:t>0</w:t>
      </w:r>
      <w:r w:rsidRPr="00B8432B">
        <w:rPr>
          <w:sz w:val="20"/>
        </w:rPr>
        <w:t xml:space="preserve"> m über dem nächstgelegenen </w:t>
      </w:r>
      <w:r>
        <w:rPr>
          <w:sz w:val="20"/>
        </w:rPr>
        <w:t>Höhenb</w:t>
      </w:r>
      <w:r w:rsidRPr="00B8432B">
        <w:rPr>
          <w:sz w:val="20"/>
        </w:rPr>
        <w:t>ezugspunkt kann von untergeordneten Aufbauten, wie Schor</w:t>
      </w:r>
      <w:r w:rsidRPr="00B8432B">
        <w:rPr>
          <w:sz w:val="20"/>
        </w:rPr>
        <w:t>n</w:t>
      </w:r>
      <w:r w:rsidRPr="00B8432B">
        <w:rPr>
          <w:sz w:val="20"/>
        </w:rPr>
        <w:t>steinen oder Antennen überschritten werden</w:t>
      </w:r>
      <w:r>
        <w:rPr>
          <w:sz w:val="20"/>
        </w:rPr>
        <w:t>.</w:t>
      </w:r>
    </w:p>
    <w:p w:rsidR="00B8432B" w:rsidRDefault="00B8432B" w:rsidP="00413FE7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</w:p>
    <w:p w:rsidR="00797EE9" w:rsidRPr="002A1654" w:rsidRDefault="0048753C" w:rsidP="00F9339E">
      <w:pPr>
        <w:pStyle w:val="Fuzeile"/>
        <w:tabs>
          <w:tab w:val="clear" w:pos="4536"/>
          <w:tab w:val="clear" w:pos="9072"/>
          <w:tab w:val="left" w:pos="993"/>
        </w:tabs>
        <w:spacing w:before="120" w:after="0"/>
        <w:rPr>
          <w:b/>
          <w:bCs/>
          <w:sz w:val="24"/>
        </w:rPr>
      </w:pPr>
      <w:r w:rsidRPr="002A1654">
        <w:rPr>
          <w:b/>
          <w:bCs/>
          <w:sz w:val="24"/>
        </w:rPr>
        <w:t>5.1</w:t>
      </w:r>
      <w:r w:rsidR="00F9339E" w:rsidRPr="002A1654">
        <w:rPr>
          <w:b/>
          <w:bCs/>
          <w:sz w:val="24"/>
        </w:rPr>
        <w:t>.3</w:t>
      </w:r>
      <w:r w:rsidR="00797EE9" w:rsidRPr="002A1654">
        <w:rPr>
          <w:b/>
          <w:bCs/>
          <w:sz w:val="24"/>
        </w:rPr>
        <w:tab/>
        <w:t>Bauweise</w:t>
      </w:r>
      <w:r w:rsidR="0024446C" w:rsidRPr="002A1654">
        <w:rPr>
          <w:b/>
          <w:bCs/>
          <w:sz w:val="24"/>
        </w:rPr>
        <w:t>,</w:t>
      </w:r>
      <w:r w:rsidR="00797EE9" w:rsidRPr="002A1654">
        <w:rPr>
          <w:b/>
          <w:bCs/>
          <w:sz w:val="24"/>
        </w:rPr>
        <w:t xml:space="preserve"> überbaubare Grundstücksfläche</w:t>
      </w:r>
      <w:r w:rsidR="0024446C" w:rsidRPr="002A1654">
        <w:rPr>
          <w:b/>
          <w:bCs/>
          <w:sz w:val="24"/>
        </w:rPr>
        <w:t xml:space="preserve"> und Abstandsfläche</w:t>
      </w:r>
    </w:p>
    <w:p w:rsidR="00797EE9" w:rsidRPr="002A1654" w:rsidRDefault="00F9339E" w:rsidP="00F9339E">
      <w:pPr>
        <w:pStyle w:val="Fuzeile"/>
        <w:tabs>
          <w:tab w:val="clear" w:pos="4536"/>
          <w:tab w:val="clear" w:pos="9072"/>
          <w:tab w:val="left" w:pos="993"/>
        </w:tabs>
        <w:spacing w:before="120" w:after="0"/>
        <w:rPr>
          <w:b/>
          <w:bCs/>
          <w:sz w:val="24"/>
        </w:rPr>
      </w:pPr>
      <w:r w:rsidRPr="002A1654">
        <w:rPr>
          <w:b/>
          <w:bCs/>
          <w:sz w:val="24"/>
        </w:rPr>
        <w:t>5.</w:t>
      </w:r>
      <w:r w:rsidR="0048753C" w:rsidRPr="002A1654">
        <w:rPr>
          <w:b/>
          <w:bCs/>
          <w:sz w:val="24"/>
        </w:rPr>
        <w:t>1</w:t>
      </w:r>
      <w:r w:rsidRPr="002A1654">
        <w:rPr>
          <w:b/>
          <w:bCs/>
          <w:sz w:val="24"/>
        </w:rPr>
        <w:t>.3.1</w:t>
      </w:r>
      <w:r w:rsidR="00797EE9" w:rsidRPr="002A1654">
        <w:rPr>
          <w:b/>
          <w:bCs/>
          <w:sz w:val="24"/>
        </w:rPr>
        <w:tab/>
      </w:r>
      <w:proofErr w:type="gramStart"/>
      <w:r w:rsidR="00797EE9" w:rsidRPr="002A1654">
        <w:rPr>
          <w:b/>
          <w:bCs/>
          <w:sz w:val="24"/>
        </w:rPr>
        <w:t>Bauweise</w:t>
      </w:r>
      <w:proofErr w:type="gramEnd"/>
    </w:p>
    <w:p w:rsidR="006B5947" w:rsidRPr="006B5947" w:rsidRDefault="004105E0">
      <w:pPr>
        <w:pStyle w:val="Fuzeile"/>
        <w:tabs>
          <w:tab w:val="clear" w:pos="4536"/>
          <w:tab w:val="clear" w:pos="9072"/>
        </w:tabs>
        <w:spacing w:before="120" w:after="0"/>
        <w:rPr>
          <w:b/>
          <w:sz w:val="20"/>
          <w:u w:val="single"/>
        </w:rPr>
      </w:pPr>
      <w:r>
        <w:rPr>
          <w:b/>
          <w:sz w:val="20"/>
          <w:u w:val="single"/>
        </w:rPr>
        <w:t>Mischgebiet</w:t>
      </w:r>
    </w:p>
    <w:p w:rsidR="00BC6FED" w:rsidRDefault="00797EE9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Gemäß § 22 Abs.</w:t>
      </w:r>
      <w:r w:rsidR="00B82354">
        <w:rPr>
          <w:sz w:val="20"/>
        </w:rPr>
        <w:t> </w:t>
      </w:r>
      <w:r w:rsidR="00DF05A7">
        <w:rPr>
          <w:sz w:val="20"/>
        </w:rPr>
        <w:t>2</w:t>
      </w:r>
      <w:r>
        <w:rPr>
          <w:sz w:val="20"/>
        </w:rPr>
        <w:t xml:space="preserve"> </w:t>
      </w:r>
      <w:proofErr w:type="spellStart"/>
      <w:r>
        <w:rPr>
          <w:sz w:val="20"/>
        </w:rPr>
        <w:t>BauNVO</w:t>
      </w:r>
      <w:proofErr w:type="spellEnd"/>
      <w:r>
        <w:rPr>
          <w:sz w:val="20"/>
        </w:rPr>
        <w:t xml:space="preserve"> wird für d</w:t>
      </w:r>
      <w:r w:rsidR="00F22316">
        <w:rPr>
          <w:sz w:val="20"/>
        </w:rPr>
        <w:t>as</w:t>
      </w:r>
      <w:r>
        <w:rPr>
          <w:sz w:val="20"/>
        </w:rPr>
        <w:t xml:space="preserve"> </w:t>
      </w:r>
      <w:r w:rsidR="004105E0">
        <w:rPr>
          <w:sz w:val="20"/>
        </w:rPr>
        <w:t>Mischg</w:t>
      </w:r>
      <w:r w:rsidR="00F22316">
        <w:rPr>
          <w:sz w:val="20"/>
        </w:rPr>
        <w:t>ebiet</w:t>
      </w:r>
      <w:r w:rsidR="00EE35E4">
        <w:rPr>
          <w:sz w:val="20"/>
        </w:rPr>
        <w:t xml:space="preserve"> und beide Ferienhausgebiete</w:t>
      </w:r>
      <w:r w:rsidR="00F22316">
        <w:rPr>
          <w:sz w:val="20"/>
        </w:rPr>
        <w:t xml:space="preserve"> </w:t>
      </w:r>
      <w:r>
        <w:rPr>
          <w:sz w:val="20"/>
        </w:rPr>
        <w:t xml:space="preserve">eine </w:t>
      </w:r>
      <w:r>
        <w:rPr>
          <w:b/>
          <w:sz w:val="20"/>
        </w:rPr>
        <w:t>offene Bauweise</w:t>
      </w:r>
      <w:r>
        <w:rPr>
          <w:sz w:val="20"/>
        </w:rPr>
        <w:t xml:space="preserve"> festgesetzt. Das entspricht dem historisch gewachsenen Siedlungsmuster</w:t>
      </w:r>
      <w:r w:rsidR="009023F6">
        <w:rPr>
          <w:sz w:val="20"/>
        </w:rPr>
        <w:t xml:space="preserve"> i</w:t>
      </w:r>
      <w:r w:rsidR="006B5947">
        <w:rPr>
          <w:sz w:val="20"/>
        </w:rPr>
        <w:t>n den</w:t>
      </w:r>
      <w:r w:rsidR="00DD58A5">
        <w:rPr>
          <w:sz w:val="20"/>
        </w:rPr>
        <w:t xml:space="preserve"> </w:t>
      </w:r>
      <w:r w:rsidR="009023F6">
        <w:rPr>
          <w:sz w:val="20"/>
        </w:rPr>
        <w:t>umg</w:t>
      </w:r>
      <w:r w:rsidR="009023F6">
        <w:rPr>
          <w:sz w:val="20"/>
        </w:rPr>
        <w:t>e</w:t>
      </w:r>
      <w:r w:rsidR="009023F6">
        <w:rPr>
          <w:sz w:val="20"/>
        </w:rPr>
        <w:t>benden S</w:t>
      </w:r>
      <w:r w:rsidR="00DD58A5">
        <w:rPr>
          <w:sz w:val="20"/>
        </w:rPr>
        <w:t>iedlung</w:t>
      </w:r>
      <w:r w:rsidR="009023F6">
        <w:rPr>
          <w:sz w:val="20"/>
        </w:rPr>
        <w:t>sgebiet</w:t>
      </w:r>
      <w:r w:rsidR="006B5947">
        <w:rPr>
          <w:sz w:val="20"/>
        </w:rPr>
        <w:t>en</w:t>
      </w:r>
      <w:r>
        <w:rPr>
          <w:sz w:val="20"/>
        </w:rPr>
        <w:t xml:space="preserve">. </w:t>
      </w:r>
      <w:r w:rsidR="00BC6FED">
        <w:rPr>
          <w:sz w:val="20"/>
        </w:rPr>
        <w:t>Die offene Bauweise ermöglicht Sichtbeziehungen in die umgebende Landschaft</w:t>
      </w:r>
      <w:r w:rsidR="00F97352">
        <w:rPr>
          <w:sz w:val="20"/>
        </w:rPr>
        <w:t>.</w:t>
      </w:r>
    </w:p>
    <w:p w:rsidR="009023F6" w:rsidRDefault="00EE35E4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Offene Bauweise heißt, dass die einzelnen Gebäude mit seitlichem Grenzabstand zu errichten sind.</w:t>
      </w:r>
    </w:p>
    <w:p w:rsidR="006E32FB" w:rsidRDefault="006E32FB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</w:p>
    <w:p w:rsidR="00673797" w:rsidRDefault="00673797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</w:p>
    <w:p w:rsidR="006E32FB" w:rsidRDefault="006E32FB">
      <w:pPr>
        <w:spacing w:before="0"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D530B" w:rsidRPr="004C5EDE" w:rsidRDefault="0048753C" w:rsidP="002C2974">
      <w:pPr>
        <w:pStyle w:val="Fuzeile"/>
        <w:tabs>
          <w:tab w:val="clear" w:pos="4536"/>
          <w:tab w:val="clear" w:pos="9072"/>
          <w:tab w:val="left" w:pos="993"/>
        </w:tabs>
        <w:spacing w:before="120" w:after="0"/>
        <w:rPr>
          <w:b/>
          <w:sz w:val="24"/>
          <w:szCs w:val="24"/>
        </w:rPr>
      </w:pPr>
      <w:r w:rsidRPr="004C5EDE">
        <w:rPr>
          <w:b/>
          <w:sz w:val="24"/>
          <w:szCs w:val="24"/>
        </w:rPr>
        <w:lastRenderedPageBreak/>
        <w:t>5.1</w:t>
      </w:r>
      <w:r w:rsidR="002C2974" w:rsidRPr="004C5EDE">
        <w:rPr>
          <w:b/>
          <w:sz w:val="24"/>
          <w:szCs w:val="24"/>
        </w:rPr>
        <w:t>.3</w:t>
      </w:r>
      <w:r w:rsidR="004D530B" w:rsidRPr="004C5EDE">
        <w:rPr>
          <w:b/>
          <w:sz w:val="24"/>
          <w:szCs w:val="24"/>
        </w:rPr>
        <w:t>.2</w:t>
      </w:r>
      <w:r w:rsidR="004D530B" w:rsidRPr="004C5EDE">
        <w:rPr>
          <w:b/>
          <w:sz w:val="24"/>
          <w:szCs w:val="24"/>
        </w:rPr>
        <w:tab/>
        <w:t>Hausformen</w:t>
      </w:r>
    </w:p>
    <w:p w:rsidR="00361A2A" w:rsidRDefault="00361A2A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 xml:space="preserve">§ 22 Abs. 2 </w:t>
      </w:r>
      <w:proofErr w:type="spellStart"/>
      <w:r>
        <w:rPr>
          <w:sz w:val="20"/>
        </w:rPr>
        <w:t>BauNVO</w:t>
      </w:r>
      <w:proofErr w:type="spellEnd"/>
      <w:r>
        <w:rPr>
          <w:sz w:val="20"/>
        </w:rPr>
        <w:t xml:space="preserve"> regelt </w:t>
      </w:r>
      <w:r w:rsidR="001D2960">
        <w:rPr>
          <w:sz w:val="20"/>
        </w:rPr>
        <w:t xml:space="preserve">auch </w:t>
      </w:r>
      <w:r>
        <w:rPr>
          <w:sz w:val="20"/>
        </w:rPr>
        <w:t xml:space="preserve">die </w:t>
      </w:r>
      <w:r w:rsidRPr="00361A2A">
        <w:rPr>
          <w:sz w:val="20"/>
          <w:u w:val="single"/>
        </w:rPr>
        <w:t>Zulässigkeit verschiedener Hausformen</w:t>
      </w:r>
      <w:r>
        <w:rPr>
          <w:sz w:val="20"/>
        </w:rPr>
        <w:t>.</w:t>
      </w:r>
    </w:p>
    <w:p w:rsidR="001D2960" w:rsidRPr="001D2960" w:rsidRDefault="004C5EDE">
      <w:pPr>
        <w:pStyle w:val="Fuzeile"/>
        <w:tabs>
          <w:tab w:val="clear" w:pos="4536"/>
          <w:tab w:val="clear" w:pos="9072"/>
        </w:tabs>
        <w:spacing w:before="120" w:after="0"/>
        <w:rPr>
          <w:b/>
          <w:sz w:val="20"/>
          <w:u w:val="single"/>
        </w:rPr>
      </w:pPr>
      <w:r>
        <w:rPr>
          <w:b/>
          <w:sz w:val="20"/>
          <w:u w:val="single"/>
        </w:rPr>
        <w:t>Mischgebiet</w:t>
      </w:r>
    </w:p>
    <w:p w:rsidR="00EE35E4" w:rsidRDefault="00EE35E4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Überwiegend wird die Bebauung mit Einzelhäusern erfolgen.</w:t>
      </w:r>
    </w:p>
    <w:p w:rsidR="004C5EDE" w:rsidRDefault="007F4814" w:rsidP="00F97352">
      <w:pPr>
        <w:pStyle w:val="Fuzeile"/>
        <w:tabs>
          <w:tab w:val="clear" w:pos="4536"/>
          <w:tab w:val="clear" w:pos="9072"/>
        </w:tabs>
        <w:spacing w:before="120" w:after="0"/>
        <w:ind w:right="-2"/>
        <w:rPr>
          <w:sz w:val="20"/>
        </w:rPr>
      </w:pPr>
      <w:r w:rsidRPr="00361A2A">
        <w:rPr>
          <w:sz w:val="20"/>
          <w:u w:val="single"/>
        </w:rPr>
        <w:t>Einzelhäuser</w:t>
      </w:r>
      <w:r>
        <w:rPr>
          <w:sz w:val="20"/>
        </w:rPr>
        <w:t xml:space="preserve"> sind hierbei nicht gleichzusetzen mit Einfamilienhäusern, auch wenn dies vor Ort übe</w:t>
      </w:r>
      <w:r>
        <w:rPr>
          <w:sz w:val="20"/>
        </w:rPr>
        <w:t>r</w:t>
      </w:r>
      <w:r>
        <w:rPr>
          <w:sz w:val="20"/>
        </w:rPr>
        <w:t xml:space="preserve">wiegend der Fall </w:t>
      </w:r>
      <w:r w:rsidR="001D2960">
        <w:rPr>
          <w:sz w:val="20"/>
        </w:rPr>
        <w:t>sein wird</w:t>
      </w:r>
      <w:r>
        <w:rPr>
          <w:sz w:val="20"/>
        </w:rPr>
        <w:t>. Als Einzelhaus wird baurechtlich jedes allseits freistehende Gebäude def</w:t>
      </w:r>
      <w:r>
        <w:rPr>
          <w:sz w:val="20"/>
        </w:rPr>
        <w:t>i</w:t>
      </w:r>
      <w:r>
        <w:rPr>
          <w:sz w:val="20"/>
        </w:rPr>
        <w:t>niert, welches die Grenzabstände einhält</w:t>
      </w:r>
      <w:r>
        <w:rPr>
          <w:rStyle w:val="Funotenzeichen"/>
          <w:sz w:val="20"/>
        </w:rPr>
        <w:footnoteReference w:id="2"/>
      </w:r>
      <w:r>
        <w:rPr>
          <w:sz w:val="20"/>
        </w:rPr>
        <w:t xml:space="preserve">. </w:t>
      </w:r>
    </w:p>
    <w:p w:rsidR="00EE35E4" w:rsidRDefault="00EE35E4" w:rsidP="00F97352">
      <w:pPr>
        <w:pStyle w:val="Fuzeile"/>
        <w:tabs>
          <w:tab w:val="clear" w:pos="4536"/>
          <w:tab w:val="clear" w:pos="9072"/>
        </w:tabs>
        <w:spacing w:before="120" w:after="0"/>
        <w:ind w:right="-2"/>
        <w:rPr>
          <w:sz w:val="20"/>
        </w:rPr>
      </w:pPr>
      <w:r>
        <w:rPr>
          <w:sz w:val="20"/>
        </w:rPr>
        <w:t xml:space="preserve">Es werden allerdings auch </w:t>
      </w:r>
      <w:r w:rsidRPr="00EE35E4">
        <w:rPr>
          <w:sz w:val="20"/>
          <w:u w:val="single"/>
        </w:rPr>
        <w:t>Doppelhäuser</w:t>
      </w:r>
      <w:r>
        <w:rPr>
          <w:sz w:val="20"/>
        </w:rPr>
        <w:t xml:space="preserve"> nicht ausgeschlossen. </w:t>
      </w:r>
      <w:r w:rsidRPr="00EE35E4">
        <w:rPr>
          <w:sz w:val="20"/>
        </w:rPr>
        <w:t>„</w:t>
      </w:r>
      <w:r w:rsidRPr="00EE35E4">
        <w:rPr>
          <w:rFonts w:cs="Arial"/>
          <w:sz w:val="20"/>
        </w:rPr>
        <w:t xml:space="preserve">Ein Doppelhaus im Sinne des § 22 Abs.2 </w:t>
      </w:r>
      <w:proofErr w:type="spellStart"/>
      <w:r w:rsidRPr="00EE35E4">
        <w:rPr>
          <w:rFonts w:cs="Arial"/>
          <w:sz w:val="20"/>
        </w:rPr>
        <w:t>BauNVO</w:t>
      </w:r>
      <w:proofErr w:type="spellEnd"/>
      <w:r w:rsidRPr="00EE35E4">
        <w:rPr>
          <w:rFonts w:cs="Arial"/>
          <w:sz w:val="20"/>
        </w:rPr>
        <w:t xml:space="preserve"> ist eine bauliche Anlage, die dadurch entsteht, da</w:t>
      </w:r>
      <w:r>
        <w:rPr>
          <w:rFonts w:cs="Arial"/>
          <w:sz w:val="20"/>
        </w:rPr>
        <w:t>ss</w:t>
      </w:r>
      <w:r w:rsidRPr="00EE35E4">
        <w:rPr>
          <w:rFonts w:cs="Arial"/>
          <w:sz w:val="20"/>
        </w:rPr>
        <w:t xml:space="preserve"> zwei Gebäude auf benachbarten Grundstücken durch Aneinanderbauen an der gemeinsamen Grundstücksgrenze zu einer Einheit zusammengefügt werden. Das Erfordernis der baulichen Einheit ist nur erfüllt, wenn die beiden G</w:t>
      </w:r>
      <w:r w:rsidRPr="00EE35E4">
        <w:rPr>
          <w:rFonts w:cs="Arial"/>
          <w:sz w:val="20"/>
        </w:rPr>
        <w:t>e</w:t>
      </w:r>
      <w:r w:rsidRPr="00EE35E4">
        <w:rPr>
          <w:rFonts w:cs="Arial"/>
          <w:sz w:val="20"/>
        </w:rPr>
        <w:t xml:space="preserve">bäude in wechselseitig verträglicher und abgestimmter Weise aneinander gebaut werden. </w:t>
      </w:r>
      <w:r w:rsidR="001D2960">
        <w:rPr>
          <w:rFonts w:cs="Arial"/>
          <w:sz w:val="20"/>
        </w:rPr>
        <w:t>In</w:t>
      </w:r>
      <w:r w:rsidRPr="00EE35E4">
        <w:rPr>
          <w:rFonts w:cs="Arial"/>
          <w:sz w:val="20"/>
        </w:rPr>
        <w:t>soweit ist die planerische Festsetzung von Doppelhäusern in der offenen Bauweise nachbarschützend.“</w:t>
      </w:r>
      <w:r>
        <w:rPr>
          <w:rStyle w:val="Funotenzeichen"/>
          <w:rFonts w:cs="Arial"/>
          <w:sz w:val="20"/>
        </w:rPr>
        <w:footnoteReference w:id="3"/>
      </w:r>
    </w:p>
    <w:p w:rsidR="00FD4177" w:rsidRDefault="00FD4177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 xml:space="preserve">Bezüglich der </w:t>
      </w:r>
      <w:r w:rsidRPr="00CF2211">
        <w:rPr>
          <w:sz w:val="20"/>
        </w:rPr>
        <w:t>zulässigen Hausformen</w:t>
      </w:r>
      <w:r>
        <w:rPr>
          <w:sz w:val="20"/>
        </w:rPr>
        <w:t xml:space="preserve"> wird </w:t>
      </w:r>
      <w:r w:rsidR="0087181E">
        <w:rPr>
          <w:sz w:val="20"/>
        </w:rPr>
        <w:t>festgesetzt:</w:t>
      </w:r>
    </w:p>
    <w:p w:rsidR="00797EE9" w:rsidRDefault="00FD4177" w:rsidP="00BB4506">
      <w:pPr>
        <w:pStyle w:val="Fuzeile"/>
        <w:tabs>
          <w:tab w:val="clear" w:pos="4536"/>
          <w:tab w:val="clear" w:pos="9072"/>
        </w:tabs>
        <w:spacing w:before="120" w:after="0"/>
        <w:ind w:left="567" w:right="565"/>
        <w:rPr>
          <w:sz w:val="20"/>
        </w:rPr>
      </w:pPr>
      <w:r>
        <w:rPr>
          <w:sz w:val="20"/>
        </w:rPr>
        <w:t xml:space="preserve">Im </w:t>
      </w:r>
      <w:r w:rsidR="001D2960">
        <w:rPr>
          <w:sz w:val="20"/>
        </w:rPr>
        <w:t xml:space="preserve">allgemeinen Wohngebiet </w:t>
      </w:r>
      <w:r w:rsidR="00D91F35">
        <w:rPr>
          <w:sz w:val="20"/>
        </w:rPr>
        <w:t>werden</w:t>
      </w:r>
      <w:r>
        <w:rPr>
          <w:sz w:val="20"/>
        </w:rPr>
        <w:t xml:space="preserve"> g</w:t>
      </w:r>
      <w:r w:rsidR="00797EE9">
        <w:rPr>
          <w:sz w:val="20"/>
        </w:rPr>
        <w:t xml:space="preserve">emäß § 22 Abs. 2 </w:t>
      </w:r>
      <w:proofErr w:type="spellStart"/>
      <w:r w:rsidR="00797EE9">
        <w:rPr>
          <w:sz w:val="20"/>
        </w:rPr>
        <w:t>BauNVO</w:t>
      </w:r>
      <w:proofErr w:type="spellEnd"/>
      <w:r w:rsidR="00797EE9">
        <w:rPr>
          <w:sz w:val="20"/>
        </w:rPr>
        <w:t xml:space="preserve"> </w:t>
      </w:r>
      <w:r w:rsidR="00797EE9" w:rsidRPr="00F22316">
        <w:rPr>
          <w:b/>
          <w:sz w:val="20"/>
        </w:rPr>
        <w:t>Einzelhäuser</w:t>
      </w:r>
      <w:r w:rsidR="001D2960">
        <w:rPr>
          <w:b/>
          <w:sz w:val="20"/>
        </w:rPr>
        <w:t xml:space="preserve"> und Doppelhäuser</w:t>
      </w:r>
      <w:r w:rsidR="00797EE9">
        <w:rPr>
          <w:sz w:val="20"/>
        </w:rPr>
        <w:t xml:space="preserve"> </w:t>
      </w:r>
      <w:r w:rsidR="00CF2211">
        <w:rPr>
          <w:sz w:val="20"/>
        </w:rPr>
        <w:t>zugelassen</w:t>
      </w:r>
      <w:r w:rsidR="00797EE9">
        <w:rPr>
          <w:sz w:val="20"/>
        </w:rPr>
        <w:t>.</w:t>
      </w:r>
    </w:p>
    <w:p w:rsidR="00F55CC1" w:rsidRDefault="00C536E1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.</w:t>
      </w:r>
    </w:p>
    <w:p w:rsidR="00797EE9" w:rsidRPr="002A1654" w:rsidRDefault="0048753C" w:rsidP="007460C2">
      <w:pPr>
        <w:pStyle w:val="Fuzeile"/>
        <w:tabs>
          <w:tab w:val="clear" w:pos="4536"/>
          <w:tab w:val="clear" w:pos="9072"/>
          <w:tab w:val="left" w:pos="993"/>
        </w:tabs>
        <w:spacing w:before="120" w:after="0"/>
        <w:rPr>
          <w:b/>
          <w:bCs/>
          <w:sz w:val="24"/>
        </w:rPr>
      </w:pPr>
      <w:r w:rsidRPr="002A1654">
        <w:rPr>
          <w:b/>
          <w:bCs/>
          <w:sz w:val="24"/>
        </w:rPr>
        <w:t>5.1</w:t>
      </w:r>
      <w:r w:rsidR="007460C2" w:rsidRPr="002A1654">
        <w:rPr>
          <w:b/>
          <w:bCs/>
          <w:sz w:val="24"/>
        </w:rPr>
        <w:t>.3</w:t>
      </w:r>
      <w:r w:rsidR="00797EE9" w:rsidRPr="002A1654">
        <w:rPr>
          <w:b/>
          <w:bCs/>
          <w:sz w:val="24"/>
        </w:rPr>
        <w:t>.</w:t>
      </w:r>
      <w:r w:rsidR="004D530B" w:rsidRPr="002A1654">
        <w:rPr>
          <w:b/>
          <w:bCs/>
          <w:sz w:val="24"/>
        </w:rPr>
        <w:t>3</w:t>
      </w:r>
      <w:r w:rsidR="00797EE9" w:rsidRPr="002A1654">
        <w:rPr>
          <w:b/>
          <w:bCs/>
          <w:sz w:val="24"/>
        </w:rPr>
        <w:tab/>
        <w:t>Überbaubare Grundstück</w:t>
      </w:r>
      <w:r w:rsidR="00B04AAA" w:rsidRPr="002A1654">
        <w:rPr>
          <w:b/>
          <w:bCs/>
          <w:sz w:val="24"/>
        </w:rPr>
        <w:t>s</w:t>
      </w:r>
      <w:r w:rsidR="00797EE9" w:rsidRPr="002A1654">
        <w:rPr>
          <w:b/>
          <w:bCs/>
          <w:sz w:val="24"/>
        </w:rPr>
        <w:t>fläche</w:t>
      </w:r>
      <w:r w:rsidR="008D33FF" w:rsidRPr="002A1654">
        <w:rPr>
          <w:b/>
          <w:bCs/>
          <w:sz w:val="24"/>
        </w:rPr>
        <w:t xml:space="preserve"> und Abstandsflächen</w:t>
      </w:r>
    </w:p>
    <w:p w:rsidR="00797EE9" w:rsidRDefault="00797EE9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 xml:space="preserve">Die überbaubaren Grundstücksflächen </w:t>
      </w:r>
      <w:r w:rsidRPr="009E249B">
        <w:rPr>
          <w:sz w:val="20"/>
          <w:u w:val="single"/>
        </w:rPr>
        <w:t>können</w:t>
      </w:r>
      <w:r>
        <w:rPr>
          <w:sz w:val="20"/>
        </w:rPr>
        <w:t xml:space="preserve"> durch die Festsetzung von </w:t>
      </w:r>
      <w:r>
        <w:rPr>
          <w:bCs/>
          <w:sz w:val="20"/>
        </w:rPr>
        <w:t>Baulinien oder -grenzen</w:t>
      </w:r>
      <w:r>
        <w:rPr>
          <w:sz w:val="20"/>
        </w:rPr>
        <w:t xml:space="preserve"> gemäß § 23 </w:t>
      </w:r>
      <w:proofErr w:type="spellStart"/>
      <w:r>
        <w:rPr>
          <w:sz w:val="20"/>
        </w:rPr>
        <w:t>BauNVO</w:t>
      </w:r>
      <w:proofErr w:type="spellEnd"/>
      <w:r>
        <w:rPr>
          <w:sz w:val="20"/>
        </w:rPr>
        <w:t xml:space="preserve"> bestimmt werden. </w:t>
      </w:r>
    </w:p>
    <w:p w:rsidR="00807998" w:rsidRDefault="00F365F5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 xml:space="preserve">Die Stadt </w:t>
      </w:r>
      <w:proofErr w:type="spellStart"/>
      <w:r>
        <w:rPr>
          <w:sz w:val="20"/>
        </w:rPr>
        <w:t>Müllrose</w:t>
      </w:r>
      <w:proofErr w:type="spellEnd"/>
      <w:r w:rsidR="00995F15">
        <w:rPr>
          <w:sz w:val="20"/>
        </w:rPr>
        <w:t xml:space="preserve"> steuert</w:t>
      </w:r>
      <w:r>
        <w:rPr>
          <w:sz w:val="20"/>
        </w:rPr>
        <w:t xml:space="preserve"> die Bebauung der überbaubaren Grundstücksfläche mittels Baugrenzen</w:t>
      </w:r>
      <w:r w:rsidR="00F97352">
        <w:rPr>
          <w:sz w:val="20"/>
        </w:rPr>
        <w:t xml:space="preserve"> gemäß § 23 Abs. 3 </w:t>
      </w:r>
      <w:proofErr w:type="spellStart"/>
      <w:r w:rsidR="00F97352">
        <w:rPr>
          <w:sz w:val="20"/>
        </w:rPr>
        <w:t>BauNVO</w:t>
      </w:r>
      <w:proofErr w:type="spellEnd"/>
      <w:r>
        <w:rPr>
          <w:sz w:val="20"/>
        </w:rPr>
        <w:t>, die nicht überschritten werden dürfen.</w:t>
      </w:r>
    </w:p>
    <w:p w:rsidR="007460C2" w:rsidRDefault="00995F15" w:rsidP="00995F15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 xml:space="preserve">Besonderen </w:t>
      </w:r>
      <w:r w:rsidR="00F365F5">
        <w:rPr>
          <w:sz w:val="20"/>
        </w:rPr>
        <w:t xml:space="preserve">Regelungsbedarf zur Bebauung sieht die Stadt </w:t>
      </w:r>
      <w:proofErr w:type="spellStart"/>
      <w:r w:rsidR="00F365F5">
        <w:rPr>
          <w:sz w:val="20"/>
        </w:rPr>
        <w:t>Müllrose</w:t>
      </w:r>
      <w:proofErr w:type="spellEnd"/>
      <w:r w:rsidR="00F365F5">
        <w:rPr>
          <w:sz w:val="20"/>
        </w:rPr>
        <w:t xml:space="preserve"> </w:t>
      </w:r>
      <w:r>
        <w:rPr>
          <w:sz w:val="20"/>
        </w:rPr>
        <w:t>hier nicht</w:t>
      </w:r>
      <w:r w:rsidR="00F365F5">
        <w:rPr>
          <w:sz w:val="20"/>
        </w:rPr>
        <w:t>.</w:t>
      </w:r>
      <w:r>
        <w:rPr>
          <w:sz w:val="20"/>
        </w:rPr>
        <w:t xml:space="preserve"> Aus diesem Grunde wird für alle Baugebiete einheitlich eine Baugrenze mit einem Mindestabstand von </w:t>
      </w:r>
      <w:r w:rsidR="004C5EDE">
        <w:rPr>
          <w:sz w:val="20"/>
        </w:rPr>
        <w:t xml:space="preserve">mind. </w:t>
      </w:r>
      <w:r>
        <w:rPr>
          <w:sz w:val="20"/>
        </w:rPr>
        <w:t xml:space="preserve">3 m </w:t>
      </w:r>
      <w:r w:rsidR="004C5EDE">
        <w:rPr>
          <w:sz w:val="20"/>
        </w:rPr>
        <w:t xml:space="preserve">und max. 0,4 H (Außenwandhöhe) </w:t>
      </w:r>
      <w:r>
        <w:rPr>
          <w:sz w:val="20"/>
        </w:rPr>
        <w:t xml:space="preserve">von den Grundstücksgrenzen bzw. den Straßenbegrenzungslinien festgesetzt. Diese Regelung korrespondiert mit der Abstandsregelung gemäß § 6 </w:t>
      </w:r>
      <w:proofErr w:type="spellStart"/>
      <w:r>
        <w:rPr>
          <w:sz w:val="20"/>
        </w:rPr>
        <w:t>BbgBO</w:t>
      </w:r>
      <w:proofErr w:type="spellEnd"/>
      <w:r>
        <w:rPr>
          <w:sz w:val="20"/>
        </w:rPr>
        <w:t>.</w:t>
      </w:r>
    </w:p>
    <w:p w:rsidR="00995F15" w:rsidRDefault="00995F15" w:rsidP="00995F15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 xml:space="preserve">Da das Vortreten von Gebäudeteilen in geringfügigem Ausmaß gemäß § 23 Abs. 3 Satz 2 </w:t>
      </w:r>
      <w:proofErr w:type="spellStart"/>
      <w:r>
        <w:rPr>
          <w:sz w:val="20"/>
        </w:rPr>
        <w:t>BauNVO</w:t>
      </w:r>
      <w:proofErr w:type="spellEnd"/>
      <w:r>
        <w:rPr>
          <w:sz w:val="20"/>
        </w:rPr>
        <w:t xml:space="preserve"> zugelassen werden kann, bestimmt die Stadt </w:t>
      </w:r>
      <w:proofErr w:type="spellStart"/>
      <w:r>
        <w:rPr>
          <w:sz w:val="20"/>
        </w:rPr>
        <w:t>Müllrose</w:t>
      </w:r>
      <w:proofErr w:type="spellEnd"/>
      <w:r>
        <w:rPr>
          <w:sz w:val="20"/>
        </w:rPr>
        <w:t xml:space="preserve"> mit einer textlichen Festsetzung, dass</w:t>
      </w:r>
    </w:p>
    <w:p w:rsidR="00995F15" w:rsidRDefault="00995F15" w:rsidP="00995F15">
      <w:pPr>
        <w:pStyle w:val="Fuzeile"/>
        <w:numPr>
          <w:ilvl w:val="0"/>
          <w:numId w:val="23"/>
        </w:numPr>
        <w:tabs>
          <w:tab w:val="clear" w:pos="4536"/>
          <w:tab w:val="clear" w:pos="9072"/>
        </w:tabs>
        <w:spacing w:before="120" w:after="0"/>
        <w:ind w:left="284" w:hanging="284"/>
        <w:rPr>
          <w:sz w:val="20"/>
        </w:rPr>
      </w:pPr>
      <w:r>
        <w:rPr>
          <w:sz w:val="20"/>
        </w:rPr>
        <w:t>unter „geringfügig“ das Vortreten</w:t>
      </w:r>
      <w:r w:rsidR="005D6045">
        <w:rPr>
          <w:sz w:val="20"/>
        </w:rPr>
        <w:t xml:space="preserve"> von Gebäudeteilen um maximal 0,5 m vor die Baugrenze zu ve</w:t>
      </w:r>
      <w:r w:rsidR="005D6045">
        <w:rPr>
          <w:sz w:val="20"/>
        </w:rPr>
        <w:t>r</w:t>
      </w:r>
      <w:r w:rsidR="005D6045">
        <w:rPr>
          <w:sz w:val="20"/>
        </w:rPr>
        <w:t>stehen ist.</w:t>
      </w:r>
    </w:p>
    <w:p w:rsidR="00F97352" w:rsidRDefault="00E95C2F" w:rsidP="005D6045">
      <w:pPr>
        <w:pStyle w:val="Fuzeile"/>
        <w:tabs>
          <w:tab w:val="clear" w:pos="4536"/>
          <w:tab w:val="clear" w:pos="9072"/>
        </w:tabs>
        <w:spacing w:before="120" w:after="0"/>
        <w:ind w:left="284"/>
        <w:rPr>
          <w:sz w:val="20"/>
        </w:rPr>
      </w:pPr>
      <w:r>
        <w:rPr>
          <w:sz w:val="20"/>
        </w:rPr>
        <w:t>Solche Gebäudeteile können beispielsweise sein: Treppenstufen, Gesimse, Erker, Dachüberstä</w:t>
      </w:r>
      <w:r>
        <w:rPr>
          <w:sz w:val="20"/>
        </w:rPr>
        <w:t>n</w:t>
      </w:r>
      <w:r>
        <w:rPr>
          <w:sz w:val="20"/>
        </w:rPr>
        <w:t>de.</w:t>
      </w:r>
    </w:p>
    <w:p w:rsidR="00C01791" w:rsidRDefault="00095F92" w:rsidP="008A65EB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 w:rsidRPr="00D7419B">
        <w:rPr>
          <w:sz w:val="20"/>
        </w:rPr>
        <w:t>Für die Planung gilt § 6 Abs. </w:t>
      </w:r>
      <w:r w:rsidR="00D7419B">
        <w:rPr>
          <w:sz w:val="20"/>
        </w:rPr>
        <w:t>6</w:t>
      </w:r>
      <w:r w:rsidRPr="00D7419B">
        <w:rPr>
          <w:sz w:val="20"/>
        </w:rPr>
        <w:t xml:space="preserve"> </w:t>
      </w:r>
      <w:proofErr w:type="spellStart"/>
      <w:r w:rsidRPr="00D7419B">
        <w:rPr>
          <w:sz w:val="20"/>
        </w:rPr>
        <w:t>BbgBO</w:t>
      </w:r>
      <w:proofErr w:type="spellEnd"/>
      <w:r w:rsidRPr="00D7419B">
        <w:rPr>
          <w:sz w:val="20"/>
        </w:rPr>
        <w:t xml:space="preserve">, der </w:t>
      </w:r>
      <w:r w:rsidRPr="008D33FF">
        <w:rPr>
          <w:b/>
          <w:sz w:val="20"/>
        </w:rPr>
        <w:t>Abstandsflächen</w:t>
      </w:r>
      <w:r w:rsidRPr="00D7419B">
        <w:rPr>
          <w:sz w:val="20"/>
        </w:rPr>
        <w:t xml:space="preserve"> für </w:t>
      </w:r>
      <w:r w:rsidR="00D7419B">
        <w:rPr>
          <w:sz w:val="20"/>
        </w:rPr>
        <w:t>Wohng</w:t>
      </w:r>
      <w:r w:rsidRPr="00D7419B">
        <w:rPr>
          <w:sz w:val="20"/>
        </w:rPr>
        <w:t>ebäude</w:t>
      </w:r>
      <w:r w:rsidR="00D7419B">
        <w:rPr>
          <w:sz w:val="20"/>
        </w:rPr>
        <w:t xml:space="preserve"> (Außenwand)</w:t>
      </w:r>
      <w:r w:rsidRPr="00D7419B">
        <w:rPr>
          <w:sz w:val="20"/>
        </w:rPr>
        <w:t xml:space="preserve"> </w:t>
      </w:r>
      <w:r w:rsidR="00D7419B">
        <w:rPr>
          <w:sz w:val="20"/>
        </w:rPr>
        <w:t>mit einer Tiefe von</w:t>
      </w:r>
      <w:r w:rsidRPr="00D7419B">
        <w:rPr>
          <w:sz w:val="20"/>
        </w:rPr>
        <w:t xml:space="preserve"> </w:t>
      </w:r>
      <w:r w:rsidR="00C01791">
        <w:rPr>
          <w:sz w:val="20"/>
        </w:rPr>
        <w:t xml:space="preserve">mind. </w:t>
      </w:r>
      <w:r w:rsidRPr="00D7419B">
        <w:rPr>
          <w:sz w:val="20"/>
        </w:rPr>
        <w:t xml:space="preserve">3 m </w:t>
      </w:r>
      <w:r w:rsidR="00C01791">
        <w:rPr>
          <w:sz w:val="20"/>
        </w:rPr>
        <w:t xml:space="preserve">und max. 0,4 H </w:t>
      </w:r>
      <w:r w:rsidRPr="00D7419B">
        <w:rPr>
          <w:sz w:val="20"/>
        </w:rPr>
        <w:t>fordert.</w:t>
      </w:r>
      <w:r w:rsidR="00C01791">
        <w:rPr>
          <w:sz w:val="20"/>
        </w:rPr>
        <w:t xml:space="preserve"> Dieses richtet sich nach der Gebäudehöhe.</w:t>
      </w:r>
    </w:p>
    <w:p w:rsidR="004D0095" w:rsidRDefault="00095F92" w:rsidP="008A65EB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 w:rsidRPr="00D7419B">
        <w:rPr>
          <w:sz w:val="20"/>
        </w:rPr>
        <w:t>Dagegen ist gemäß § 6</w:t>
      </w:r>
      <w:r>
        <w:rPr>
          <w:sz w:val="20"/>
        </w:rPr>
        <w:t xml:space="preserve"> Abs. 10 </w:t>
      </w:r>
      <w:proofErr w:type="spellStart"/>
      <w:r>
        <w:rPr>
          <w:sz w:val="20"/>
        </w:rPr>
        <w:t>BbgBO</w:t>
      </w:r>
      <w:proofErr w:type="spellEnd"/>
      <w:r>
        <w:rPr>
          <w:sz w:val="20"/>
        </w:rPr>
        <w:t xml:space="preserve"> für Garagen und Nebengebäude ohne Aufenthaltsräume mit nicht mehr als 3 m Gebäudehöhe eine Grenzbebauung zulässig.</w:t>
      </w:r>
    </w:p>
    <w:p w:rsidR="00D7419B" w:rsidRDefault="00D7419B" w:rsidP="00D7419B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 xml:space="preserve">Gemäß § 81 Abs. 2 </w:t>
      </w:r>
      <w:proofErr w:type="spellStart"/>
      <w:r>
        <w:rPr>
          <w:sz w:val="20"/>
        </w:rPr>
        <w:t>BbgBO</w:t>
      </w:r>
      <w:proofErr w:type="spellEnd"/>
      <w:r>
        <w:rPr>
          <w:sz w:val="20"/>
        </w:rPr>
        <w:t xml:space="preserve"> können die Gemeinden andere als nach § 6 Abs. 5 vorgeschriebene A</w:t>
      </w:r>
      <w:r>
        <w:rPr>
          <w:sz w:val="20"/>
        </w:rPr>
        <w:t>b</w:t>
      </w:r>
      <w:r>
        <w:rPr>
          <w:sz w:val="20"/>
        </w:rPr>
        <w:t>standsflächen festsetzen, wenn dies zur Wahrung der erhaltenswerten Eigenart und zur städtebaul</w:t>
      </w:r>
      <w:r>
        <w:rPr>
          <w:sz w:val="20"/>
        </w:rPr>
        <w:t>i</w:t>
      </w:r>
      <w:r>
        <w:rPr>
          <w:sz w:val="20"/>
        </w:rPr>
        <w:t>chen Gestaltung eines Ortsteils geboten ist.</w:t>
      </w:r>
      <w:r w:rsidR="008D33FF">
        <w:rPr>
          <w:sz w:val="20"/>
        </w:rPr>
        <w:t xml:space="preserve"> Dies ist im vorliegenden Fall nicht notwendig.</w:t>
      </w:r>
    </w:p>
    <w:p w:rsidR="00CA5BC1" w:rsidRPr="005D6045" w:rsidRDefault="00095F92" w:rsidP="008A65EB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 w:rsidRPr="005D6045">
        <w:rPr>
          <w:sz w:val="20"/>
        </w:rPr>
        <w:t xml:space="preserve">Für </w:t>
      </w:r>
      <w:r w:rsidR="00D7419B" w:rsidRPr="005D6045">
        <w:rPr>
          <w:sz w:val="20"/>
        </w:rPr>
        <w:t>die im Geltungsbereich des B-Plans</w:t>
      </w:r>
      <w:r w:rsidRPr="005D6045">
        <w:rPr>
          <w:sz w:val="20"/>
        </w:rPr>
        <w:t xml:space="preserve"> </w:t>
      </w:r>
      <w:r w:rsidR="007460C2" w:rsidRPr="005D6045">
        <w:rPr>
          <w:sz w:val="20"/>
        </w:rPr>
        <w:t xml:space="preserve">neu </w:t>
      </w:r>
      <w:r w:rsidRPr="005D6045">
        <w:rPr>
          <w:sz w:val="20"/>
        </w:rPr>
        <w:t>zu errichtende</w:t>
      </w:r>
      <w:r w:rsidR="00D7419B" w:rsidRPr="005D6045">
        <w:rPr>
          <w:sz w:val="20"/>
        </w:rPr>
        <w:t>n</w:t>
      </w:r>
      <w:r w:rsidRPr="005D6045">
        <w:rPr>
          <w:sz w:val="20"/>
        </w:rPr>
        <w:t xml:space="preserve"> Gebäude g</w:t>
      </w:r>
      <w:r w:rsidR="00D7419B" w:rsidRPr="005D6045">
        <w:rPr>
          <w:sz w:val="20"/>
        </w:rPr>
        <w:t>elten</w:t>
      </w:r>
      <w:r w:rsidRPr="005D6045">
        <w:rPr>
          <w:sz w:val="20"/>
        </w:rPr>
        <w:t xml:space="preserve"> die Vorschrift</w:t>
      </w:r>
      <w:r w:rsidR="00D7419B" w:rsidRPr="005D6045">
        <w:rPr>
          <w:sz w:val="20"/>
        </w:rPr>
        <w:t>en</w:t>
      </w:r>
      <w:r w:rsidRPr="005D6045">
        <w:rPr>
          <w:sz w:val="20"/>
        </w:rPr>
        <w:t xml:space="preserve"> der </w:t>
      </w:r>
      <w:proofErr w:type="spellStart"/>
      <w:r w:rsidRPr="005D6045">
        <w:rPr>
          <w:sz w:val="20"/>
        </w:rPr>
        <w:t>BbgBO</w:t>
      </w:r>
      <w:proofErr w:type="spellEnd"/>
      <w:r w:rsidRPr="005D6045">
        <w:rPr>
          <w:sz w:val="20"/>
        </w:rPr>
        <w:t xml:space="preserve"> uneingeschränkt.</w:t>
      </w:r>
      <w:r w:rsidR="00CA5BC1" w:rsidRPr="005D6045">
        <w:rPr>
          <w:sz w:val="20"/>
        </w:rPr>
        <w:t xml:space="preserve"> </w:t>
      </w:r>
    </w:p>
    <w:p w:rsidR="002B69E7" w:rsidRDefault="002B69E7" w:rsidP="008A65EB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</w:p>
    <w:p w:rsidR="00C01791" w:rsidRDefault="00C01791">
      <w:pPr>
        <w:pStyle w:val="Fuzeile"/>
        <w:tabs>
          <w:tab w:val="clear" w:pos="4536"/>
          <w:tab w:val="clear" w:pos="9072"/>
        </w:tabs>
        <w:spacing w:before="120" w:after="0"/>
        <w:rPr>
          <w:b/>
          <w:bCs/>
          <w:sz w:val="24"/>
        </w:rPr>
      </w:pPr>
    </w:p>
    <w:p w:rsidR="00797EE9" w:rsidRPr="002A1654" w:rsidRDefault="0048753C">
      <w:pPr>
        <w:pStyle w:val="Fuzeile"/>
        <w:tabs>
          <w:tab w:val="clear" w:pos="4536"/>
          <w:tab w:val="clear" w:pos="9072"/>
        </w:tabs>
        <w:spacing w:before="120" w:after="0"/>
        <w:rPr>
          <w:b/>
          <w:bCs/>
          <w:sz w:val="24"/>
        </w:rPr>
      </w:pPr>
      <w:r w:rsidRPr="002A1654">
        <w:rPr>
          <w:b/>
          <w:bCs/>
          <w:sz w:val="24"/>
        </w:rPr>
        <w:lastRenderedPageBreak/>
        <w:t>5.2</w:t>
      </w:r>
      <w:r w:rsidR="00797EE9" w:rsidRPr="002A1654">
        <w:rPr>
          <w:b/>
          <w:bCs/>
          <w:sz w:val="24"/>
        </w:rPr>
        <w:tab/>
        <w:t>Verkehrsflächen</w:t>
      </w:r>
    </w:p>
    <w:p w:rsidR="00F55CC1" w:rsidRDefault="002B483F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Gemäß § 123 Abs. 1 BauGB obliegt der Gemeinde die Erschließungslast für Baugrundstücke im G</w:t>
      </w:r>
      <w:r>
        <w:rPr>
          <w:sz w:val="20"/>
        </w:rPr>
        <w:t>e</w:t>
      </w:r>
      <w:r>
        <w:rPr>
          <w:sz w:val="20"/>
        </w:rPr>
        <w:t xml:space="preserve">meindegebiet. </w:t>
      </w:r>
    </w:p>
    <w:p w:rsidR="00F55CC1" w:rsidRPr="006E32FB" w:rsidRDefault="00F55CC1" w:rsidP="00F55CC1">
      <w:pPr>
        <w:pStyle w:val="Fuzeile"/>
        <w:tabs>
          <w:tab w:val="clear" w:pos="4536"/>
          <w:tab w:val="clear" w:pos="9072"/>
        </w:tabs>
        <w:spacing w:before="120" w:after="0"/>
        <w:rPr>
          <w:b/>
          <w:bCs/>
          <w:sz w:val="20"/>
          <w:u w:val="single"/>
        </w:rPr>
      </w:pPr>
      <w:r w:rsidRPr="006E32FB">
        <w:rPr>
          <w:b/>
          <w:bCs/>
          <w:sz w:val="20"/>
          <w:u w:val="single"/>
        </w:rPr>
        <w:t>Einbindung in das örtliche Straßennetz (äußere Erschließung)</w:t>
      </w:r>
    </w:p>
    <w:p w:rsidR="0038471C" w:rsidRDefault="0050752A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Die Erschließungsstraße</w:t>
      </w:r>
      <w:r w:rsidR="00F55CC1">
        <w:rPr>
          <w:sz w:val="20"/>
        </w:rPr>
        <w:t xml:space="preserve"> „</w:t>
      </w:r>
      <w:proofErr w:type="spellStart"/>
      <w:r>
        <w:rPr>
          <w:sz w:val="20"/>
        </w:rPr>
        <w:t>Biegener</w:t>
      </w:r>
      <w:proofErr w:type="spellEnd"/>
      <w:r>
        <w:rPr>
          <w:sz w:val="20"/>
        </w:rPr>
        <w:t xml:space="preserve"> Straße</w:t>
      </w:r>
      <w:r w:rsidR="00F55CC1">
        <w:rPr>
          <w:sz w:val="20"/>
        </w:rPr>
        <w:t xml:space="preserve">“ </w:t>
      </w:r>
      <w:r>
        <w:rPr>
          <w:sz w:val="20"/>
        </w:rPr>
        <w:t xml:space="preserve">ist </w:t>
      </w:r>
      <w:r w:rsidR="00F55CC1">
        <w:rPr>
          <w:sz w:val="20"/>
        </w:rPr>
        <w:t>öffentlich gewidmet.</w:t>
      </w:r>
    </w:p>
    <w:p w:rsidR="00F55CC1" w:rsidRDefault="00F55CC1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Gesonderte Festsetzungen sind diesbezüglich im B-Plan nicht notwendig.</w:t>
      </w:r>
    </w:p>
    <w:p w:rsidR="00506E62" w:rsidRDefault="00506E62">
      <w:pPr>
        <w:pStyle w:val="Fuzeile"/>
        <w:tabs>
          <w:tab w:val="clear" w:pos="4536"/>
          <w:tab w:val="clear" w:pos="9072"/>
        </w:tabs>
        <w:spacing w:before="120" w:after="0"/>
        <w:rPr>
          <w:bCs/>
          <w:sz w:val="20"/>
        </w:rPr>
      </w:pPr>
      <w:r>
        <w:rPr>
          <w:sz w:val="20"/>
        </w:rPr>
        <w:t xml:space="preserve">Hinweis: </w:t>
      </w:r>
      <w:r w:rsidRPr="000465AD">
        <w:rPr>
          <w:bCs/>
          <w:sz w:val="20"/>
        </w:rPr>
        <w:t>Die Verkehrs</w:t>
      </w:r>
      <w:r>
        <w:rPr>
          <w:bCs/>
          <w:sz w:val="20"/>
        </w:rPr>
        <w:t>flächen müssen von Fahrzeugen zur Entsorgung sowie des Brand- und Kat</w:t>
      </w:r>
      <w:r>
        <w:rPr>
          <w:bCs/>
          <w:sz w:val="20"/>
        </w:rPr>
        <w:t>a</w:t>
      </w:r>
      <w:r>
        <w:rPr>
          <w:bCs/>
          <w:sz w:val="20"/>
        </w:rPr>
        <w:t>strophenschutzes mit einer Gesamtmasse von max. 26 Tonnen, einer Länge 12 m und einer Breite 2,5 m befahrbar sein.</w:t>
      </w:r>
    </w:p>
    <w:p w:rsidR="006E32FB" w:rsidRDefault="006E32FB">
      <w:pPr>
        <w:pStyle w:val="Fuzeile"/>
        <w:tabs>
          <w:tab w:val="clear" w:pos="4536"/>
          <w:tab w:val="clear" w:pos="9072"/>
        </w:tabs>
        <w:spacing w:before="120" w:after="0"/>
        <w:rPr>
          <w:bCs/>
          <w:sz w:val="20"/>
        </w:rPr>
      </w:pPr>
    </w:p>
    <w:p w:rsidR="00797EE9" w:rsidRPr="006E32FB" w:rsidRDefault="00797EE9">
      <w:pPr>
        <w:pStyle w:val="Fuzeile"/>
        <w:tabs>
          <w:tab w:val="clear" w:pos="4536"/>
          <w:tab w:val="clear" w:pos="9072"/>
        </w:tabs>
        <w:spacing w:before="120" w:after="0"/>
        <w:rPr>
          <w:b/>
          <w:bCs/>
          <w:sz w:val="20"/>
          <w:u w:val="single"/>
        </w:rPr>
      </w:pPr>
      <w:r w:rsidRPr="006E32FB">
        <w:rPr>
          <w:b/>
          <w:bCs/>
          <w:sz w:val="20"/>
          <w:u w:val="single"/>
        </w:rPr>
        <w:t>Innere Erschließung</w:t>
      </w:r>
    </w:p>
    <w:p w:rsidR="005F315D" w:rsidRDefault="0021502D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 xml:space="preserve">Zur inneren Erschließung des </w:t>
      </w:r>
      <w:r w:rsidR="0050752A">
        <w:rPr>
          <w:sz w:val="20"/>
        </w:rPr>
        <w:t>Mischgebiets wi</w:t>
      </w:r>
      <w:r>
        <w:rPr>
          <w:sz w:val="20"/>
        </w:rPr>
        <w:t xml:space="preserve">rd im B-Plan </w:t>
      </w:r>
      <w:r w:rsidR="0050752A">
        <w:rPr>
          <w:sz w:val="20"/>
        </w:rPr>
        <w:t>eine</w:t>
      </w:r>
      <w:r>
        <w:rPr>
          <w:sz w:val="20"/>
        </w:rPr>
        <w:t xml:space="preserve"> Erschließungsstraße </w:t>
      </w:r>
      <w:r w:rsidR="0050752A">
        <w:rPr>
          <w:sz w:val="20"/>
        </w:rPr>
        <w:t>als Umfahrung</w:t>
      </w:r>
      <w:r>
        <w:rPr>
          <w:sz w:val="20"/>
        </w:rPr>
        <w:t xml:space="preserve"> von der </w:t>
      </w:r>
      <w:proofErr w:type="spellStart"/>
      <w:r>
        <w:rPr>
          <w:sz w:val="20"/>
        </w:rPr>
        <w:t>B</w:t>
      </w:r>
      <w:r w:rsidR="0050752A">
        <w:rPr>
          <w:sz w:val="20"/>
        </w:rPr>
        <w:t>iegener</w:t>
      </w:r>
      <w:proofErr w:type="spellEnd"/>
      <w:r w:rsidR="0050752A">
        <w:rPr>
          <w:sz w:val="20"/>
        </w:rPr>
        <w:t xml:space="preserve"> Straße</w:t>
      </w:r>
      <w:r>
        <w:rPr>
          <w:sz w:val="20"/>
        </w:rPr>
        <w:t xml:space="preserve"> her als </w:t>
      </w:r>
      <w:r w:rsidRPr="0021502D">
        <w:rPr>
          <w:sz w:val="20"/>
          <w:u w:val="single"/>
        </w:rPr>
        <w:t>private Verkehrsflächen</w:t>
      </w:r>
      <w:r>
        <w:rPr>
          <w:sz w:val="20"/>
        </w:rPr>
        <w:t xml:space="preserve"> festgesetzt.</w:t>
      </w:r>
    </w:p>
    <w:p w:rsidR="006E32FB" w:rsidRDefault="0038471C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 xml:space="preserve">Zufahrten zu den einzelnen </w:t>
      </w:r>
      <w:r w:rsidR="0021502D">
        <w:rPr>
          <w:sz w:val="20"/>
        </w:rPr>
        <w:t>Baugrundstücken</w:t>
      </w:r>
      <w:r>
        <w:rPr>
          <w:sz w:val="20"/>
        </w:rPr>
        <w:t xml:space="preserve"> </w:t>
      </w:r>
      <w:r w:rsidR="0050752A">
        <w:rPr>
          <w:sz w:val="20"/>
        </w:rPr>
        <w:t>erfolgen von der</w:t>
      </w:r>
      <w:r w:rsidR="0021502D">
        <w:rPr>
          <w:sz w:val="20"/>
        </w:rPr>
        <w:t xml:space="preserve"> Erschließungsstraße abzweigend</w:t>
      </w:r>
      <w:r w:rsidR="0050752A">
        <w:rPr>
          <w:sz w:val="20"/>
        </w:rPr>
        <w:t>.</w:t>
      </w:r>
    </w:p>
    <w:p w:rsidR="0050752A" w:rsidRDefault="0050752A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</w:p>
    <w:p w:rsidR="00797EE9" w:rsidRPr="006E32FB" w:rsidRDefault="00797EE9">
      <w:pPr>
        <w:pStyle w:val="Fuzeile"/>
        <w:tabs>
          <w:tab w:val="clear" w:pos="4536"/>
          <w:tab w:val="clear" w:pos="9072"/>
        </w:tabs>
        <w:spacing w:before="120" w:after="0"/>
        <w:rPr>
          <w:b/>
          <w:bCs/>
          <w:sz w:val="20"/>
          <w:u w:val="single"/>
        </w:rPr>
      </w:pPr>
      <w:r w:rsidRPr="006E32FB">
        <w:rPr>
          <w:b/>
          <w:bCs/>
          <w:sz w:val="20"/>
          <w:u w:val="single"/>
        </w:rPr>
        <w:t>Ruhender Verkehr</w:t>
      </w:r>
    </w:p>
    <w:p w:rsidR="0038471C" w:rsidRDefault="0050752A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 xml:space="preserve">Im Geltungsbereich des </w:t>
      </w:r>
      <w:proofErr w:type="gramStart"/>
      <w:r>
        <w:rPr>
          <w:sz w:val="20"/>
        </w:rPr>
        <w:t>B-Plan</w:t>
      </w:r>
      <w:proofErr w:type="gramEnd"/>
      <w:r w:rsidR="0005113A">
        <w:rPr>
          <w:sz w:val="20"/>
        </w:rPr>
        <w:t xml:space="preserve"> wird eine großzügig dimensionierte private Fläche für ruhenden Ve</w:t>
      </w:r>
      <w:r w:rsidR="0005113A">
        <w:rPr>
          <w:sz w:val="20"/>
        </w:rPr>
        <w:t>r</w:t>
      </w:r>
      <w:r w:rsidR="0005113A">
        <w:rPr>
          <w:sz w:val="20"/>
        </w:rPr>
        <w:t>kehr mit der Zweckbes</w:t>
      </w:r>
      <w:r>
        <w:rPr>
          <w:sz w:val="20"/>
        </w:rPr>
        <w:t>timmung „Parkplatz“ errichtet. Diese kann noch nicht festgesetzt werden, da es die konkrete Bebauung noch nicht feststeht.</w:t>
      </w:r>
    </w:p>
    <w:p w:rsidR="008253CB" w:rsidRDefault="008253CB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</w:p>
    <w:p w:rsidR="00797EE9" w:rsidRPr="002A1654" w:rsidRDefault="0048753C">
      <w:pPr>
        <w:pStyle w:val="Fuzeile"/>
        <w:tabs>
          <w:tab w:val="clear" w:pos="4536"/>
          <w:tab w:val="clear" w:pos="9072"/>
        </w:tabs>
        <w:spacing w:before="120" w:after="0"/>
        <w:rPr>
          <w:b/>
          <w:bCs/>
          <w:sz w:val="24"/>
        </w:rPr>
      </w:pPr>
      <w:r w:rsidRPr="002A1654">
        <w:rPr>
          <w:b/>
          <w:bCs/>
          <w:sz w:val="24"/>
        </w:rPr>
        <w:t>5.3</w:t>
      </w:r>
      <w:r w:rsidR="00797EE9" w:rsidRPr="002A1654">
        <w:rPr>
          <w:b/>
          <w:bCs/>
          <w:sz w:val="24"/>
        </w:rPr>
        <w:tab/>
        <w:t>Versorgungsanlagen und –</w:t>
      </w:r>
      <w:proofErr w:type="spellStart"/>
      <w:r w:rsidR="00797EE9" w:rsidRPr="002A1654">
        <w:rPr>
          <w:b/>
          <w:bCs/>
          <w:sz w:val="24"/>
        </w:rPr>
        <w:t>leitungen</w:t>
      </w:r>
      <w:proofErr w:type="spellEnd"/>
    </w:p>
    <w:p w:rsidR="00B455A2" w:rsidRPr="00B455A2" w:rsidRDefault="00B455A2">
      <w:pPr>
        <w:pStyle w:val="Fuzeile"/>
        <w:tabs>
          <w:tab w:val="clear" w:pos="4536"/>
          <w:tab w:val="clear" w:pos="9072"/>
        </w:tabs>
        <w:spacing w:before="120" w:after="0"/>
        <w:rPr>
          <w:bCs/>
          <w:sz w:val="20"/>
        </w:rPr>
      </w:pPr>
      <w:r>
        <w:rPr>
          <w:bCs/>
          <w:sz w:val="20"/>
        </w:rPr>
        <w:t xml:space="preserve">Grundsätzlich werden alle das Plangebiet erschließende Leitungstrassen innerhalb der vorhandenen Straßen- bzw. neu anzulegenden </w:t>
      </w:r>
      <w:r w:rsidR="0050752A">
        <w:rPr>
          <w:bCs/>
          <w:sz w:val="20"/>
        </w:rPr>
        <w:t>Flächen</w:t>
      </w:r>
      <w:r>
        <w:rPr>
          <w:bCs/>
          <w:sz w:val="20"/>
        </w:rPr>
        <w:t xml:space="preserve"> verlegt. Eine gesonderte zeichnerische Festsetzung in der Planzeichnung erfolgt aus Gründen der Lesbarkeit nicht.</w:t>
      </w:r>
    </w:p>
    <w:p w:rsidR="00797EE9" w:rsidRPr="006E32FB" w:rsidRDefault="00797EE9">
      <w:pPr>
        <w:pStyle w:val="Fuzeile"/>
        <w:tabs>
          <w:tab w:val="clear" w:pos="4536"/>
          <w:tab w:val="clear" w:pos="9072"/>
        </w:tabs>
        <w:spacing w:before="120" w:after="0"/>
        <w:rPr>
          <w:b/>
          <w:bCs/>
          <w:sz w:val="20"/>
          <w:u w:val="single"/>
        </w:rPr>
      </w:pPr>
      <w:r w:rsidRPr="006E32FB">
        <w:rPr>
          <w:b/>
          <w:bCs/>
          <w:sz w:val="20"/>
          <w:u w:val="single"/>
        </w:rPr>
        <w:t>Elektrizität</w:t>
      </w:r>
    </w:p>
    <w:p w:rsidR="00797EE9" w:rsidRDefault="00797EE9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 xml:space="preserve">Die Elektroenergieversorgung ist im Plangebiet </w:t>
      </w:r>
      <w:r w:rsidR="00DD6743">
        <w:rPr>
          <w:sz w:val="20"/>
        </w:rPr>
        <w:t xml:space="preserve">grundsätzlich </w:t>
      </w:r>
      <w:r>
        <w:rPr>
          <w:sz w:val="20"/>
        </w:rPr>
        <w:t>gesichert.</w:t>
      </w:r>
    </w:p>
    <w:p w:rsidR="00AC5A47" w:rsidRDefault="008620C5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 xml:space="preserve">Im Ergebnis der Novellierung der </w:t>
      </w:r>
      <w:proofErr w:type="spellStart"/>
      <w:r>
        <w:rPr>
          <w:sz w:val="20"/>
        </w:rPr>
        <w:t>BauNVO</w:t>
      </w:r>
      <w:proofErr w:type="spellEnd"/>
      <w:r>
        <w:rPr>
          <w:sz w:val="20"/>
        </w:rPr>
        <w:t xml:space="preserve"> 2013 wurde die Zulässigkeit von Photovoltaikanlagen im baulichen Zusammenhang mit Gebäuden auf Privatgrundstücken </w:t>
      </w:r>
      <w:r w:rsidR="002634AD">
        <w:rPr>
          <w:sz w:val="20"/>
        </w:rPr>
        <w:t>geregelt</w:t>
      </w:r>
      <w:r>
        <w:rPr>
          <w:sz w:val="20"/>
        </w:rPr>
        <w:t xml:space="preserve"> und die Einspeis</w:t>
      </w:r>
      <w:r w:rsidR="002634AD">
        <w:rPr>
          <w:sz w:val="20"/>
        </w:rPr>
        <w:t>emöglic</w:t>
      </w:r>
      <w:r w:rsidR="002634AD">
        <w:rPr>
          <w:sz w:val="20"/>
        </w:rPr>
        <w:t>h</w:t>
      </w:r>
      <w:r w:rsidR="002634AD">
        <w:rPr>
          <w:sz w:val="20"/>
        </w:rPr>
        <w:t>keit</w:t>
      </w:r>
      <w:r>
        <w:rPr>
          <w:sz w:val="20"/>
        </w:rPr>
        <w:t xml:space="preserve"> von nicht selbst verbrauchter Elektroenergie in das öffentliche Stromnetz </w:t>
      </w:r>
      <w:r w:rsidR="002634AD">
        <w:rPr>
          <w:sz w:val="20"/>
        </w:rPr>
        <w:t xml:space="preserve">rechtlich </w:t>
      </w:r>
      <w:r>
        <w:rPr>
          <w:sz w:val="20"/>
        </w:rPr>
        <w:t>gestärkt.</w:t>
      </w:r>
    </w:p>
    <w:p w:rsidR="0050752A" w:rsidRDefault="008620C5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 xml:space="preserve">Die Zulässigkeit von Anlagen zur Nutzung solarer Strahlungsenergie wurde mit § 14 Abs. 3 </w:t>
      </w:r>
      <w:proofErr w:type="spellStart"/>
      <w:r>
        <w:rPr>
          <w:sz w:val="20"/>
        </w:rPr>
        <w:t>BauNVO</w:t>
      </w:r>
      <w:proofErr w:type="spellEnd"/>
      <w:r>
        <w:rPr>
          <w:sz w:val="20"/>
        </w:rPr>
        <w:t xml:space="preserve"> ausdrücklich hervorgehoben.</w:t>
      </w:r>
      <w:r w:rsidR="00B455A2">
        <w:rPr>
          <w:sz w:val="20"/>
        </w:rPr>
        <w:t xml:space="preserve"> Das betrifft insbesondere die Wohnhäuser und Gebäude im </w:t>
      </w:r>
      <w:r w:rsidR="0050752A">
        <w:rPr>
          <w:sz w:val="20"/>
        </w:rPr>
        <w:t>Mischg</w:t>
      </w:r>
      <w:r w:rsidR="0050752A">
        <w:rPr>
          <w:sz w:val="20"/>
        </w:rPr>
        <w:t>e</w:t>
      </w:r>
      <w:r w:rsidR="0050752A">
        <w:rPr>
          <w:sz w:val="20"/>
        </w:rPr>
        <w:t>biet.</w:t>
      </w:r>
    </w:p>
    <w:p w:rsidR="00797EE9" w:rsidRPr="006E32FB" w:rsidRDefault="00B455A2">
      <w:pPr>
        <w:pStyle w:val="Fuzeile"/>
        <w:tabs>
          <w:tab w:val="clear" w:pos="4536"/>
          <w:tab w:val="clear" w:pos="9072"/>
        </w:tabs>
        <w:spacing w:before="120" w:after="0"/>
        <w:rPr>
          <w:b/>
          <w:bCs/>
          <w:sz w:val="20"/>
          <w:u w:val="single"/>
        </w:rPr>
      </w:pPr>
      <w:r w:rsidRPr="006E32FB">
        <w:rPr>
          <w:b/>
          <w:bCs/>
          <w:sz w:val="20"/>
          <w:u w:val="single"/>
        </w:rPr>
        <w:t>Trinkw</w:t>
      </w:r>
      <w:r w:rsidR="00797EE9" w:rsidRPr="006E32FB">
        <w:rPr>
          <w:b/>
          <w:bCs/>
          <w:sz w:val="20"/>
          <w:u w:val="single"/>
        </w:rPr>
        <w:t>asserversorgung</w:t>
      </w:r>
    </w:p>
    <w:p w:rsidR="006138D0" w:rsidRDefault="00B455A2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Eine ausreichend dimensionierte Trinkwasserleitung ist vorhanden.</w:t>
      </w:r>
    </w:p>
    <w:p w:rsidR="00CE16C7" w:rsidRPr="00C70998" w:rsidRDefault="008B4FD8">
      <w:pPr>
        <w:pStyle w:val="Fuzeile"/>
        <w:tabs>
          <w:tab w:val="clear" w:pos="4536"/>
          <w:tab w:val="clear" w:pos="9072"/>
        </w:tabs>
        <w:spacing w:before="120" w:after="0"/>
        <w:rPr>
          <w:b/>
          <w:sz w:val="20"/>
          <w:u w:val="single"/>
        </w:rPr>
      </w:pPr>
      <w:r w:rsidRPr="00C70998">
        <w:rPr>
          <w:b/>
          <w:sz w:val="20"/>
          <w:u w:val="single"/>
        </w:rPr>
        <w:t>Schmutzwasserentsorgung</w:t>
      </w:r>
      <w:r w:rsidRPr="00C70998">
        <w:rPr>
          <w:b/>
          <w:sz w:val="20"/>
          <w:vertAlign w:val="superscript"/>
        </w:rPr>
        <w:t>1</w:t>
      </w:r>
      <w:r w:rsidR="00A25711" w:rsidRPr="00C70998">
        <w:rPr>
          <w:b/>
          <w:sz w:val="20"/>
          <w:vertAlign w:val="superscript"/>
        </w:rPr>
        <w:t>2</w:t>
      </w:r>
    </w:p>
    <w:p w:rsidR="00C70998" w:rsidRDefault="0050752A" w:rsidP="008D6C48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 w:rsidRPr="0050752A">
        <w:rPr>
          <w:sz w:val="20"/>
        </w:rPr>
        <w:t>Das vorhandene Mischgebiet ist an die Schmutzwasserkanalisation angeschlossen. Im Zuge des B</w:t>
      </w:r>
      <w:r w:rsidRPr="0050752A">
        <w:rPr>
          <w:sz w:val="20"/>
        </w:rPr>
        <w:t>e</w:t>
      </w:r>
      <w:r w:rsidRPr="0050752A">
        <w:rPr>
          <w:sz w:val="20"/>
        </w:rPr>
        <w:t>teiligungsverfahrens ist zu prüfen, ob die Dimensionierung für die geplanten Neubauten ausreicht.</w:t>
      </w:r>
    </w:p>
    <w:p w:rsidR="00F207DA" w:rsidRPr="00C70998" w:rsidRDefault="00F207DA">
      <w:pPr>
        <w:pStyle w:val="Fuzeile"/>
        <w:tabs>
          <w:tab w:val="clear" w:pos="4536"/>
          <w:tab w:val="clear" w:pos="9072"/>
        </w:tabs>
        <w:spacing w:before="120" w:after="0"/>
        <w:rPr>
          <w:b/>
          <w:sz w:val="20"/>
          <w:u w:val="single"/>
        </w:rPr>
      </w:pPr>
      <w:r w:rsidRPr="00C70998">
        <w:rPr>
          <w:b/>
          <w:sz w:val="20"/>
          <w:u w:val="single"/>
        </w:rPr>
        <w:t>Niederschlagswasserentsorgung</w:t>
      </w:r>
    </w:p>
    <w:p w:rsidR="00F207DA" w:rsidRDefault="008D6C48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 xml:space="preserve">Wie überwiegend in der Umgebung von </w:t>
      </w:r>
      <w:proofErr w:type="spellStart"/>
      <w:r>
        <w:rPr>
          <w:sz w:val="20"/>
        </w:rPr>
        <w:t>Müllrose</w:t>
      </w:r>
      <w:proofErr w:type="spellEnd"/>
      <w:r>
        <w:rPr>
          <w:sz w:val="20"/>
        </w:rPr>
        <w:t xml:space="preserve"> vorhanden handelt es sich bei dem  um eine</w:t>
      </w:r>
      <w:r w:rsidR="002C653C">
        <w:rPr>
          <w:sz w:val="20"/>
        </w:rPr>
        <w:t xml:space="preserve"> </w:t>
      </w:r>
      <w:proofErr w:type="spellStart"/>
      <w:r w:rsidR="002C653C">
        <w:rPr>
          <w:sz w:val="20"/>
        </w:rPr>
        <w:t>vernä</w:t>
      </w:r>
      <w:r w:rsidR="002C653C">
        <w:rPr>
          <w:sz w:val="20"/>
        </w:rPr>
        <w:t>s</w:t>
      </w:r>
      <w:r w:rsidR="002C653C">
        <w:rPr>
          <w:sz w:val="20"/>
        </w:rPr>
        <w:t>sungsfreie</w:t>
      </w:r>
      <w:proofErr w:type="spellEnd"/>
      <w:r w:rsidR="002C653C">
        <w:rPr>
          <w:sz w:val="20"/>
        </w:rPr>
        <w:t xml:space="preserve"> Sand-</w:t>
      </w:r>
      <w:proofErr w:type="spellStart"/>
      <w:r w:rsidR="002C653C">
        <w:rPr>
          <w:sz w:val="20"/>
        </w:rPr>
        <w:t>Rosterde</w:t>
      </w:r>
      <w:proofErr w:type="spellEnd"/>
      <w:r w:rsidR="002C653C">
        <w:rPr>
          <w:sz w:val="20"/>
        </w:rPr>
        <w:t xml:space="preserve"> mit guten Versickerungseigenschaften.</w:t>
      </w:r>
      <w:r w:rsidR="0005370E">
        <w:rPr>
          <w:sz w:val="20"/>
        </w:rPr>
        <w:t xml:space="preserve"> In Verbindung mit einem Grun</w:t>
      </w:r>
      <w:r w:rsidR="0005370E">
        <w:rPr>
          <w:sz w:val="20"/>
        </w:rPr>
        <w:t>d</w:t>
      </w:r>
      <w:r w:rsidR="0005370E">
        <w:rPr>
          <w:sz w:val="20"/>
        </w:rPr>
        <w:t xml:space="preserve">wasserflurabstand von etwa </w:t>
      </w:r>
      <w:r w:rsidR="000873F1">
        <w:rPr>
          <w:sz w:val="20"/>
        </w:rPr>
        <w:t xml:space="preserve">1 - </w:t>
      </w:r>
      <w:r w:rsidR="0050752A">
        <w:rPr>
          <w:sz w:val="20"/>
        </w:rPr>
        <w:t>3 m,</w:t>
      </w:r>
      <w:r w:rsidR="0005370E">
        <w:rPr>
          <w:sz w:val="20"/>
        </w:rPr>
        <w:t xml:space="preserve"> kann eine gute Niederschlagswasserversickerung im Plangebiet erwartet werden.</w:t>
      </w:r>
    </w:p>
    <w:p w:rsidR="000873F1" w:rsidRDefault="000873F1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Eine Einleitung von Niederschlagswasser in die öffentliche Schmutzwasserkanalisation wird seitens des zuständigen Betreibers ausgeschlossen.</w:t>
      </w:r>
    </w:p>
    <w:p w:rsidR="0005370E" w:rsidRDefault="0005370E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Gemäß § 9 Abs. </w:t>
      </w:r>
      <w:r w:rsidR="000873F1">
        <w:rPr>
          <w:sz w:val="20"/>
        </w:rPr>
        <w:t>1 Nr. 14</w:t>
      </w:r>
      <w:r>
        <w:rPr>
          <w:sz w:val="20"/>
        </w:rPr>
        <w:t xml:space="preserve"> BauGB</w:t>
      </w:r>
      <w:r w:rsidR="000873F1">
        <w:rPr>
          <w:sz w:val="20"/>
        </w:rPr>
        <w:t xml:space="preserve"> in Verbindung mit § 54 Abs. 4 </w:t>
      </w:r>
      <w:proofErr w:type="spellStart"/>
      <w:r w:rsidR="000873F1">
        <w:rPr>
          <w:sz w:val="20"/>
        </w:rPr>
        <w:t>BbgWG</w:t>
      </w:r>
      <w:proofErr w:type="spellEnd"/>
      <w:r>
        <w:rPr>
          <w:sz w:val="20"/>
        </w:rPr>
        <w:t xml:space="preserve"> wird deshalb festgesetzt:</w:t>
      </w:r>
    </w:p>
    <w:p w:rsidR="0005370E" w:rsidRDefault="002634AD" w:rsidP="00151A0E">
      <w:pPr>
        <w:pStyle w:val="Fuzeile"/>
        <w:tabs>
          <w:tab w:val="clear" w:pos="4536"/>
          <w:tab w:val="clear" w:pos="9072"/>
        </w:tabs>
        <w:spacing w:before="120" w:after="0"/>
        <w:ind w:left="567" w:right="565"/>
        <w:rPr>
          <w:sz w:val="20"/>
        </w:rPr>
      </w:pPr>
      <w:r>
        <w:rPr>
          <w:sz w:val="20"/>
        </w:rPr>
        <w:lastRenderedPageBreak/>
        <w:t>„</w:t>
      </w:r>
      <w:r w:rsidR="0005370E">
        <w:rPr>
          <w:sz w:val="20"/>
        </w:rPr>
        <w:t>Das von den Dachflächen anfallende Niederschlagswasser ist auf den Grundstücken, auf de</w:t>
      </w:r>
      <w:r w:rsidR="00085A12">
        <w:rPr>
          <w:sz w:val="20"/>
        </w:rPr>
        <w:t>nen es anfällt, zu versickern.</w:t>
      </w:r>
      <w:r>
        <w:rPr>
          <w:sz w:val="20"/>
        </w:rPr>
        <w:t>“</w:t>
      </w:r>
    </w:p>
    <w:p w:rsidR="000873F1" w:rsidRDefault="000873F1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Unter Be</w:t>
      </w:r>
      <w:r w:rsidR="0050752A">
        <w:rPr>
          <w:sz w:val="20"/>
        </w:rPr>
        <w:t>rücksichtigung einer GRZ von 0,6</w:t>
      </w:r>
      <w:r>
        <w:rPr>
          <w:sz w:val="20"/>
        </w:rPr>
        <w:t xml:space="preserve"> im </w:t>
      </w:r>
      <w:r w:rsidR="0050752A">
        <w:rPr>
          <w:sz w:val="20"/>
        </w:rPr>
        <w:t>Mischgebiet</w:t>
      </w:r>
      <w:r>
        <w:rPr>
          <w:sz w:val="20"/>
        </w:rPr>
        <w:t xml:space="preserve"> dürften ausreichend Flächen zur Versick</w:t>
      </w:r>
      <w:r>
        <w:rPr>
          <w:sz w:val="20"/>
        </w:rPr>
        <w:t>e</w:t>
      </w:r>
      <w:r>
        <w:rPr>
          <w:sz w:val="20"/>
        </w:rPr>
        <w:t>rung von Niederschlagswasser vorhanden sein.</w:t>
      </w:r>
    </w:p>
    <w:p w:rsidR="0005370E" w:rsidRDefault="0005370E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 xml:space="preserve">Mit dieser Festsetzung berücksichtigt die Stadt </w:t>
      </w:r>
      <w:proofErr w:type="spellStart"/>
      <w:r>
        <w:rPr>
          <w:sz w:val="20"/>
        </w:rPr>
        <w:t>Müllrose</w:t>
      </w:r>
      <w:proofErr w:type="spellEnd"/>
      <w:r>
        <w:rPr>
          <w:sz w:val="20"/>
        </w:rPr>
        <w:t xml:space="preserve"> das aktuelle Landesrecht zu dezentralen Lösungen der Niederschlagsentwässerung</w:t>
      </w:r>
      <w:r w:rsidR="00771F8D">
        <w:rPr>
          <w:sz w:val="20"/>
        </w:rPr>
        <w:t>.</w:t>
      </w:r>
    </w:p>
    <w:p w:rsidR="00771F8D" w:rsidRDefault="00771F8D" w:rsidP="000140F5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</w:p>
    <w:p w:rsidR="00797EE9" w:rsidRPr="00C70998" w:rsidRDefault="00797EE9" w:rsidP="000140F5">
      <w:pPr>
        <w:pStyle w:val="Fuzeile"/>
        <w:tabs>
          <w:tab w:val="clear" w:pos="4536"/>
          <w:tab w:val="clear" w:pos="9072"/>
        </w:tabs>
        <w:spacing w:before="120" w:after="0"/>
        <w:rPr>
          <w:b/>
          <w:bCs/>
          <w:sz w:val="20"/>
          <w:u w:val="single"/>
        </w:rPr>
      </w:pPr>
      <w:r w:rsidRPr="00C70998">
        <w:rPr>
          <w:b/>
          <w:bCs/>
          <w:sz w:val="20"/>
          <w:u w:val="single"/>
        </w:rPr>
        <w:t>Abfallentsorgung</w:t>
      </w:r>
    </w:p>
    <w:p w:rsidR="00270BBE" w:rsidRDefault="00797EE9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Mit der Abfallentsorgung ist im Plangebiet da</w:t>
      </w:r>
      <w:r w:rsidR="00EE3EE7">
        <w:rPr>
          <w:sz w:val="20"/>
        </w:rPr>
        <w:t>s Kommunale Wirtschaftsunternehmen Entsorgung</w:t>
      </w:r>
      <w:r w:rsidR="00E15B7E">
        <w:rPr>
          <w:sz w:val="20"/>
        </w:rPr>
        <w:t xml:space="preserve"> (KWE)</w:t>
      </w:r>
      <w:r w:rsidR="00EE3EE7">
        <w:rPr>
          <w:sz w:val="20"/>
        </w:rPr>
        <w:t xml:space="preserve"> mit Sitz in Fürstenwalde</w:t>
      </w:r>
      <w:r>
        <w:rPr>
          <w:sz w:val="20"/>
        </w:rPr>
        <w:t xml:space="preserve"> beauftragt. </w:t>
      </w:r>
    </w:p>
    <w:p w:rsidR="00797EE9" w:rsidRDefault="00797EE9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 xml:space="preserve">Alle </w:t>
      </w:r>
      <w:r w:rsidR="00AE5E43">
        <w:rPr>
          <w:sz w:val="20"/>
        </w:rPr>
        <w:t>Baug</w:t>
      </w:r>
      <w:r>
        <w:rPr>
          <w:sz w:val="20"/>
        </w:rPr>
        <w:t>rundstücke</w:t>
      </w:r>
      <w:r w:rsidR="00AE5E43">
        <w:rPr>
          <w:sz w:val="20"/>
        </w:rPr>
        <w:t xml:space="preserve"> im Geltungsbereich</w:t>
      </w:r>
      <w:r>
        <w:rPr>
          <w:sz w:val="20"/>
        </w:rPr>
        <w:t xml:space="preserve"> sind mit den Fahrzeugen des </w:t>
      </w:r>
      <w:r w:rsidR="00270BBE">
        <w:rPr>
          <w:sz w:val="20"/>
        </w:rPr>
        <w:t>KWE</w:t>
      </w:r>
      <w:r>
        <w:rPr>
          <w:sz w:val="20"/>
        </w:rPr>
        <w:t xml:space="preserve"> </w:t>
      </w:r>
      <w:r w:rsidR="00E15B7E">
        <w:rPr>
          <w:sz w:val="20"/>
        </w:rPr>
        <w:t xml:space="preserve">auf </w:t>
      </w:r>
      <w:r w:rsidR="00123725">
        <w:rPr>
          <w:sz w:val="20"/>
        </w:rPr>
        <w:t>Privatstraßen erreichb</w:t>
      </w:r>
      <w:bookmarkStart w:id="5" w:name="_GoBack"/>
      <w:bookmarkEnd w:id="5"/>
      <w:r>
        <w:rPr>
          <w:sz w:val="20"/>
        </w:rPr>
        <w:t>ar</w:t>
      </w:r>
      <w:r w:rsidR="00E15B7E">
        <w:rPr>
          <w:sz w:val="20"/>
        </w:rPr>
        <w:t xml:space="preserve">. </w:t>
      </w:r>
      <w:r w:rsidR="00270BBE">
        <w:rPr>
          <w:sz w:val="20"/>
        </w:rPr>
        <w:t>Die Fahrzeuge haben eine Gesamtmasse von 26 t, eine Länge von 12 m und eine Breite von 2,50 m.</w:t>
      </w:r>
    </w:p>
    <w:p w:rsidR="00C70998" w:rsidRDefault="00C70998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</w:p>
    <w:p w:rsidR="00797EE9" w:rsidRPr="00C70998" w:rsidRDefault="00085A12">
      <w:pPr>
        <w:pStyle w:val="Fuzeile"/>
        <w:tabs>
          <w:tab w:val="clear" w:pos="4536"/>
          <w:tab w:val="clear" w:pos="9072"/>
        </w:tabs>
        <w:spacing w:before="120" w:after="0"/>
        <w:rPr>
          <w:b/>
          <w:bCs/>
          <w:sz w:val="20"/>
          <w:u w:val="single"/>
        </w:rPr>
      </w:pPr>
      <w:r w:rsidRPr="00C70998">
        <w:rPr>
          <w:b/>
          <w:bCs/>
          <w:sz w:val="20"/>
          <w:u w:val="single"/>
        </w:rPr>
        <w:t>T</w:t>
      </w:r>
      <w:r w:rsidR="00797EE9" w:rsidRPr="00C70998">
        <w:rPr>
          <w:b/>
          <w:bCs/>
          <w:sz w:val="20"/>
          <w:u w:val="single"/>
        </w:rPr>
        <w:t>elekommunikation</w:t>
      </w:r>
    </w:p>
    <w:p w:rsidR="001A4CC0" w:rsidRDefault="001A4CC0">
      <w:pPr>
        <w:pStyle w:val="Fuzeile"/>
        <w:tabs>
          <w:tab w:val="clear" w:pos="4536"/>
          <w:tab w:val="clear" w:pos="9072"/>
        </w:tabs>
        <w:spacing w:before="120" w:after="0"/>
        <w:rPr>
          <w:bCs/>
          <w:sz w:val="20"/>
        </w:rPr>
      </w:pPr>
      <w:r>
        <w:rPr>
          <w:bCs/>
          <w:sz w:val="20"/>
        </w:rPr>
        <w:t>Weitere Hinweise zur Errichtung und zum Erhalt der Telekommunikationslinien der Telekom werden dem Vorhabenträger mitgeteilt und sind im Rahmen der Bauantragsverfahren zu berücksichtigen.</w:t>
      </w:r>
    </w:p>
    <w:p w:rsidR="00C70998" w:rsidRDefault="00C70998">
      <w:pPr>
        <w:pStyle w:val="Fuzeile"/>
        <w:tabs>
          <w:tab w:val="clear" w:pos="4536"/>
          <w:tab w:val="clear" w:pos="9072"/>
        </w:tabs>
        <w:spacing w:before="120" w:after="0"/>
        <w:rPr>
          <w:bCs/>
          <w:sz w:val="20"/>
        </w:rPr>
      </w:pPr>
    </w:p>
    <w:p w:rsidR="00C3670E" w:rsidRPr="00C70998" w:rsidRDefault="00C3670E">
      <w:pPr>
        <w:pStyle w:val="Fuzeile"/>
        <w:tabs>
          <w:tab w:val="clear" w:pos="4536"/>
          <w:tab w:val="clear" w:pos="9072"/>
        </w:tabs>
        <w:spacing w:before="120" w:after="0"/>
        <w:rPr>
          <w:b/>
          <w:sz w:val="20"/>
          <w:u w:val="single"/>
        </w:rPr>
      </w:pPr>
      <w:r w:rsidRPr="00C70998">
        <w:rPr>
          <w:b/>
          <w:sz w:val="20"/>
          <w:u w:val="single"/>
        </w:rPr>
        <w:t>Brandschutz</w:t>
      </w:r>
    </w:p>
    <w:p w:rsidR="00162A11" w:rsidRDefault="005E0CB7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 w:rsidRPr="00367C95">
        <w:rPr>
          <w:sz w:val="20"/>
        </w:rPr>
        <w:t xml:space="preserve">Die für das </w:t>
      </w:r>
      <w:r w:rsidR="00C45651">
        <w:rPr>
          <w:sz w:val="20"/>
        </w:rPr>
        <w:t>Mischgebiet</w:t>
      </w:r>
      <w:r w:rsidR="00162A11">
        <w:rPr>
          <w:sz w:val="20"/>
        </w:rPr>
        <w:t xml:space="preserve"> </w:t>
      </w:r>
      <w:r w:rsidR="00C45651">
        <w:rPr>
          <w:sz w:val="20"/>
        </w:rPr>
        <w:t>e</w:t>
      </w:r>
      <w:r w:rsidRPr="00367C95">
        <w:rPr>
          <w:sz w:val="20"/>
        </w:rPr>
        <w:t xml:space="preserve">rforderliche Löschwassermenge </w:t>
      </w:r>
      <w:r w:rsidR="001041BB">
        <w:rPr>
          <w:sz w:val="20"/>
        </w:rPr>
        <w:t>beträgt</w:t>
      </w:r>
      <w:r w:rsidRPr="00367C95">
        <w:rPr>
          <w:sz w:val="20"/>
        </w:rPr>
        <w:t xml:space="preserve"> </w:t>
      </w:r>
      <w:r w:rsidR="00C45651">
        <w:rPr>
          <w:sz w:val="20"/>
        </w:rPr>
        <w:t xml:space="preserve">288 m³ für 5 </w:t>
      </w:r>
      <w:r w:rsidRPr="00367C95">
        <w:rPr>
          <w:sz w:val="20"/>
        </w:rPr>
        <w:t xml:space="preserve">h </w:t>
      </w:r>
      <w:r w:rsidR="001041BB">
        <w:rPr>
          <w:sz w:val="20"/>
        </w:rPr>
        <w:t>(Grundschutz)</w:t>
      </w:r>
      <w:r w:rsidR="009E42CF">
        <w:rPr>
          <w:sz w:val="20"/>
        </w:rPr>
        <w:t xml:space="preserve">, </w:t>
      </w:r>
      <w:r w:rsidR="001041BB">
        <w:rPr>
          <w:sz w:val="20"/>
        </w:rPr>
        <w:t xml:space="preserve">Die Löschwasserbereitstellung </w:t>
      </w:r>
      <w:r w:rsidR="00162A11">
        <w:rPr>
          <w:sz w:val="20"/>
        </w:rPr>
        <w:t>kann</w:t>
      </w:r>
      <w:r w:rsidR="001041BB">
        <w:rPr>
          <w:sz w:val="20"/>
        </w:rPr>
        <w:t xml:space="preserve"> für das Plangebiet</w:t>
      </w:r>
      <w:r w:rsidR="00162A11">
        <w:rPr>
          <w:sz w:val="20"/>
        </w:rPr>
        <w:t xml:space="preserve"> als</w:t>
      </w:r>
      <w:r w:rsidR="001041BB">
        <w:rPr>
          <w:sz w:val="20"/>
        </w:rPr>
        <w:t xml:space="preserve"> gesichert</w:t>
      </w:r>
      <w:r w:rsidR="00162A11">
        <w:rPr>
          <w:sz w:val="20"/>
        </w:rPr>
        <w:t xml:space="preserve"> gelten</w:t>
      </w:r>
      <w:r w:rsidR="001041BB">
        <w:rPr>
          <w:sz w:val="20"/>
        </w:rPr>
        <w:t xml:space="preserve">: </w:t>
      </w:r>
    </w:p>
    <w:p w:rsidR="00EE41AF" w:rsidRPr="00EE41AF" w:rsidRDefault="00EE41AF">
      <w:pPr>
        <w:pStyle w:val="Fuzeile"/>
        <w:tabs>
          <w:tab w:val="clear" w:pos="4536"/>
          <w:tab w:val="clear" w:pos="9072"/>
        </w:tabs>
        <w:spacing w:before="120" w:after="0"/>
        <w:rPr>
          <w:bCs/>
          <w:sz w:val="20"/>
        </w:rPr>
      </w:pPr>
    </w:p>
    <w:p w:rsidR="00797EE9" w:rsidRPr="00565297" w:rsidRDefault="00AE739F">
      <w:pPr>
        <w:pStyle w:val="Fuzeile"/>
        <w:tabs>
          <w:tab w:val="clear" w:pos="4536"/>
          <w:tab w:val="clear" w:pos="9072"/>
        </w:tabs>
        <w:spacing w:before="120" w:after="0"/>
        <w:rPr>
          <w:b/>
          <w:bCs/>
          <w:sz w:val="24"/>
        </w:rPr>
      </w:pPr>
      <w:r w:rsidRPr="00565297">
        <w:rPr>
          <w:b/>
          <w:bCs/>
          <w:sz w:val="24"/>
        </w:rPr>
        <w:t>5.</w:t>
      </w:r>
      <w:r w:rsidR="0048753C" w:rsidRPr="00565297">
        <w:rPr>
          <w:b/>
          <w:bCs/>
          <w:sz w:val="24"/>
        </w:rPr>
        <w:t>4</w:t>
      </w:r>
      <w:r w:rsidR="00797EE9" w:rsidRPr="00565297">
        <w:rPr>
          <w:b/>
          <w:bCs/>
          <w:sz w:val="24"/>
        </w:rPr>
        <w:tab/>
        <w:t>Grünflächen</w:t>
      </w:r>
    </w:p>
    <w:p w:rsidR="00EC354B" w:rsidRDefault="005C2AAC" w:rsidP="000140F5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Im B-Plan „</w:t>
      </w:r>
      <w:proofErr w:type="spellStart"/>
      <w:r w:rsidR="008E207E">
        <w:rPr>
          <w:sz w:val="20"/>
        </w:rPr>
        <w:t>Biegener</w:t>
      </w:r>
      <w:proofErr w:type="spellEnd"/>
      <w:r w:rsidR="008E207E">
        <w:rPr>
          <w:sz w:val="20"/>
        </w:rPr>
        <w:t xml:space="preserve"> Straße</w:t>
      </w:r>
      <w:r>
        <w:rPr>
          <w:sz w:val="20"/>
        </w:rPr>
        <w:t xml:space="preserve">“ werden </w:t>
      </w:r>
      <w:r w:rsidR="00D368D7">
        <w:rPr>
          <w:sz w:val="20"/>
        </w:rPr>
        <w:t>ausschließlich</w:t>
      </w:r>
      <w:r w:rsidR="000140F5">
        <w:rPr>
          <w:sz w:val="20"/>
        </w:rPr>
        <w:t xml:space="preserve"> </w:t>
      </w:r>
      <w:r w:rsidR="000140F5" w:rsidRPr="00BE1F1B">
        <w:rPr>
          <w:sz w:val="20"/>
          <w:u w:val="single"/>
        </w:rPr>
        <w:t>private Grünflächen</w:t>
      </w:r>
      <w:r w:rsidR="000140F5">
        <w:rPr>
          <w:sz w:val="20"/>
        </w:rPr>
        <w:t xml:space="preserve"> festgesetzt.</w:t>
      </w:r>
      <w:r w:rsidR="00D368D7">
        <w:rPr>
          <w:sz w:val="20"/>
        </w:rPr>
        <w:t xml:space="preserve"> Folgende Teilfl</w:t>
      </w:r>
      <w:r w:rsidR="00D368D7">
        <w:rPr>
          <w:sz w:val="20"/>
        </w:rPr>
        <w:t>ä</w:t>
      </w:r>
      <w:r w:rsidR="00D368D7">
        <w:rPr>
          <w:sz w:val="20"/>
        </w:rPr>
        <w:t>chen werden konzipiert:</w:t>
      </w:r>
    </w:p>
    <w:p w:rsidR="00EE6F8E" w:rsidRDefault="00D368D7" w:rsidP="00D368D7">
      <w:pPr>
        <w:pStyle w:val="Fuzeile"/>
        <w:tabs>
          <w:tab w:val="clear" w:pos="4536"/>
          <w:tab w:val="clear" w:pos="9072"/>
        </w:tabs>
        <w:spacing w:before="120" w:after="0"/>
        <w:ind w:left="284" w:hanging="284"/>
        <w:rPr>
          <w:sz w:val="20"/>
        </w:rPr>
      </w:pPr>
      <w:r>
        <w:rPr>
          <w:sz w:val="20"/>
        </w:rPr>
        <w:t>A</w:t>
      </w:r>
      <w:r>
        <w:rPr>
          <w:sz w:val="20"/>
        </w:rPr>
        <w:tab/>
        <w:t xml:space="preserve">Ein etwa </w:t>
      </w:r>
      <w:r w:rsidRPr="00D368D7">
        <w:rPr>
          <w:b/>
          <w:sz w:val="20"/>
        </w:rPr>
        <w:t>9 m breiter G</w:t>
      </w:r>
      <w:r>
        <w:rPr>
          <w:b/>
          <w:sz w:val="20"/>
        </w:rPr>
        <w:t>ehölz</w:t>
      </w:r>
      <w:r w:rsidRPr="00D368D7">
        <w:rPr>
          <w:b/>
          <w:sz w:val="20"/>
        </w:rPr>
        <w:t>streifen</w:t>
      </w:r>
      <w:r>
        <w:rPr>
          <w:sz w:val="20"/>
        </w:rPr>
        <w:t xml:space="preserve"> mit einheimischen, standortgerechten Laubbäumen und Sträuchern soll </w:t>
      </w:r>
      <w:r w:rsidR="008E207E">
        <w:rPr>
          <w:sz w:val="20"/>
        </w:rPr>
        <w:t>an der östlichen Seite errichtet gepflanzt werden</w:t>
      </w:r>
      <w:proofErr w:type="gramStart"/>
      <w:r w:rsidR="008E207E">
        <w:rPr>
          <w:sz w:val="20"/>
        </w:rPr>
        <w:t>.</w:t>
      </w:r>
      <w:r>
        <w:rPr>
          <w:sz w:val="20"/>
        </w:rPr>
        <w:t>.</w:t>
      </w:r>
      <w:proofErr w:type="gramEnd"/>
    </w:p>
    <w:p w:rsidR="00D368D7" w:rsidRDefault="00D368D7" w:rsidP="00D368D7">
      <w:pPr>
        <w:pStyle w:val="Fuzeile"/>
        <w:tabs>
          <w:tab w:val="clear" w:pos="4536"/>
          <w:tab w:val="clear" w:pos="9072"/>
        </w:tabs>
        <w:spacing w:before="120" w:after="0"/>
        <w:ind w:left="284"/>
        <w:rPr>
          <w:sz w:val="20"/>
        </w:rPr>
      </w:pPr>
      <w:r>
        <w:rPr>
          <w:sz w:val="20"/>
        </w:rPr>
        <w:t xml:space="preserve">Mit </w:t>
      </w:r>
      <w:r w:rsidR="008E207E">
        <w:rPr>
          <w:sz w:val="20"/>
        </w:rPr>
        <w:t>140</w:t>
      </w:r>
      <w:r>
        <w:rPr>
          <w:sz w:val="20"/>
        </w:rPr>
        <w:t xml:space="preserve"> m Länge wird dieser Gehölzstreifen eine Fläche von ca. </w:t>
      </w:r>
      <w:r w:rsidR="008E207E">
        <w:rPr>
          <w:sz w:val="20"/>
        </w:rPr>
        <w:t>1.260</w:t>
      </w:r>
      <w:r>
        <w:rPr>
          <w:sz w:val="20"/>
        </w:rPr>
        <w:t> m² bedecken.</w:t>
      </w:r>
    </w:p>
    <w:p w:rsidR="00D368D7" w:rsidRDefault="00D368D7" w:rsidP="00D368D7">
      <w:pPr>
        <w:pStyle w:val="Fuzeile"/>
        <w:tabs>
          <w:tab w:val="clear" w:pos="4536"/>
          <w:tab w:val="clear" w:pos="9072"/>
        </w:tabs>
        <w:spacing w:before="120" w:after="0"/>
        <w:ind w:left="284" w:hanging="284"/>
        <w:rPr>
          <w:sz w:val="20"/>
        </w:rPr>
      </w:pPr>
      <w:r>
        <w:rPr>
          <w:sz w:val="20"/>
        </w:rPr>
        <w:t>B</w:t>
      </w:r>
      <w:r>
        <w:rPr>
          <w:sz w:val="20"/>
        </w:rPr>
        <w:tab/>
        <w:t xml:space="preserve">Entlang der </w:t>
      </w:r>
      <w:r w:rsidR="0008152E">
        <w:rPr>
          <w:sz w:val="20"/>
        </w:rPr>
        <w:t>westlichen</w:t>
      </w:r>
      <w:r>
        <w:rPr>
          <w:sz w:val="20"/>
        </w:rPr>
        <w:t xml:space="preserve"> Geltungsbereichsgrenze </w:t>
      </w:r>
      <w:r w:rsidR="0008152E">
        <w:rPr>
          <w:sz w:val="20"/>
        </w:rPr>
        <w:t>für die Neubauten</w:t>
      </w:r>
      <w:r>
        <w:rPr>
          <w:sz w:val="20"/>
        </w:rPr>
        <w:t xml:space="preserve"> ist ein ca. 6 m breiter Gehöl</w:t>
      </w:r>
      <w:r>
        <w:rPr>
          <w:sz w:val="20"/>
        </w:rPr>
        <w:t>z</w:t>
      </w:r>
      <w:r>
        <w:rPr>
          <w:sz w:val="20"/>
        </w:rPr>
        <w:t xml:space="preserve">streifen als organischer Übergang </w:t>
      </w:r>
      <w:r w:rsidR="00BE1F1B">
        <w:rPr>
          <w:sz w:val="20"/>
        </w:rPr>
        <w:t>und Pufferstreifen gegenüber de</w:t>
      </w:r>
      <w:r w:rsidR="0008152E">
        <w:rPr>
          <w:sz w:val="20"/>
        </w:rPr>
        <w:t>r</w:t>
      </w:r>
      <w:r>
        <w:rPr>
          <w:sz w:val="20"/>
        </w:rPr>
        <w:t xml:space="preserve"> angrenzenden </w:t>
      </w:r>
      <w:r w:rsidR="0008152E">
        <w:rPr>
          <w:sz w:val="20"/>
        </w:rPr>
        <w:t>Bebauung vo</w:t>
      </w:r>
      <w:r w:rsidR="00BE1F1B">
        <w:rPr>
          <w:sz w:val="20"/>
        </w:rPr>
        <w:t>r</w:t>
      </w:r>
      <w:r w:rsidR="00BE1F1B">
        <w:rPr>
          <w:sz w:val="20"/>
        </w:rPr>
        <w:t>gesehen.</w:t>
      </w:r>
    </w:p>
    <w:p w:rsidR="00BE1F1B" w:rsidRDefault="00BE1F1B" w:rsidP="00BE1F1B">
      <w:pPr>
        <w:pStyle w:val="Fuzeile"/>
        <w:tabs>
          <w:tab w:val="clear" w:pos="4536"/>
          <w:tab w:val="clear" w:pos="9072"/>
        </w:tabs>
        <w:spacing w:before="120" w:after="0"/>
        <w:ind w:left="284"/>
        <w:rPr>
          <w:sz w:val="20"/>
        </w:rPr>
      </w:pPr>
      <w:r>
        <w:rPr>
          <w:sz w:val="20"/>
        </w:rPr>
        <w:t xml:space="preserve">Der Gehölzstreifen wird mit ca. </w:t>
      </w:r>
      <w:r w:rsidR="0008152E">
        <w:rPr>
          <w:sz w:val="20"/>
        </w:rPr>
        <w:t>60</w:t>
      </w:r>
      <w:r>
        <w:rPr>
          <w:sz w:val="20"/>
        </w:rPr>
        <w:t xml:space="preserve"> m Länge eine Fläche von ca. </w:t>
      </w:r>
      <w:r w:rsidR="0008152E">
        <w:rPr>
          <w:sz w:val="20"/>
        </w:rPr>
        <w:t>360</w:t>
      </w:r>
      <w:r>
        <w:rPr>
          <w:sz w:val="20"/>
        </w:rPr>
        <w:t> m² beanspruchen.</w:t>
      </w:r>
    </w:p>
    <w:p w:rsidR="003322D0" w:rsidRDefault="00776CCC" w:rsidP="0008152E">
      <w:pPr>
        <w:pStyle w:val="Fuzeile"/>
        <w:tabs>
          <w:tab w:val="clear" w:pos="4536"/>
          <w:tab w:val="clear" w:pos="9072"/>
        </w:tabs>
        <w:spacing w:before="120" w:after="0"/>
        <w:ind w:left="284" w:hanging="284"/>
        <w:rPr>
          <w:sz w:val="20"/>
        </w:rPr>
      </w:pPr>
      <w:r>
        <w:rPr>
          <w:sz w:val="20"/>
        </w:rPr>
        <w:t>C</w:t>
      </w:r>
      <w:r>
        <w:rPr>
          <w:sz w:val="20"/>
        </w:rPr>
        <w:tab/>
      </w:r>
      <w:proofErr w:type="spellStart"/>
      <w:r w:rsidR="0008152E">
        <w:rPr>
          <w:sz w:val="20"/>
        </w:rPr>
        <w:t>Desweiteren</w:t>
      </w:r>
      <w:proofErr w:type="spellEnd"/>
      <w:r w:rsidR="0008152E">
        <w:rPr>
          <w:sz w:val="20"/>
        </w:rPr>
        <w:t xml:space="preserve"> sind die Flächen zu den gewerblichen Nutzungen durch geeignete  ca. </w:t>
      </w:r>
      <w:r>
        <w:rPr>
          <w:sz w:val="20"/>
        </w:rPr>
        <w:t xml:space="preserve">2 m breite Grünstreifen </w:t>
      </w:r>
      <w:r w:rsidR="0008152E">
        <w:rPr>
          <w:sz w:val="20"/>
        </w:rPr>
        <w:t>abzudecken, so dass ein Sichtschutz gesichert ist.</w:t>
      </w:r>
    </w:p>
    <w:p w:rsidR="003322D0" w:rsidRDefault="003322D0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In der Summe sieht der B-Plan insgesamt ca. 2.</w:t>
      </w:r>
      <w:r w:rsidR="0008152E">
        <w:rPr>
          <w:sz w:val="20"/>
        </w:rPr>
        <w:t>500</w:t>
      </w:r>
      <w:r>
        <w:rPr>
          <w:sz w:val="20"/>
        </w:rPr>
        <w:t xml:space="preserve"> m² private Grünflächen vor.</w:t>
      </w:r>
    </w:p>
    <w:p w:rsidR="003322D0" w:rsidRDefault="003322D0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Außerdem ist in de</w:t>
      </w:r>
      <w:r w:rsidR="007D3AF1">
        <w:rPr>
          <w:sz w:val="20"/>
        </w:rPr>
        <w:t>n</w:t>
      </w:r>
      <w:r w:rsidR="0008152E">
        <w:rPr>
          <w:sz w:val="20"/>
        </w:rPr>
        <w:t xml:space="preserve"> Bauflächen </w:t>
      </w:r>
      <w:r>
        <w:rPr>
          <w:sz w:val="20"/>
        </w:rPr>
        <w:t xml:space="preserve">mit Grüngestaltungen zu rechnen (u.a. private Haus- und Nutzgärten sowie </w:t>
      </w:r>
      <w:r w:rsidR="007D3AF1">
        <w:rPr>
          <w:sz w:val="20"/>
        </w:rPr>
        <w:t xml:space="preserve">Erholungsgärten, die zu einer nicht unwesentlichen </w:t>
      </w:r>
      <w:proofErr w:type="spellStart"/>
      <w:r w:rsidR="007D3AF1">
        <w:rPr>
          <w:sz w:val="20"/>
        </w:rPr>
        <w:t>Durchgrünung</w:t>
      </w:r>
      <w:proofErr w:type="spellEnd"/>
      <w:r w:rsidR="007D3AF1">
        <w:rPr>
          <w:sz w:val="20"/>
        </w:rPr>
        <w:t xml:space="preserve"> des Gesamtgebiets beitr</w:t>
      </w:r>
      <w:r w:rsidR="007D3AF1">
        <w:rPr>
          <w:sz w:val="20"/>
        </w:rPr>
        <w:t>a</w:t>
      </w:r>
      <w:r w:rsidR="007D3AF1">
        <w:rPr>
          <w:sz w:val="20"/>
        </w:rPr>
        <w:t>gen werden.</w:t>
      </w:r>
    </w:p>
    <w:p w:rsidR="008C4A74" w:rsidRDefault="008C4A74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</w:p>
    <w:p w:rsidR="00797EE9" w:rsidRPr="00565297" w:rsidRDefault="0048753C">
      <w:pPr>
        <w:pStyle w:val="Fuzeile"/>
        <w:tabs>
          <w:tab w:val="clear" w:pos="4536"/>
          <w:tab w:val="clear" w:pos="9072"/>
        </w:tabs>
        <w:spacing w:before="120" w:after="0"/>
        <w:rPr>
          <w:b/>
          <w:bCs/>
          <w:sz w:val="24"/>
        </w:rPr>
      </w:pPr>
      <w:r w:rsidRPr="00565297">
        <w:rPr>
          <w:b/>
          <w:bCs/>
          <w:sz w:val="24"/>
        </w:rPr>
        <w:t>5.5</w:t>
      </w:r>
      <w:r w:rsidR="00797EE9" w:rsidRPr="00565297">
        <w:rPr>
          <w:b/>
          <w:bCs/>
          <w:sz w:val="24"/>
        </w:rPr>
        <w:tab/>
        <w:t>Grünordnung</w:t>
      </w:r>
    </w:p>
    <w:p w:rsidR="0092315A" w:rsidRDefault="0092315A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 xml:space="preserve">Da der B-Plan als </w:t>
      </w:r>
      <w:r w:rsidRPr="007D3208">
        <w:rPr>
          <w:sz w:val="20"/>
          <w:u w:val="single"/>
        </w:rPr>
        <w:t>Plan der Innenentwicklung gemäß § 13a BauGB</w:t>
      </w:r>
      <w:r>
        <w:rPr>
          <w:sz w:val="20"/>
        </w:rPr>
        <w:t xml:space="preserve"> aufgestellt wird, erfolgt keine g</w:t>
      </w:r>
      <w:r>
        <w:rPr>
          <w:sz w:val="20"/>
        </w:rPr>
        <w:t>e</w:t>
      </w:r>
      <w:r>
        <w:rPr>
          <w:sz w:val="20"/>
        </w:rPr>
        <w:t>sonderte Umweltprüfung.</w:t>
      </w:r>
    </w:p>
    <w:p w:rsidR="0092315A" w:rsidRDefault="0092315A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 xml:space="preserve">Es ist einzuschätzen, dass mit dem B-Plan insgesamt ein erheblich durch industrielle </w:t>
      </w:r>
      <w:r w:rsidR="001C6F2B">
        <w:rPr>
          <w:sz w:val="20"/>
        </w:rPr>
        <w:t xml:space="preserve">Nutzung </w:t>
      </w:r>
      <w:r>
        <w:rPr>
          <w:sz w:val="20"/>
        </w:rPr>
        <w:t>vorb</w:t>
      </w:r>
      <w:r>
        <w:rPr>
          <w:sz w:val="20"/>
        </w:rPr>
        <w:t>e</w:t>
      </w:r>
      <w:r>
        <w:rPr>
          <w:sz w:val="20"/>
        </w:rPr>
        <w:t>lastetes Gebiet mittels einer geordneten Weiternutzung auch aus der Sicht des Umwelt-, Natur- und Landschaftsschutzes aufgewertet wird.</w:t>
      </w:r>
    </w:p>
    <w:p w:rsidR="00B74181" w:rsidRDefault="0092315A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lastRenderedPageBreak/>
        <w:t xml:space="preserve">Neue </w:t>
      </w:r>
      <w:r w:rsidR="00B74181">
        <w:rPr>
          <w:sz w:val="20"/>
        </w:rPr>
        <w:t xml:space="preserve">Eingriffe in das Schutzgut Boden </w:t>
      </w:r>
      <w:r>
        <w:rPr>
          <w:sz w:val="20"/>
        </w:rPr>
        <w:t xml:space="preserve">werden nicht </w:t>
      </w:r>
      <w:r w:rsidR="00B74181">
        <w:rPr>
          <w:sz w:val="20"/>
        </w:rPr>
        <w:t>vorbereitet</w:t>
      </w:r>
      <w:r>
        <w:rPr>
          <w:sz w:val="20"/>
        </w:rPr>
        <w:t xml:space="preserve">, da </w:t>
      </w:r>
      <w:r w:rsidR="001C6F2B">
        <w:rPr>
          <w:sz w:val="20"/>
        </w:rPr>
        <w:t xml:space="preserve">auf dem Gelände großflächige Entsiegelungen stattfanden. Diese sind höher als die </w:t>
      </w:r>
      <w:r>
        <w:rPr>
          <w:sz w:val="20"/>
        </w:rPr>
        <w:t>Neuversiegelung.</w:t>
      </w:r>
    </w:p>
    <w:p w:rsidR="00B828A8" w:rsidRDefault="00160054" w:rsidP="00A43EA9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Die festgesetzten und unter Punkt 5.4 begründeten privaten Grünflächen werden planerisch überl</w:t>
      </w:r>
      <w:r>
        <w:rPr>
          <w:sz w:val="20"/>
        </w:rPr>
        <w:t>a</w:t>
      </w:r>
      <w:r>
        <w:rPr>
          <w:sz w:val="20"/>
        </w:rPr>
        <w:t>gert mit Fest</w:t>
      </w:r>
      <w:r w:rsidR="007D3208">
        <w:rPr>
          <w:sz w:val="20"/>
        </w:rPr>
        <w:t>setzungen zur Gehölzbepflanzung:</w:t>
      </w:r>
    </w:p>
    <w:p w:rsidR="007D3208" w:rsidRPr="007D3208" w:rsidRDefault="007D3208" w:rsidP="007D3208">
      <w:pPr>
        <w:pStyle w:val="Fuzeile"/>
        <w:numPr>
          <w:ilvl w:val="0"/>
          <w:numId w:val="26"/>
        </w:numPr>
        <w:tabs>
          <w:tab w:val="clear" w:pos="4536"/>
          <w:tab w:val="clear" w:pos="9072"/>
        </w:tabs>
        <w:spacing w:before="120" w:after="0"/>
        <w:ind w:left="284" w:hanging="284"/>
        <w:rPr>
          <w:sz w:val="20"/>
        </w:rPr>
      </w:pPr>
      <w:r w:rsidRPr="007D3208">
        <w:rPr>
          <w:sz w:val="20"/>
          <w:u w:val="single"/>
        </w:rPr>
        <w:t>Pflanzfläche A</w:t>
      </w:r>
      <w:r w:rsidRPr="007D3208">
        <w:rPr>
          <w:sz w:val="20"/>
        </w:rPr>
        <w:t xml:space="preserve"> – Bepflanzung </w:t>
      </w:r>
      <w:r w:rsidRPr="007D3208">
        <w:rPr>
          <w:rFonts w:cs="Arial"/>
          <w:sz w:val="20"/>
        </w:rPr>
        <w:t>mit einem 5-reihigen Baum- und Strauch-Streifen</w:t>
      </w:r>
      <w:r>
        <w:rPr>
          <w:rFonts w:cs="Arial"/>
          <w:sz w:val="20"/>
        </w:rPr>
        <w:t>.</w:t>
      </w:r>
    </w:p>
    <w:p w:rsidR="00956A91" w:rsidRPr="007D3208" w:rsidRDefault="00956A91" w:rsidP="007D3208">
      <w:pPr>
        <w:pStyle w:val="Fuzeile"/>
        <w:tabs>
          <w:tab w:val="clear" w:pos="4536"/>
          <w:tab w:val="clear" w:pos="9072"/>
        </w:tabs>
        <w:spacing w:before="120" w:after="0"/>
        <w:ind w:left="284"/>
        <w:rPr>
          <w:sz w:val="20"/>
        </w:rPr>
      </w:pPr>
      <w:r>
        <w:rPr>
          <w:sz w:val="20"/>
        </w:rPr>
        <w:t>Zwei mittlere der fünf Pflanzreihen sind mit Bäumen zu bepflanzen.</w:t>
      </w:r>
    </w:p>
    <w:p w:rsidR="007D3208" w:rsidRPr="00956A91" w:rsidRDefault="00956A91" w:rsidP="007D3208">
      <w:pPr>
        <w:pStyle w:val="Fuzeile"/>
        <w:numPr>
          <w:ilvl w:val="0"/>
          <w:numId w:val="26"/>
        </w:numPr>
        <w:tabs>
          <w:tab w:val="clear" w:pos="4536"/>
          <w:tab w:val="clear" w:pos="9072"/>
        </w:tabs>
        <w:spacing w:before="120" w:after="0"/>
        <w:ind w:left="284" w:hanging="284"/>
        <w:rPr>
          <w:sz w:val="20"/>
        </w:rPr>
      </w:pPr>
      <w:r w:rsidRPr="00956A91">
        <w:rPr>
          <w:rFonts w:cs="Arial"/>
          <w:sz w:val="20"/>
        </w:rPr>
        <w:t>Pflanzfläche B – Bepflanzung mit einem 3-reihigen Baum- und Strauch-Streifen</w:t>
      </w:r>
      <w:r>
        <w:rPr>
          <w:rFonts w:cs="Arial"/>
          <w:sz w:val="20"/>
        </w:rPr>
        <w:t>.</w:t>
      </w:r>
    </w:p>
    <w:p w:rsidR="00C70998" w:rsidRPr="001C6F2B" w:rsidRDefault="00956A91" w:rsidP="001C6F2B">
      <w:pPr>
        <w:pStyle w:val="Fuzeile"/>
        <w:tabs>
          <w:tab w:val="clear" w:pos="4536"/>
          <w:tab w:val="clear" w:pos="9072"/>
        </w:tabs>
        <w:spacing w:before="120" w:after="0"/>
        <w:ind w:left="284"/>
        <w:rPr>
          <w:rFonts w:cs="Arial"/>
          <w:sz w:val="20"/>
        </w:rPr>
      </w:pPr>
      <w:r>
        <w:rPr>
          <w:rFonts w:cs="Arial"/>
          <w:sz w:val="20"/>
        </w:rPr>
        <w:t>Die mittlere Reihe ist mit Bäumen zu bepflanz</w:t>
      </w:r>
      <w:r w:rsidR="001C6F2B">
        <w:rPr>
          <w:rFonts w:cs="Arial"/>
          <w:sz w:val="20"/>
        </w:rPr>
        <w:t>en.</w:t>
      </w:r>
    </w:p>
    <w:p w:rsidR="00956A91" w:rsidRPr="00956A91" w:rsidRDefault="00956A91" w:rsidP="007D3208">
      <w:pPr>
        <w:pStyle w:val="Fuzeile"/>
        <w:numPr>
          <w:ilvl w:val="0"/>
          <w:numId w:val="26"/>
        </w:numPr>
        <w:tabs>
          <w:tab w:val="clear" w:pos="4536"/>
          <w:tab w:val="clear" w:pos="9072"/>
        </w:tabs>
        <w:spacing w:before="120" w:after="0"/>
        <w:ind w:left="284" w:hanging="284"/>
        <w:rPr>
          <w:sz w:val="20"/>
        </w:rPr>
      </w:pPr>
      <w:r w:rsidRPr="00956A91">
        <w:rPr>
          <w:rFonts w:cs="Arial"/>
          <w:sz w:val="20"/>
        </w:rPr>
        <w:t xml:space="preserve">Pflanzflächen C – Bepflanzung mit einem </w:t>
      </w:r>
      <w:r>
        <w:rPr>
          <w:rFonts w:cs="Arial"/>
          <w:sz w:val="20"/>
        </w:rPr>
        <w:t xml:space="preserve">einreihigen </w:t>
      </w:r>
      <w:r w:rsidRPr="00956A91">
        <w:rPr>
          <w:rFonts w:cs="Arial"/>
          <w:sz w:val="20"/>
        </w:rPr>
        <w:t>Baum- und Strauchstreifen.</w:t>
      </w:r>
    </w:p>
    <w:p w:rsidR="00442DC9" w:rsidRPr="00442DC9" w:rsidRDefault="00442DC9" w:rsidP="00442DC9">
      <w:pPr>
        <w:pStyle w:val="Fuzeile"/>
        <w:tabs>
          <w:tab w:val="clear" w:pos="4536"/>
          <w:tab w:val="clear" w:pos="9072"/>
        </w:tabs>
        <w:spacing w:before="120" w:after="0"/>
        <w:ind w:left="284"/>
        <w:rPr>
          <w:sz w:val="20"/>
        </w:rPr>
      </w:pPr>
      <w:r>
        <w:rPr>
          <w:rFonts w:cs="Arial"/>
          <w:sz w:val="20"/>
        </w:rPr>
        <w:t>Die Strauchpflanzungen sind als freiwachsende Hecken ohne Formschnitt zu pflegen.</w:t>
      </w:r>
    </w:p>
    <w:p w:rsidR="00442DC9" w:rsidRPr="00442DC9" w:rsidRDefault="00442DC9" w:rsidP="003D5E18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rFonts w:cs="Arial"/>
          <w:sz w:val="20"/>
        </w:rPr>
        <w:t>Feldahorn ist ein attraktiver, kleinerer, relativ langsam wachsender Baum mit leuchtend gelber Blat</w:t>
      </w:r>
      <w:r>
        <w:rPr>
          <w:rFonts w:cs="Arial"/>
          <w:sz w:val="20"/>
        </w:rPr>
        <w:t>t</w:t>
      </w:r>
      <w:r>
        <w:rPr>
          <w:rFonts w:cs="Arial"/>
          <w:sz w:val="20"/>
        </w:rPr>
        <w:t>färbung und relativ geringem Laubanfall – somit ideal für straßenbegleitende Bepflanzungen bei g</w:t>
      </w:r>
      <w:r>
        <w:rPr>
          <w:rFonts w:cs="Arial"/>
          <w:sz w:val="20"/>
        </w:rPr>
        <w:t>e</w:t>
      </w:r>
      <w:r w:rsidR="00D0736B">
        <w:rPr>
          <w:rFonts w:cs="Arial"/>
          <w:sz w:val="20"/>
        </w:rPr>
        <w:t>ringem vorhandenem</w:t>
      </w:r>
      <w:r>
        <w:rPr>
          <w:rFonts w:cs="Arial"/>
          <w:sz w:val="20"/>
        </w:rPr>
        <w:t xml:space="preserve"> Pflanzraum.</w:t>
      </w:r>
    </w:p>
    <w:p w:rsidR="00D0736B" w:rsidRDefault="00D0736B">
      <w:pPr>
        <w:pStyle w:val="Fuzeile"/>
        <w:tabs>
          <w:tab w:val="clear" w:pos="4536"/>
          <w:tab w:val="clear" w:pos="9072"/>
        </w:tabs>
        <w:spacing w:before="120" w:after="0"/>
        <w:rPr>
          <w:b/>
          <w:bCs/>
          <w:sz w:val="24"/>
        </w:rPr>
      </w:pPr>
    </w:p>
    <w:p w:rsidR="00C60881" w:rsidRPr="00565297" w:rsidRDefault="00797EE9">
      <w:pPr>
        <w:pStyle w:val="Fuzeile"/>
        <w:tabs>
          <w:tab w:val="clear" w:pos="4536"/>
          <w:tab w:val="clear" w:pos="9072"/>
        </w:tabs>
        <w:spacing w:before="120" w:after="0"/>
        <w:rPr>
          <w:b/>
          <w:bCs/>
          <w:sz w:val="24"/>
        </w:rPr>
      </w:pPr>
      <w:r w:rsidRPr="00565297">
        <w:rPr>
          <w:b/>
          <w:bCs/>
          <w:sz w:val="24"/>
        </w:rPr>
        <w:t>5</w:t>
      </w:r>
      <w:r w:rsidR="0048753C" w:rsidRPr="00565297">
        <w:rPr>
          <w:b/>
          <w:bCs/>
          <w:sz w:val="24"/>
        </w:rPr>
        <w:t>.</w:t>
      </w:r>
      <w:r w:rsidR="009255B6">
        <w:rPr>
          <w:b/>
          <w:bCs/>
          <w:sz w:val="24"/>
        </w:rPr>
        <w:t>6</w:t>
      </w:r>
      <w:r w:rsidRPr="00565297">
        <w:rPr>
          <w:b/>
          <w:bCs/>
          <w:sz w:val="24"/>
        </w:rPr>
        <w:tab/>
      </w:r>
      <w:r w:rsidR="00D0736B">
        <w:rPr>
          <w:b/>
          <w:bCs/>
          <w:sz w:val="24"/>
        </w:rPr>
        <w:t>Hinweise</w:t>
      </w:r>
    </w:p>
    <w:p w:rsidR="00C60881" w:rsidRPr="00C70998" w:rsidRDefault="00A81A1D">
      <w:pPr>
        <w:pStyle w:val="Fuzeile"/>
        <w:tabs>
          <w:tab w:val="clear" w:pos="4536"/>
          <w:tab w:val="clear" w:pos="9072"/>
        </w:tabs>
        <w:spacing w:before="120" w:after="0"/>
        <w:rPr>
          <w:b/>
          <w:bCs/>
          <w:sz w:val="20"/>
          <w:u w:val="single"/>
        </w:rPr>
      </w:pPr>
      <w:r w:rsidRPr="00C70998">
        <w:rPr>
          <w:b/>
          <w:bCs/>
          <w:sz w:val="20"/>
          <w:u w:val="single"/>
        </w:rPr>
        <w:t>D</w:t>
      </w:r>
      <w:r w:rsidR="00792B05" w:rsidRPr="00C70998">
        <w:rPr>
          <w:b/>
          <w:bCs/>
          <w:sz w:val="20"/>
          <w:u w:val="single"/>
        </w:rPr>
        <w:t>enkmalschutz</w:t>
      </w:r>
    </w:p>
    <w:p w:rsidR="00792B05" w:rsidRDefault="00792B05">
      <w:pPr>
        <w:pStyle w:val="Fuzeile"/>
        <w:tabs>
          <w:tab w:val="clear" w:pos="4536"/>
          <w:tab w:val="clear" w:pos="9072"/>
        </w:tabs>
        <w:spacing w:before="120" w:after="0"/>
        <w:rPr>
          <w:bCs/>
          <w:sz w:val="20"/>
        </w:rPr>
      </w:pPr>
      <w:r>
        <w:rPr>
          <w:bCs/>
          <w:sz w:val="20"/>
        </w:rPr>
        <w:t>Bodendenkmale sind im Plangebiet gegenwärtig nicht bekannt.</w:t>
      </w:r>
    </w:p>
    <w:p w:rsidR="00792B05" w:rsidRDefault="00792B05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Da mit dem Vorhandensein von bisher unentdeckten Bodendenkmalen zu rechnen ist, wird auf die Festlegungen des Brandenburger Denkmalschutzgesetzes (</w:t>
      </w:r>
      <w:proofErr w:type="spellStart"/>
      <w:r>
        <w:rPr>
          <w:sz w:val="20"/>
        </w:rPr>
        <w:t>BbgDSchG</w:t>
      </w:r>
      <w:proofErr w:type="spellEnd"/>
      <w:r>
        <w:rPr>
          <w:sz w:val="20"/>
        </w:rPr>
        <w:t>) hingewiesen.</w:t>
      </w:r>
    </w:p>
    <w:p w:rsidR="00A81A1D" w:rsidRDefault="00A81A1D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Baudenkmalpflegerische Belange werden durch die Planung</w:t>
      </w:r>
      <w:r w:rsidR="004A4542">
        <w:rPr>
          <w:sz w:val="20"/>
        </w:rPr>
        <w:t xml:space="preserve"> </w:t>
      </w:r>
      <w:r>
        <w:rPr>
          <w:sz w:val="20"/>
        </w:rPr>
        <w:t>nicht berührt.</w:t>
      </w:r>
    </w:p>
    <w:p w:rsidR="00921E23" w:rsidRDefault="00921E23">
      <w:pPr>
        <w:pStyle w:val="Fuzeile"/>
        <w:tabs>
          <w:tab w:val="clear" w:pos="4536"/>
          <w:tab w:val="clear" w:pos="9072"/>
        </w:tabs>
        <w:spacing w:before="120" w:after="0"/>
        <w:rPr>
          <w:bCs/>
          <w:sz w:val="20"/>
        </w:rPr>
      </w:pPr>
    </w:p>
    <w:p w:rsidR="00967296" w:rsidRPr="00C70998" w:rsidRDefault="007F1E48">
      <w:pPr>
        <w:pStyle w:val="Fuzeile"/>
        <w:tabs>
          <w:tab w:val="clear" w:pos="4536"/>
          <w:tab w:val="clear" w:pos="9072"/>
        </w:tabs>
        <w:spacing w:before="120" w:after="0"/>
        <w:rPr>
          <w:b/>
          <w:bCs/>
          <w:sz w:val="20"/>
          <w:u w:val="single"/>
        </w:rPr>
      </w:pPr>
      <w:r w:rsidRPr="00C70998">
        <w:rPr>
          <w:b/>
          <w:bCs/>
          <w:sz w:val="20"/>
          <w:u w:val="single"/>
        </w:rPr>
        <w:t>Hinweise der unteren Denkmalschutzbehörde</w:t>
      </w:r>
    </w:p>
    <w:p w:rsidR="007F1E48" w:rsidRDefault="007F1E48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Da mit dem Vorhandensein von bisher unentdeckten Bodendenkmalen zu rechnen ist, wird auf fo</w:t>
      </w:r>
      <w:r>
        <w:rPr>
          <w:sz w:val="20"/>
        </w:rPr>
        <w:t>l</w:t>
      </w:r>
      <w:r>
        <w:rPr>
          <w:sz w:val="20"/>
        </w:rPr>
        <w:t>gende Festlegungen im Gesetz über den Schutz und die Pflege der Denkmale im Land Brandenburg (</w:t>
      </w:r>
      <w:proofErr w:type="spellStart"/>
      <w:r>
        <w:rPr>
          <w:sz w:val="20"/>
        </w:rPr>
        <w:t>BbgDSchG</w:t>
      </w:r>
      <w:proofErr w:type="spellEnd"/>
      <w:r>
        <w:rPr>
          <w:sz w:val="20"/>
        </w:rPr>
        <w:t>) aufmerksam gemacht:</w:t>
      </w:r>
    </w:p>
    <w:p w:rsidR="007F1E48" w:rsidRDefault="007F1E48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Sollten bei Erdarbeiten Bodendenkmale, wie Steinsetzungen, Mauerwerk, Erdverfärbungen, Holzpfä</w:t>
      </w:r>
      <w:r>
        <w:rPr>
          <w:sz w:val="20"/>
        </w:rPr>
        <w:t>h</w:t>
      </w:r>
      <w:r>
        <w:rPr>
          <w:sz w:val="20"/>
        </w:rPr>
        <w:t xml:space="preserve">le oder Holzbohlen, Tonscherben, Metallsachen, Münzen, Knochen </w:t>
      </w:r>
      <w:proofErr w:type="spellStart"/>
      <w:r>
        <w:rPr>
          <w:sz w:val="20"/>
        </w:rPr>
        <w:t>u.ä.</w:t>
      </w:r>
      <w:proofErr w:type="spellEnd"/>
      <w:r>
        <w:rPr>
          <w:sz w:val="20"/>
        </w:rPr>
        <w:t xml:space="preserve"> entdeckt werden, sind diese unverzüglich dem Brandenburgischen Landesamt für Denkmalpflege und Archäologischen Lande</w:t>
      </w:r>
      <w:r>
        <w:rPr>
          <w:sz w:val="20"/>
        </w:rPr>
        <w:t>s</w:t>
      </w:r>
      <w:r>
        <w:rPr>
          <w:sz w:val="20"/>
        </w:rPr>
        <w:t xml:space="preserve">museum und der unteren Denkmalschutzbehörde anzuzeigen (§ 11 Abs. 1 und 2 </w:t>
      </w:r>
      <w:proofErr w:type="spellStart"/>
      <w:r>
        <w:rPr>
          <w:sz w:val="20"/>
        </w:rPr>
        <w:t>BbgDSchG</w:t>
      </w:r>
      <w:proofErr w:type="spellEnd"/>
      <w:r>
        <w:rPr>
          <w:sz w:val="20"/>
        </w:rPr>
        <w:t>).</w:t>
      </w:r>
    </w:p>
    <w:p w:rsidR="007F1E48" w:rsidRDefault="007F1E48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Die entdeckten Bodendenkmale und die Entdeckungsstätten sind bis zum Ablauf einer Woche nach der Anzeige in unverändertem Zustand zu erhalten und in geeigneter Weise vor Gefahren für die E</w:t>
      </w:r>
      <w:r>
        <w:rPr>
          <w:sz w:val="20"/>
        </w:rPr>
        <w:t>r</w:t>
      </w:r>
      <w:r>
        <w:rPr>
          <w:sz w:val="20"/>
        </w:rPr>
        <w:t xml:space="preserve">haltung zu schützen (§ 11 Abs. 3 </w:t>
      </w:r>
      <w:proofErr w:type="spellStart"/>
      <w:r>
        <w:rPr>
          <w:sz w:val="20"/>
        </w:rPr>
        <w:t>BbgDSchG</w:t>
      </w:r>
      <w:proofErr w:type="spellEnd"/>
      <w:r>
        <w:rPr>
          <w:sz w:val="20"/>
        </w:rPr>
        <w:t>).</w:t>
      </w:r>
    </w:p>
    <w:p w:rsidR="007F1E48" w:rsidRDefault="007F1E48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 xml:space="preserve">Funde sind unter den Voraussetzungen der §§ 11 Abs. 4, 12 </w:t>
      </w:r>
      <w:proofErr w:type="spellStart"/>
      <w:r>
        <w:rPr>
          <w:sz w:val="20"/>
        </w:rPr>
        <w:t>BbgDSchG</w:t>
      </w:r>
      <w:proofErr w:type="spellEnd"/>
      <w:r>
        <w:rPr>
          <w:sz w:val="20"/>
        </w:rPr>
        <w:t xml:space="preserve"> abgabepflichtig. Die Bauau</w:t>
      </w:r>
      <w:r>
        <w:rPr>
          <w:sz w:val="20"/>
        </w:rPr>
        <w:t>s</w:t>
      </w:r>
      <w:r>
        <w:rPr>
          <w:sz w:val="20"/>
        </w:rPr>
        <w:t>führenden sind über diese gesetzlichen Festlegungen aktenkundig zu belehren.</w:t>
      </w:r>
    </w:p>
    <w:p w:rsidR="009E6CEF" w:rsidRPr="00C70998" w:rsidRDefault="009E6CEF">
      <w:pPr>
        <w:pStyle w:val="Fuzeile"/>
        <w:tabs>
          <w:tab w:val="clear" w:pos="4536"/>
          <w:tab w:val="clear" w:pos="9072"/>
        </w:tabs>
        <w:spacing w:before="120" w:after="0"/>
        <w:rPr>
          <w:b/>
          <w:sz w:val="20"/>
          <w:u w:val="single"/>
        </w:rPr>
      </w:pPr>
      <w:r w:rsidRPr="00C70998">
        <w:rPr>
          <w:b/>
          <w:sz w:val="20"/>
          <w:u w:val="single"/>
        </w:rPr>
        <w:t>Hinweis zu Baumpflanzungen im Bereich von Versorgungsleitungen</w:t>
      </w:r>
    </w:p>
    <w:p w:rsidR="009E6CEF" w:rsidRDefault="009E6CEF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 xml:space="preserve">Baumpflanzungen im Bereich unterirdischer </w:t>
      </w:r>
      <w:proofErr w:type="spellStart"/>
      <w:r>
        <w:rPr>
          <w:sz w:val="20"/>
        </w:rPr>
        <w:t>Ver</w:t>
      </w:r>
      <w:proofErr w:type="spellEnd"/>
      <w:r>
        <w:rPr>
          <w:sz w:val="20"/>
        </w:rPr>
        <w:t>- und Entsorgungsleitungen sind gemäß DVGW-Regelwerk GW 125 vom März 1989 in einem Abstand von &gt;2,50 m möglich. Einem geringeren Pflanzabstand wird nur zugestimmt, wenn Schutzmaßnahmen gegen Durchwurzelung vorgesehen werden. Möglich sind Trennwände aus Stahl, Beton oder wurzelfesten Kunststoffplatten, Schutzrohre oder dickwandige Wurzelschutzfolien (d&gt;2mm). Abstände unter 1,50m sind nicht zulässig.</w:t>
      </w:r>
    </w:p>
    <w:p w:rsidR="00506E62" w:rsidRPr="00C70998" w:rsidRDefault="00506E62">
      <w:pPr>
        <w:pStyle w:val="Fuzeile"/>
        <w:tabs>
          <w:tab w:val="clear" w:pos="4536"/>
          <w:tab w:val="clear" w:pos="9072"/>
        </w:tabs>
        <w:spacing w:before="120" w:after="0"/>
        <w:rPr>
          <w:b/>
          <w:sz w:val="20"/>
          <w:u w:val="single"/>
        </w:rPr>
      </w:pPr>
      <w:r w:rsidRPr="00C70998">
        <w:rPr>
          <w:b/>
          <w:sz w:val="20"/>
          <w:u w:val="single"/>
        </w:rPr>
        <w:t>Hinweis zur Abfallentsorgung</w:t>
      </w:r>
    </w:p>
    <w:p w:rsidR="00506E62" w:rsidRDefault="00506E62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bCs/>
          <w:sz w:val="20"/>
        </w:rPr>
        <w:t>Gemäß gültiger Abfallentsorgungssatzung (AES) sind Wohn</w:t>
      </w:r>
      <w:r w:rsidR="001F2D4B">
        <w:rPr>
          <w:bCs/>
          <w:sz w:val="20"/>
        </w:rPr>
        <w:t>- und Erholungs</w:t>
      </w:r>
      <w:r>
        <w:rPr>
          <w:bCs/>
          <w:sz w:val="20"/>
        </w:rPr>
        <w:t>grundstücke mit Beginn ihrer Nutzung an die öffentliche Abfallentsorgung des Landkreises Oder-Spree anzuschließen. Die überlassungspflichtigen Abfälle sind dem Landkreis Oder-Spree zu überlassen (AES § 5 Abs. 1, 2, 7).</w:t>
      </w:r>
    </w:p>
    <w:p w:rsidR="00506E62" w:rsidRDefault="00506E62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</w:p>
    <w:p w:rsidR="00797EE9" w:rsidRPr="00565297" w:rsidRDefault="00C60881">
      <w:pPr>
        <w:pStyle w:val="Fuzeile"/>
        <w:tabs>
          <w:tab w:val="clear" w:pos="4536"/>
          <w:tab w:val="clear" w:pos="9072"/>
        </w:tabs>
        <w:spacing w:before="120" w:after="0"/>
        <w:rPr>
          <w:b/>
          <w:bCs/>
          <w:sz w:val="24"/>
        </w:rPr>
      </w:pPr>
      <w:r w:rsidRPr="00565297">
        <w:rPr>
          <w:b/>
          <w:bCs/>
          <w:sz w:val="24"/>
        </w:rPr>
        <w:lastRenderedPageBreak/>
        <w:t>5.</w:t>
      </w:r>
      <w:r w:rsidR="00D0736B">
        <w:rPr>
          <w:b/>
          <w:bCs/>
          <w:sz w:val="24"/>
        </w:rPr>
        <w:t>7</w:t>
      </w:r>
      <w:r w:rsidR="00797EE9" w:rsidRPr="00565297">
        <w:rPr>
          <w:b/>
          <w:bCs/>
          <w:sz w:val="24"/>
        </w:rPr>
        <w:tab/>
        <w:t>Städtebauliche Grunddaten</w:t>
      </w:r>
    </w:p>
    <w:p w:rsidR="00797EE9" w:rsidRDefault="00797EE9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Der B-Plan „</w:t>
      </w:r>
      <w:proofErr w:type="spellStart"/>
      <w:r w:rsidR="00D0736B">
        <w:rPr>
          <w:sz w:val="20"/>
        </w:rPr>
        <w:t>Biegener</w:t>
      </w:r>
      <w:proofErr w:type="spellEnd"/>
      <w:r w:rsidR="00D0736B">
        <w:rPr>
          <w:sz w:val="20"/>
        </w:rPr>
        <w:t xml:space="preserve"> Straße</w:t>
      </w:r>
      <w:r>
        <w:rPr>
          <w:sz w:val="20"/>
        </w:rPr>
        <w:t xml:space="preserve">“ </w:t>
      </w:r>
      <w:proofErr w:type="spellStart"/>
      <w:r w:rsidR="0004193C">
        <w:rPr>
          <w:sz w:val="20"/>
        </w:rPr>
        <w:t>Müllrose</w:t>
      </w:r>
      <w:proofErr w:type="spellEnd"/>
      <w:r>
        <w:rPr>
          <w:sz w:val="20"/>
        </w:rPr>
        <w:t xml:space="preserve"> baut auf folgenden städtebaulichen Grunddaten zur Fläche</w:t>
      </w:r>
      <w:r>
        <w:rPr>
          <w:sz w:val="20"/>
        </w:rPr>
        <w:t>n</w:t>
      </w:r>
      <w:r>
        <w:rPr>
          <w:sz w:val="20"/>
        </w:rPr>
        <w:t>inanspruchnahme auf (elektronisch auf der Grundlage der Planzeichnung ermittelt</w:t>
      </w:r>
      <w:r w:rsidR="00301588">
        <w:rPr>
          <w:sz w:val="20"/>
        </w:rPr>
        <w:t xml:space="preserve"> und gerundet</w:t>
      </w:r>
      <w:r>
        <w:rPr>
          <w:sz w:val="20"/>
        </w:rPr>
        <w:t>):</w:t>
      </w:r>
    </w:p>
    <w:p w:rsidR="00550D9D" w:rsidRDefault="00797EE9" w:rsidP="00550D9D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Fläche des Plangebiets insgesamt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01588" w:rsidRPr="00301588">
        <w:rPr>
          <w:b/>
          <w:sz w:val="20"/>
        </w:rPr>
        <w:t>3</w:t>
      </w:r>
      <w:r w:rsidR="00D0736B">
        <w:rPr>
          <w:b/>
          <w:sz w:val="20"/>
        </w:rPr>
        <w:t>3</w:t>
      </w:r>
      <w:r w:rsidR="00301588" w:rsidRPr="00301588">
        <w:rPr>
          <w:b/>
          <w:sz w:val="20"/>
        </w:rPr>
        <w:t>.</w:t>
      </w:r>
      <w:r w:rsidR="00D0736B">
        <w:rPr>
          <w:b/>
          <w:sz w:val="20"/>
        </w:rPr>
        <w:t>654</w:t>
      </w:r>
      <w:r w:rsidRPr="008D6629">
        <w:rPr>
          <w:b/>
          <w:sz w:val="20"/>
        </w:rPr>
        <w:t xml:space="preserve"> m²</w:t>
      </w:r>
      <w:r>
        <w:rPr>
          <w:sz w:val="20"/>
        </w:rPr>
        <w:t>,</w:t>
      </w:r>
    </w:p>
    <w:p w:rsidR="00797EE9" w:rsidRDefault="00797EE9" w:rsidP="007C3FA2">
      <w:pPr>
        <w:pStyle w:val="Fuzeile"/>
        <w:numPr>
          <w:ilvl w:val="0"/>
          <w:numId w:val="4"/>
        </w:numPr>
        <w:tabs>
          <w:tab w:val="clear" w:pos="360"/>
          <w:tab w:val="clear" w:pos="4536"/>
          <w:tab w:val="clear" w:pos="9072"/>
        </w:tabs>
        <w:spacing w:after="0"/>
        <w:ind w:left="624"/>
        <w:rPr>
          <w:sz w:val="20"/>
        </w:rPr>
      </w:pPr>
      <w:r>
        <w:rPr>
          <w:sz w:val="20"/>
        </w:rPr>
        <w:t xml:space="preserve">davon </w:t>
      </w:r>
      <w:r w:rsidR="00D0736B">
        <w:rPr>
          <w:sz w:val="20"/>
        </w:rPr>
        <w:t>Bestand</w:t>
      </w:r>
      <w:r w:rsidR="00D0736B">
        <w:rPr>
          <w:sz w:val="20"/>
        </w:rPr>
        <w:tab/>
      </w:r>
      <w:r w:rsidR="00D0736B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01588">
        <w:rPr>
          <w:sz w:val="20"/>
        </w:rPr>
        <w:t>1</w:t>
      </w:r>
      <w:r w:rsidR="00D0736B">
        <w:rPr>
          <w:sz w:val="20"/>
        </w:rPr>
        <w:t>0</w:t>
      </w:r>
      <w:r w:rsidR="00301588">
        <w:rPr>
          <w:sz w:val="20"/>
        </w:rPr>
        <w:t>.</w:t>
      </w:r>
      <w:r w:rsidR="00D0736B">
        <w:rPr>
          <w:sz w:val="20"/>
        </w:rPr>
        <w:t>784</w:t>
      </w:r>
      <w:r>
        <w:rPr>
          <w:sz w:val="20"/>
        </w:rPr>
        <w:t xml:space="preserve"> m²,</w:t>
      </w:r>
    </w:p>
    <w:p w:rsidR="001F2D4B" w:rsidRDefault="001F2D4B" w:rsidP="007C3FA2">
      <w:pPr>
        <w:pStyle w:val="Fuzeile"/>
        <w:numPr>
          <w:ilvl w:val="0"/>
          <w:numId w:val="4"/>
        </w:numPr>
        <w:tabs>
          <w:tab w:val="clear" w:pos="360"/>
          <w:tab w:val="clear" w:pos="4536"/>
          <w:tab w:val="clear" w:pos="9072"/>
        </w:tabs>
        <w:spacing w:after="0"/>
        <w:ind w:left="624"/>
        <w:rPr>
          <w:sz w:val="20"/>
        </w:rPr>
      </w:pPr>
      <w:r>
        <w:rPr>
          <w:sz w:val="20"/>
        </w:rPr>
        <w:t xml:space="preserve">davon </w:t>
      </w:r>
      <w:r w:rsidR="00D0736B">
        <w:rPr>
          <w:sz w:val="20"/>
        </w:rPr>
        <w:t>Bestand Hafen</w:t>
      </w:r>
      <w:r w:rsidR="00D0736B">
        <w:rPr>
          <w:sz w:val="20"/>
        </w:rPr>
        <w:tab/>
      </w:r>
      <w:r w:rsidR="00D0736B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01588">
        <w:rPr>
          <w:sz w:val="20"/>
        </w:rPr>
        <w:t xml:space="preserve">  </w:t>
      </w:r>
      <w:r w:rsidR="00D0736B">
        <w:rPr>
          <w:sz w:val="20"/>
        </w:rPr>
        <w:t xml:space="preserve">   120</w:t>
      </w:r>
      <w:r>
        <w:rPr>
          <w:sz w:val="20"/>
        </w:rPr>
        <w:t xml:space="preserve"> m²,</w:t>
      </w:r>
    </w:p>
    <w:p w:rsidR="001F2D4B" w:rsidRDefault="001F2D4B" w:rsidP="007C3FA2">
      <w:pPr>
        <w:pStyle w:val="Fuzeile"/>
        <w:numPr>
          <w:ilvl w:val="0"/>
          <w:numId w:val="4"/>
        </w:numPr>
        <w:tabs>
          <w:tab w:val="clear" w:pos="360"/>
          <w:tab w:val="clear" w:pos="4536"/>
          <w:tab w:val="clear" w:pos="9072"/>
        </w:tabs>
        <w:spacing w:after="0"/>
        <w:ind w:left="624"/>
        <w:rPr>
          <w:sz w:val="20"/>
        </w:rPr>
      </w:pPr>
      <w:r>
        <w:rPr>
          <w:sz w:val="20"/>
        </w:rPr>
        <w:t xml:space="preserve">davon </w:t>
      </w:r>
      <w:r w:rsidR="00D0736B">
        <w:rPr>
          <w:sz w:val="20"/>
        </w:rPr>
        <w:t>Hausplanung</w:t>
      </w:r>
      <w:r w:rsidR="00D0736B">
        <w:rPr>
          <w:sz w:val="20"/>
        </w:rPr>
        <w:tab/>
      </w:r>
      <w:r w:rsidR="00D0736B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01588">
        <w:rPr>
          <w:sz w:val="20"/>
        </w:rPr>
        <w:t xml:space="preserve">  </w:t>
      </w:r>
      <w:r w:rsidR="00D0736B">
        <w:rPr>
          <w:sz w:val="20"/>
        </w:rPr>
        <w:t>1</w:t>
      </w:r>
      <w:r w:rsidR="00301588">
        <w:rPr>
          <w:sz w:val="20"/>
        </w:rPr>
        <w:t>.</w:t>
      </w:r>
      <w:r w:rsidR="00D0736B">
        <w:rPr>
          <w:sz w:val="20"/>
        </w:rPr>
        <w:t>152</w:t>
      </w:r>
      <w:r>
        <w:rPr>
          <w:sz w:val="20"/>
        </w:rPr>
        <w:t xml:space="preserve"> m²</w:t>
      </w:r>
    </w:p>
    <w:p w:rsidR="001F2D4B" w:rsidRDefault="001F2D4B" w:rsidP="007C3FA2">
      <w:pPr>
        <w:pStyle w:val="Fuzeile"/>
        <w:numPr>
          <w:ilvl w:val="0"/>
          <w:numId w:val="4"/>
        </w:numPr>
        <w:tabs>
          <w:tab w:val="clear" w:pos="360"/>
          <w:tab w:val="clear" w:pos="4536"/>
          <w:tab w:val="clear" w:pos="9072"/>
        </w:tabs>
        <w:spacing w:after="0"/>
        <w:ind w:left="624"/>
        <w:rPr>
          <w:sz w:val="20"/>
        </w:rPr>
      </w:pPr>
      <w:r>
        <w:rPr>
          <w:sz w:val="20"/>
        </w:rPr>
        <w:t>davon private Verkehrsfläche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01588">
        <w:rPr>
          <w:sz w:val="20"/>
        </w:rPr>
        <w:t xml:space="preserve">  </w:t>
      </w:r>
      <w:r w:rsidR="00D0736B">
        <w:rPr>
          <w:sz w:val="20"/>
        </w:rPr>
        <w:t>2.519</w:t>
      </w:r>
      <w:r>
        <w:rPr>
          <w:sz w:val="20"/>
        </w:rPr>
        <w:t xml:space="preserve"> m²,</w:t>
      </w:r>
    </w:p>
    <w:p w:rsidR="004C197B" w:rsidRDefault="004C197B" w:rsidP="007C3FA2">
      <w:pPr>
        <w:pStyle w:val="Fuzeile"/>
        <w:numPr>
          <w:ilvl w:val="0"/>
          <w:numId w:val="4"/>
        </w:numPr>
        <w:tabs>
          <w:tab w:val="clear" w:pos="360"/>
          <w:tab w:val="clear" w:pos="4536"/>
          <w:tab w:val="clear" w:pos="9072"/>
        </w:tabs>
        <w:spacing w:after="0"/>
        <w:ind w:left="624"/>
        <w:rPr>
          <w:sz w:val="20"/>
        </w:rPr>
      </w:pPr>
      <w:r>
        <w:rPr>
          <w:sz w:val="20"/>
        </w:rPr>
        <w:t>davon private Grünfläche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01588">
        <w:rPr>
          <w:sz w:val="20"/>
        </w:rPr>
        <w:t xml:space="preserve">  2.</w:t>
      </w:r>
      <w:r w:rsidR="00D0736B">
        <w:rPr>
          <w:sz w:val="20"/>
        </w:rPr>
        <w:t>500</w:t>
      </w:r>
      <w:r w:rsidR="000B1B17">
        <w:rPr>
          <w:sz w:val="20"/>
        </w:rPr>
        <w:t xml:space="preserve"> </w:t>
      </w:r>
      <w:r>
        <w:rPr>
          <w:sz w:val="20"/>
        </w:rPr>
        <w:t>m²</w:t>
      </w:r>
      <w:r w:rsidR="001F2D4B">
        <w:rPr>
          <w:sz w:val="20"/>
        </w:rPr>
        <w:t>.</w:t>
      </w:r>
    </w:p>
    <w:p w:rsidR="00797EE9" w:rsidRDefault="00797EE9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</w:p>
    <w:p w:rsidR="00C60881" w:rsidRPr="00C60881" w:rsidRDefault="00BC018F">
      <w:pPr>
        <w:pStyle w:val="Fuzeile"/>
        <w:tabs>
          <w:tab w:val="clear" w:pos="4536"/>
          <w:tab w:val="clear" w:pos="9072"/>
        </w:tabs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60881" w:rsidRPr="00C60881">
        <w:rPr>
          <w:b/>
          <w:sz w:val="24"/>
          <w:szCs w:val="24"/>
        </w:rPr>
        <w:t>.</w:t>
      </w:r>
      <w:r w:rsidR="00C60881" w:rsidRPr="00C60881">
        <w:rPr>
          <w:b/>
          <w:sz w:val="24"/>
          <w:szCs w:val="24"/>
        </w:rPr>
        <w:tab/>
        <w:t>Auswirkungen der Planung</w:t>
      </w:r>
    </w:p>
    <w:p w:rsidR="00C60881" w:rsidRPr="00C60881" w:rsidRDefault="00BC018F">
      <w:pPr>
        <w:pStyle w:val="Fuzeile"/>
        <w:tabs>
          <w:tab w:val="clear" w:pos="4536"/>
          <w:tab w:val="clear" w:pos="9072"/>
        </w:tabs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60881" w:rsidRPr="00C60881">
        <w:rPr>
          <w:b/>
          <w:sz w:val="24"/>
          <w:szCs w:val="24"/>
        </w:rPr>
        <w:t>.1</w:t>
      </w:r>
      <w:r w:rsidR="00C60881" w:rsidRPr="00C60881">
        <w:rPr>
          <w:b/>
          <w:sz w:val="24"/>
          <w:szCs w:val="24"/>
        </w:rPr>
        <w:tab/>
        <w:t>Auswirkungen auf ausgeübte Nutzungen</w:t>
      </w:r>
    </w:p>
    <w:p w:rsidR="00C60881" w:rsidRPr="000C098C" w:rsidRDefault="0086486C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  <w:u w:val="single"/>
        </w:rPr>
      </w:pPr>
      <w:r w:rsidRPr="000C098C">
        <w:rPr>
          <w:sz w:val="20"/>
          <w:u w:val="single"/>
        </w:rPr>
        <w:t>Auswirkungen auf umgebende Wohnn</w:t>
      </w:r>
      <w:r w:rsidR="00C70998">
        <w:rPr>
          <w:sz w:val="20"/>
          <w:u w:val="single"/>
        </w:rPr>
        <w:t>utzungen</w:t>
      </w:r>
    </w:p>
    <w:p w:rsidR="0078674E" w:rsidRDefault="00256438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Erheblich n</w:t>
      </w:r>
      <w:r w:rsidR="0086486C">
        <w:rPr>
          <w:sz w:val="20"/>
        </w:rPr>
        <w:t>egative Auswirkungen auf umgebende Wohnnutzungen</w:t>
      </w:r>
      <w:r>
        <w:rPr>
          <w:sz w:val="20"/>
        </w:rPr>
        <w:t>, die allerdings im Sichtbereich nur vereinzelt vorhanden sind,</w:t>
      </w:r>
      <w:r w:rsidR="0086486C">
        <w:rPr>
          <w:sz w:val="20"/>
        </w:rPr>
        <w:t xml:space="preserve"> sind nicht zu erwarten</w:t>
      </w:r>
      <w:r>
        <w:rPr>
          <w:sz w:val="20"/>
        </w:rPr>
        <w:t xml:space="preserve">. </w:t>
      </w:r>
    </w:p>
    <w:p w:rsidR="000C098C" w:rsidRPr="000C098C" w:rsidRDefault="000C098C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  <w:u w:val="single"/>
        </w:rPr>
      </w:pPr>
      <w:r w:rsidRPr="000C098C">
        <w:rPr>
          <w:sz w:val="20"/>
          <w:u w:val="single"/>
        </w:rPr>
        <w:t>Auswir</w:t>
      </w:r>
      <w:r w:rsidR="00C70998">
        <w:rPr>
          <w:sz w:val="20"/>
          <w:u w:val="single"/>
        </w:rPr>
        <w:t>kungen auf die Erholungsnutzung</w:t>
      </w:r>
    </w:p>
    <w:p w:rsidR="00C60881" w:rsidRDefault="00256438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 xml:space="preserve">Im Ergebnis der Planung und deren Umsetzung wird die Erholungsfunktion des Erholungsortes </w:t>
      </w:r>
      <w:proofErr w:type="spellStart"/>
      <w:r>
        <w:rPr>
          <w:sz w:val="20"/>
        </w:rPr>
        <w:t>Mül</w:t>
      </w:r>
      <w:r>
        <w:rPr>
          <w:sz w:val="20"/>
        </w:rPr>
        <w:t>l</w:t>
      </w:r>
      <w:r>
        <w:rPr>
          <w:sz w:val="20"/>
        </w:rPr>
        <w:t>rose</w:t>
      </w:r>
      <w:proofErr w:type="spellEnd"/>
      <w:r>
        <w:rPr>
          <w:sz w:val="20"/>
        </w:rPr>
        <w:t xml:space="preserve"> spürbar gestärkt</w:t>
      </w:r>
      <w:r w:rsidR="0078674E">
        <w:rPr>
          <w:sz w:val="20"/>
        </w:rPr>
        <w:t>.</w:t>
      </w:r>
      <w:r>
        <w:rPr>
          <w:sz w:val="20"/>
        </w:rPr>
        <w:t xml:space="preserve"> </w:t>
      </w:r>
    </w:p>
    <w:p w:rsidR="0078674E" w:rsidRDefault="0078674E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</w:p>
    <w:p w:rsidR="000C098C" w:rsidRPr="00C60881" w:rsidRDefault="00BC018F" w:rsidP="000C098C">
      <w:pPr>
        <w:pStyle w:val="Fuzeile"/>
        <w:tabs>
          <w:tab w:val="clear" w:pos="4536"/>
          <w:tab w:val="clear" w:pos="9072"/>
        </w:tabs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C098C" w:rsidRPr="00C60881">
        <w:rPr>
          <w:b/>
          <w:sz w:val="24"/>
          <w:szCs w:val="24"/>
        </w:rPr>
        <w:t>.</w:t>
      </w:r>
      <w:r w:rsidR="000C098C">
        <w:rPr>
          <w:b/>
          <w:sz w:val="24"/>
          <w:szCs w:val="24"/>
        </w:rPr>
        <w:t>2</w:t>
      </w:r>
      <w:r w:rsidR="000C098C" w:rsidRPr="00C60881">
        <w:rPr>
          <w:b/>
          <w:sz w:val="24"/>
          <w:szCs w:val="24"/>
        </w:rPr>
        <w:tab/>
        <w:t xml:space="preserve">Auswirkungen auf </w:t>
      </w:r>
      <w:r w:rsidR="000C098C">
        <w:rPr>
          <w:b/>
          <w:sz w:val="24"/>
          <w:szCs w:val="24"/>
        </w:rPr>
        <w:t>den Verkehr</w:t>
      </w:r>
    </w:p>
    <w:p w:rsidR="000946DD" w:rsidRDefault="00256438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 xml:space="preserve">Negative Auswirkungen auf den Verkehr der Stadt </w:t>
      </w:r>
      <w:proofErr w:type="spellStart"/>
      <w:r>
        <w:rPr>
          <w:sz w:val="20"/>
        </w:rPr>
        <w:t>Müllrose</w:t>
      </w:r>
      <w:proofErr w:type="spellEnd"/>
      <w:r>
        <w:rPr>
          <w:sz w:val="20"/>
        </w:rPr>
        <w:t xml:space="preserve"> insgesamt werden aufgrund der Entwic</w:t>
      </w:r>
      <w:r>
        <w:rPr>
          <w:sz w:val="20"/>
        </w:rPr>
        <w:t>k</w:t>
      </w:r>
      <w:r>
        <w:rPr>
          <w:sz w:val="20"/>
        </w:rPr>
        <w:t>lung der Baugebiete nicht entstehen.</w:t>
      </w:r>
    </w:p>
    <w:p w:rsidR="00256438" w:rsidRDefault="00256438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 xml:space="preserve">Entlang der </w:t>
      </w:r>
      <w:proofErr w:type="spellStart"/>
      <w:r w:rsidR="0078674E">
        <w:rPr>
          <w:sz w:val="20"/>
        </w:rPr>
        <w:t>Biegener</w:t>
      </w:r>
      <w:proofErr w:type="spellEnd"/>
      <w:r w:rsidR="0078674E">
        <w:rPr>
          <w:sz w:val="20"/>
        </w:rPr>
        <w:t xml:space="preserve"> Straße</w:t>
      </w:r>
      <w:r>
        <w:rPr>
          <w:sz w:val="20"/>
        </w:rPr>
        <w:t xml:space="preserve"> wird das Verkehrsaufkommen ansteigen.</w:t>
      </w:r>
    </w:p>
    <w:p w:rsidR="00C70998" w:rsidRDefault="00C70998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</w:p>
    <w:p w:rsidR="00606935" w:rsidRPr="00C60881" w:rsidRDefault="00BC018F" w:rsidP="00606935">
      <w:pPr>
        <w:pStyle w:val="Fuzeile"/>
        <w:tabs>
          <w:tab w:val="clear" w:pos="4536"/>
          <w:tab w:val="clear" w:pos="9072"/>
        </w:tabs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606935" w:rsidRPr="00C60881">
        <w:rPr>
          <w:b/>
          <w:sz w:val="24"/>
          <w:szCs w:val="24"/>
        </w:rPr>
        <w:t>.</w:t>
      </w:r>
      <w:r w:rsidR="00606935">
        <w:rPr>
          <w:b/>
          <w:sz w:val="24"/>
          <w:szCs w:val="24"/>
        </w:rPr>
        <w:t>3</w:t>
      </w:r>
      <w:r w:rsidR="00606935" w:rsidRPr="00C60881">
        <w:rPr>
          <w:b/>
          <w:sz w:val="24"/>
          <w:szCs w:val="24"/>
        </w:rPr>
        <w:tab/>
      </w:r>
      <w:r w:rsidR="00151A0E">
        <w:rPr>
          <w:b/>
          <w:sz w:val="24"/>
          <w:szCs w:val="24"/>
        </w:rPr>
        <w:t xml:space="preserve">Auswirkungen auf </w:t>
      </w:r>
      <w:proofErr w:type="spellStart"/>
      <w:r w:rsidR="00606935">
        <w:rPr>
          <w:b/>
          <w:sz w:val="24"/>
          <w:szCs w:val="24"/>
        </w:rPr>
        <w:t>Ver</w:t>
      </w:r>
      <w:proofErr w:type="spellEnd"/>
      <w:r w:rsidR="00606935">
        <w:rPr>
          <w:b/>
          <w:sz w:val="24"/>
          <w:szCs w:val="24"/>
        </w:rPr>
        <w:t>- und Entsorgung</w:t>
      </w:r>
    </w:p>
    <w:p w:rsidR="00606935" w:rsidRDefault="00E365DE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>Das Gebiet</w:t>
      </w:r>
      <w:r w:rsidR="00606935">
        <w:rPr>
          <w:sz w:val="20"/>
        </w:rPr>
        <w:t xml:space="preserve"> ist in die zentralen </w:t>
      </w:r>
      <w:proofErr w:type="spellStart"/>
      <w:r w:rsidR="00606935">
        <w:rPr>
          <w:sz w:val="20"/>
        </w:rPr>
        <w:t>Ver</w:t>
      </w:r>
      <w:proofErr w:type="spellEnd"/>
      <w:r w:rsidR="00606935">
        <w:rPr>
          <w:sz w:val="20"/>
        </w:rPr>
        <w:t>- und Entsorgungssysteme der Stad</w:t>
      </w:r>
      <w:r w:rsidR="00183BC2">
        <w:rPr>
          <w:sz w:val="20"/>
        </w:rPr>
        <w:t xml:space="preserve">t </w:t>
      </w:r>
      <w:proofErr w:type="spellStart"/>
      <w:r w:rsidR="00183BC2">
        <w:rPr>
          <w:sz w:val="20"/>
        </w:rPr>
        <w:t>Müllrose</w:t>
      </w:r>
      <w:proofErr w:type="spellEnd"/>
      <w:r w:rsidR="00183BC2">
        <w:rPr>
          <w:sz w:val="20"/>
        </w:rPr>
        <w:t xml:space="preserve"> </w:t>
      </w:r>
      <w:r w:rsidR="001073EB">
        <w:rPr>
          <w:sz w:val="20"/>
        </w:rPr>
        <w:t xml:space="preserve">überwiegend </w:t>
      </w:r>
      <w:r w:rsidR="00183BC2">
        <w:rPr>
          <w:sz w:val="20"/>
        </w:rPr>
        <w:t>eing</w:t>
      </w:r>
      <w:r w:rsidR="00183BC2">
        <w:rPr>
          <w:sz w:val="20"/>
        </w:rPr>
        <w:t>e</w:t>
      </w:r>
      <w:r w:rsidR="00183BC2">
        <w:rPr>
          <w:sz w:val="20"/>
        </w:rPr>
        <w:t xml:space="preserve">bunden. </w:t>
      </w:r>
      <w:r w:rsidR="00606935">
        <w:rPr>
          <w:sz w:val="20"/>
        </w:rPr>
        <w:t xml:space="preserve">Eine </w:t>
      </w:r>
      <w:r w:rsidR="001073EB">
        <w:rPr>
          <w:sz w:val="20"/>
        </w:rPr>
        <w:t>weitere bauliche</w:t>
      </w:r>
      <w:r w:rsidR="00183BC2">
        <w:rPr>
          <w:sz w:val="20"/>
        </w:rPr>
        <w:t xml:space="preserve"> Flächennutzung wird </w:t>
      </w:r>
      <w:r w:rsidR="001073EB">
        <w:rPr>
          <w:sz w:val="20"/>
        </w:rPr>
        <w:t>eine teilweise Ertüchtigung</w:t>
      </w:r>
      <w:r w:rsidR="00183BC2">
        <w:rPr>
          <w:sz w:val="20"/>
        </w:rPr>
        <w:t xml:space="preserve"> der kommunalen Ve</w:t>
      </w:r>
      <w:r w:rsidR="00183BC2">
        <w:rPr>
          <w:sz w:val="20"/>
        </w:rPr>
        <w:t>r</w:t>
      </w:r>
      <w:r w:rsidR="00183BC2">
        <w:rPr>
          <w:sz w:val="20"/>
        </w:rPr>
        <w:t xml:space="preserve">sorgungssysteme </w:t>
      </w:r>
      <w:r w:rsidR="001073EB">
        <w:rPr>
          <w:sz w:val="20"/>
        </w:rPr>
        <w:t xml:space="preserve"> erfordern</w:t>
      </w:r>
      <w:r w:rsidR="00513123">
        <w:rPr>
          <w:sz w:val="20"/>
        </w:rPr>
        <w:t>.</w:t>
      </w:r>
    </w:p>
    <w:p w:rsidR="00A60BDC" w:rsidRDefault="00A60BDC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</w:p>
    <w:p w:rsidR="00A60BDC" w:rsidRPr="00C60881" w:rsidRDefault="00BC018F" w:rsidP="00A60BDC">
      <w:pPr>
        <w:pStyle w:val="Fuzeile"/>
        <w:tabs>
          <w:tab w:val="clear" w:pos="4536"/>
          <w:tab w:val="clear" w:pos="9072"/>
        </w:tabs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A60BDC" w:rsidRPr="00C60881">
        <w:rPr>
          <w:b/>
          <w:sz w:val="24"/>
          <w:szCs w:val="24"/>
        </w:rPr>
        <w:t>.</w:t>
      </w:r>
      <w:r w:rsidR="00A60BDC">
        <w:rPr>
          <w:b/>
          <w:sz w:val="24"/>
          <w:szCs w:val="24"/>
        </w:rPr>
        <w:t>4</w:t>
      </w:r>
      <w:r w:rsidR="00A60BDC" w:rsidRPr="00C60881">
        <w:rPr>
          <w:b/>
          <w:sz w:val="24"/>
          <w:szCs w:val="24"/>
        </w:rPr>
        <w:tab/>
      </w:r>
      <w:r w:rsidR="00151A0E">
        <w:rPr>
          <w:b/>
          <w:sz w:val="24"/>
          <w:szCs w:val="24"/>
        </w:rPr>
        <w:t xml:space="preserve">Auswirkungen auf </w:t>
      </w:r>
      <w:r w:rsidR="00A60BDC">
        <w:rPr>
          <w:b/>
          <w:sz w:val="24"/>
          <w:szCs w:val="24"/>
        </w:rPr>
        <w:t>Natur, Landschaft, Umwelt</w:t>
      </w:r>
    </w:p>
    <w:p w:rsidR="00A60BDC" w:rsidRDefault="001073EB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  <w:r>
        <w:rPr>
          <w:sz w:val="20"/>
        </w:rPr>
        <w:t xml:space="preserve">Negative Auswirkungen auf die Schutzgüter </w:t>
      </w:r>
      <w:r w:rsidR="00565297">
        <w:rPr>
          <w:sz w:val="20"/>
        </w:rPr>
        <w:t>sind nicht zu erwarten</w:t>
      </w:r>
      <w:r>
        <w:rPr>
          <w:sz w:val="20"/>
        </w:rPr>
        <w:t>, da</w:t>
      </w:r>
    </w:p>
    <w:p w:rsidR="001073EB" w:rsidRDefault="00256438" w:rsidP="007C3FA2">
      <w:pPr>
        <w:pStyle w:val="Fuzeile"/>
        <w:numPr>
          <w:ilvl w:val="0"/>
          <w:numId w:val="14"/>
        </w:numPr>
        <w:tabs>
          <w:tab w:val="clear" w:pos="4536"/>
          <w:tab w:val="clear" w:pos="9072"/>
        </w:tabs>
        <w:spacing w:before="120" w:after="0"/>
        <w:ind w:left="284" w:hanging="284"/>
        <w:rPr>
          <w:sz w:val="20"/>
        </w:rPr>
      </w:pPr>
      <w:r>
        <w:rPr>
          <w:sz w:val="20"/>
        </w:rPr>
        <w:t xml:space="preserve">unter Berücksichtigung der Begrünungsmaßnahmen </w:t>
      </w:r>
      <w:r w:rsidR="001073EB">
        <w:rPr>
          <w:sz w:val="20"/>
        </w:rPr>
        <w:t xml:space="preserve">das Orts- und Landschaftsbild </w:t>
      </w:r>
      <w:r>
        <w:rPr>
          <w:sz w:val="20"/>
        </w:rPr>
        <w:t>gegenüber der früheren Nutzung deutlich</w:t>
      </w:r>
      <w:r w:rsidR="001073EB">
        <w:rPr>
          <w:sz w:val="20"/>
        </w:rPr>
        <w:t xml:space="preserve"> aufgewertet wird.</w:t>
      </w:r>
    </w:p>
    <w:p w:rsidR="00CA1291" w:rsidRDefault="00CA1291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</w:p>
    <w:p w:rsidR="006A4C0A" w:rsidRDefault="006A4C0A">
      <w:pPr>
        <w:pStyle w:val="Fuzeile"/>
        <w:tabs>
          <w:tab w:val="clear" w:pos="4536"/>
          <w:tab w:val="clear" w:pos="9072"/>
        </w:tabs>
        <w:spacing w:before="120" w:after="0"/>
        <w:rPr>
          <w:b/>
          <w:sz w:val="24"/>
          <w:szCs w:val="24"/>
        </w:rPr>
      </w:pPr>
    </w:p>
    <w:p w:rsidR="006A4C0A" w:rsidRDefault="006A4C0A">
      <w:pPr>
        <w:pStyle w:val="Fuzeile"/>
        <w:tabs>
          <w:tab w:val="clear" w:pos="4536"/>
          <w:tab w:val="clear" w:pos="9072"/>
        </w:tabs>
        <w:spacing w:before="120" w:after="0"/>
        <w:rPr>
          <w:b/>
          <w:sz w:val="24"/>
          <w:szCs w:val="24"/>
        </w:rPr>
      </w:pPr>
    </w:p>
    <w:p w:rsidR="006A4C0A" w:rsidRDefault="006A4C0A">
      <w:pPr>
        <w:pStyle w:val="Fuzeile"/>
        <w:tabs>
          <w:tab w:val="clear" w:pos="4536"/>
          <w:tab w:val="clear" w:pos="9072"/>
        </w:tabs>
        <w:spacing w:before="120" w:after="0"/>
        <w:rPr>
          <w:b/>
          <w:sz w:val="24"/>
          <w:szCs w:val="24"/>
        </w:rPr>
      </w:pPr>
    </w:p>
    <w:p w:rsidR="006A4C0A" w:rsidRDefault="006A4C0A">
      <w:pPr>
        <w:pStyle w:val="Fuzeile"/>
        <w:tabs>
          <w:tab w:val="clear" w:pos="4536"/>
          <w:tab w:val="clear" w:pos="9072"/>
        </w:tabs>
        <w:spacing w:before="120" w:after="0"/>
        <w:rPr>
          <w:b/>
          <w:sz w:val="24"/>
          <w:szCs w:val="24"/>
        </w:rPr>
      </w:pPr>
    </w:p>
    <w:p w:rsidR="006A4C0A" w:rsidRDefault="006A4C0A">
      <w:pPr>
        <w:pStyle w:val="Fuzeile"/>
        <w:tabs>
          <w:tab w:val="clear" w:pos="4536"/>
          <w:tab w:val="clear" w:pos="9072"/>
        </w:tabs>
        <w:spacing w:before="120" w:after="0"/>
        <w:rPr>
          <w:b/>
          <w:sz w:val="24"/>
          <w:szCs w:val="24"/>
        </w:rPr>
      </w:pPr>
    </w:p>
    <w:p w:rsidR="006A4C0A" w:rsidRDefault="006A4C0A">
      <w:pPr>
        <w:pStyle w:val="Fuzeile"/>
        <w:tabs>
          <w:tab w:val="clear" w:pos="4536"/>
          <w:tab w:val="clear" w:pos="9072"/>
        </w:tabs>
        <w:spacing w:before="120" w:after="0"/>
        <w:rPr>
          <w:b/>
          <w:sz w:val="24"/>
          <w:szCs w:val="24"/>
        </w:rPr>
      </w:pPr>
    </w:p>
    <w:p w:rsidR="00AE69C1" w:rsidRPr="00AE69C1" w:rsidRDefault="00BC018F">
      <w:pPr>
        <w:pStyle w:val="Fuzeile"/>
        <w:tabs>
          <w:tab w:val="clear" w:pos="4536"/>
          <w:tab w:val="clear" w:pos="9072"/>
        </w:tabs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AE69C1" w:rsidRPr="00AE69C1">
        <w:rPr>
          <w:b/>
          <w:sz w:val="24"/>
          <w:szCs w:val="24"/>
        </w:rPr>
        <w:t>.</w:t>
      </w:r>
      <w:r w:rsidR="00AE69C1" w:rsidRPr="00AE69C1">
        <w:rPr>
          <w:b/>
          <w:sz w:val="24"/>
          <w:szCs w:val="24"/>
        </w:rPr>
        <w:tab/>
        <w:t>Verfahren</w:t>
      </w:r>
    </w:p>
    <w:p w:rsidR="008E289E" w:rsidRPr="00565297" w:rsidRDefault="008E289E" w:rsidP="008E289E">
      <w:pPr>
        <w:pStyle w:val="Textkrper21"/>
        <w:spacing w:before="120"/>
        <w:rPr>
          <w:rFonts w:cs="Arial"/>
          <w:sz w:val="20"/>
          <w:u w:val="single"/>
        </w:rPr>
      </w:pPr>
      <w:r w:rsidRPr="00565297">
        <w:rPr>
          <w:rFonts w:cs="Arial"/>
          <w:sz w:val="20"/>
          <w:u w:val="single"/>
        </w:rPr>
        <w:t>Aufstellungsbeschluss</w:t>
      </w:r>
    </w:p>
    <w:p w:rsidR="008E289E" w:rsidRDefault="008E289E" w:rsidP="008E289E">
      <w:pPr>
        <w:pStyle w:val="Textkrper21"/>
        <w:spacing w:before="120"/>
        <w:rPr>
          <w:rFonts w:cs="Arial"/>
          <w:sz w:val="20"/>
        </w:rPr>
      </w:pPr>
      <w:r>
        <w:rPr>
          <w:rFonts w:cs="Arial"/>
          <w:sz w:val="20"/>
        </w:rPr>
        <w:t xml:space="preserve">Am </w:t>
      </w:r>
      <w:r w:rsidR="0078674E">
        <w:rPr>
          <w:rFonts w:cs="Arial"/>
          <w:sz w:val="20"/>
        </w:rPr>
        <w:t>……………..</w:t>
      </w:r>
      <w:r>
        <w:rPr>
          <w:rFonts w:cs="Arial"/>
          <w:sz w:val="20"/>
        </w:rPr>
        <w:t xml:space="preserve"> fasste die Stadtverordnetenversammlung der Stadt </w:t>
      </w:r>
      <w:proofErr w:type="spellStart"/>
      <w:r>
        <w:rPr>
          <w:rFonts w:cs="Arial"/>
          <w:sz w:val="20"/>
        </w:rPr>
        <w:t>Müllrose</w:t>
      </w:r>
      <w:proofErr w:type="spellEnd"/>
      <w:r>
        <w:rPr>
          <w:rFonts w:cs="Arial"/>
          <w:sz w:val="20"/>
        </w:rPr>
        <w:t xml:space="preserve"> den Beschluss zur Au</w:t>
      </w:r>
      <w:r>
        <w:rPr>
          <w:rFonts w:cs="Arial"/>
          <w:sz w:val="20"/>
        </w:rPr>
        <w:t>f</w:t>
      </w:r>
      <w:r>
        <w:rPr>
          <w:rFonts w:cs="Arial"/>
          <w:sz w:val="20"/>
        </w:rPr>
        <w:t xml:space="preserve">stellung des B-Plans </w:t>
      </w:r>
      <w:r w:rsidR="00C4005E">
        <w:rPr>
          <w:rFonts w:cs="Arial"/>
          <w:sz w:val="20"/>
        </w:rPr>
        <w:t>„</w:t>
      </w:r>
      <w:proofErr w:type="spellStart"/>
      <w:r w:rsidR="0078674E">
        <w:rPr>
          <w:rFonts w:cs="Arial"/>
          <w:sz w:val="20"/>
        </w:rPr>
        <w:t>Biegener</w:t>
      </w:r>
      <w:proofErr w:type="spellEnd"/>
      <w:r w:rsidR="0078674E">
        <w:rPr>
          <w:rFonts w:cs="Arial"/>
          <w:sz w:val="20"/>
        </w:rPr>
        <w:t xml:space="preserve"> Straße</w:t>
      </w:r>
      <w:r w:rsidR="00C4005E">
        <w:rPr>
          <w:rFonts w:cs="Arial"/>
          <w:sz w:val="20"/>
        </w:rPr>
        <w:t xml:space="preserve">“ </w:t>
      </w:r>
      <w:proofErr w:type="spellStart"/>
      <w:r w:rsidR="00C4005E">
        <w:rPr>
          <w:rFonts w:cs="Arial"/>
          <w:sz w:val="20"/>
        </w:rPr>
        <w:t>Müllrose</w:t>
      </w:r>
      <w:proofErr w:type="spellEnd"/>
      <w:r>
        <w:rPr>
          <w:rFonts w:cs="Arial"/>
          <w:sz w:val="20"/>
        </w:rPr>
        <w:t>.</w:t>
      </w:r>
      <w:r w:rsidR="00CB7131">
        <w:rPr>
          <w:rFonts w:cs="Arial"/>
          <w:sz w:val="20"/>
        </w:rPr>
        <w:t xml:space="preserve"> Der Beschluss </w:t>
      </w:r>
      <w:r w:rsidR="00B16F2F">
        <w:rPr>
          <w:rFonts w:cs="Arial"/>
          <w:sz w:val="20"/>
        </w:rPr>
        <w:t>ortsüblich</w:t>
      </w:r>
      <w:r w:rsidR="00CB7131">
        <w:rPr>
          <w:rFonts w:cs="Arial"/>
          <w:sz w:val="20"/>
        </w:rPr>
        <w:t xml:space="preserve"> bekannt gemacht.</w:t>
      </w:r>
    </w:p>
    <w:p w:rsidR="00CB7131" w:rsidRPr="00565297" w:rsidRDefault="00CB7131" w:rsidP="008E289E">
      <w:pPr>
        <w:pStyle w:val="Textkrper21"/>
        <w:spacing w:before="120"/>
        <w:rPr>
          <w:rFonts w:cs="Arial"/>
          <w:sz w:val="20"/>
          <w:u w:val="single"/>
        </w:rPr>
      </w:pPr>
      <w:r w:rsidRPr="00565297">
        <w:rPr>
          <w:rFonts w:cs="Arial"/>
          <w:sz w:val="20"/>
          <w:u w:val="single"/>
        </w:rPr>
        <w:t>Landesplanerische Stellungnahme</w:t>
      </w:r>
    </w:p>
    <w:p w:rsidR="00CB7131" w:rsidRDefault="00CB7131" w:rsidP="008E289E">
      <w:pPr>
        <w:pStyle w:val="Textkrper21"/>
        <w:spacing w:before="120"/>
        <w:rPr>
          <w:rFonts w:cs="Arial"/>
          <w:sz w:val="20"/>
        </w:rPr>
      </w:pPr>
      <w:r>
        <w:rPr>
          <w:rFonts w:cs="Arial"/>
          <w:sz w:val="20"/>
        </w:rPr>
        <w:t xml:space="preserve">Der Aufstellungsbeschluss wurde mit Schreiben vom </w:t>
      </w:r>
      <w:proofErr w:type="gramStart"/>
      <w:r w:rsidR="0078674E">
        <w:rPr>
          <w:rFonts w:cs="Arial"/>
          <w:sz w:val="20"/>
        </w:rPr>
        <w:t>………..</w:t>
      </w:r>
      <w:proofErr w:type="gramEnd"/>
      <w:r>
        <w:rPr>
          <w:rFonts w:cs="Arial"/>
          <w:sz w:val="20"/>
        </w:rPr>
        <w:t xml:space="preserve"> bei der Gemeinsamen </w:t>
      </w:r>
      <w:r w:rsidR="00B21003">
        <w:rPr>
          <w:rFonts w:cs="Arial"/>
          <w:sz w:val="20"/>
        </w:rPr>
        <w:t>L</w:t>
      </w:r>
      <w:r>
        <w:rPr>
          <w:rFonts w:cs="Arial"/>
          <w:sz w:val="20"/>
        </w:rPr>
        <w:t>andespl</w:t>
      </w:r>
      <w:r>
        <w:rPr>
          <w:rFonts w:cs="Arial"/>
          <w:sz w:val="20"/>
        </w:rPr>
        <w:t>a</w:t>
      </w:r>
      <w:r>
        <w:rPr>
          <w:rFonts w:cs="Arial"/>
          <w:sz w:val="20"/>
        </w:rPr>
        <w:t>nungsabteilung</w:t>
      </w:r>
      <w:r w:rsidR="00B21003">
        <w:rPr>
          <w:rFonts w:cs="Arial"/>
          <w:sz w:val="20"/>
        </w:rPr>
        <w:t xml:space="preserve"> (GL) zur Anzeige gebracht. Die Ziele, Grundsätze und sonstigen Erfordernisse der Raumordnung und Landesplanung wurden der Stadt </w:t>
      </w:r>
      <w:proofErr w:type="spellStart"/>
      <w:r w:rsidR="00B21003">
        <w:rPr>
          <w:rFonts w:cs="Arial"/>
          <w:sz w:val="20"/>
        </w:rPr>
        <w:t>Müllrose</w:t>
      </w:r>
      <w:proofErr w:type="spellEnd"/>
      <w:r w:rsidR="00B21003">
        <w:rPr>
          <w:rFonts w:cs="Arial"/>
          <w:sz w:val="20"/>
        </w:rPr>
        <w:t xml:space="preserve"> mit Schreiben der GL vom </w:t>
      </w:r>
      <w:proofErr w:type="gramStart"/>
      <w:r w:rsidR="0078674E">
        <w:rPr>
          <w:rFonts w:cs="Arial"/>
          <w:sz w:val="20"/>
        </w:rPr>
        <w:t>………..</w:t>
      </w:r>
      <w:proofErr w:type="gramEnd"/>
      <w:r w:rsidR="00B21003">
        <w:rPr>
          <w:rFonts w:cs="Arial"/>
          <w:sz w:val="20"/>
        </w:rPr>
        <w:t xml:space="preserve"> mitgeteilt.</w:t>
      </w:r>
    </w:p>
    <w:p w:rsidR="00B21003" w:rsidRPr="00565297" w:rsidRDefault="00B21003" w:rsidP="008E289E">
      <w:pPr>
        <w:pStyle w:val="Textkrper21"/>
        <w:spacing w:before="120"/>
        <w:rPr>
          <w:rFonts w:cs="Arial"/>
          <w:sz w:val="20"/>
          <w:u w:val="single"/>
        </w:rPr>
      </w:pPr>
      <w:r w:rsidRPr="00565297">
        <w:rPr>
          <w:rFonts w:cs="Arial"/>
          <w:sz w:val="20"/>
          <w:u w:val="single"/>
        </w:rPr>
        <w:t>Frühzeitige Behördenbeteiligung gemäß § 4 Abs. 1 BauGB, Abstimmung mit Nachbargemeinden</w:t>
      </w:r>
    </w:p>
    <w:p w:rsidR="00C70998" w:rsidRDefault="00B21003" w:rsidP="008E289E">
      <w:pPr>
        <w:pStyle w:val="Textkrper21"/>
        <w:spacing w:before="120"/>
        <w:rPr>
          <w:rFonts w:cs="Arial"/>
          <w:sz w:val="20"/>
        </w:rPr>
      </w:pPr>
      <w:r>
        <w:rPr>
          <w:rFonts w:cs="Arial"/>
          <w:sz w:val="20"/>
        </w:rPr>
        <w:t xml:space="preserve">Die Behörden und sonstigen Träger öffentlicher Belange, deren Aufgabenbereich durch die Planung berührt werden kann, wurden mit Schreiben vom </w:t>
      </w:r>
      <w:proofErr w:type="gramStart"/>
      <w:r w:rsidR="0078674E">
        <w:rPr>
          <w:rFonts w:cs="Arial"/>
          <w:sz w:val="20"/>
        </w:rPr>
        <w:t>…………….</w:t>
      </w:r>
      <w:proofErr w:type="gramEnd"/>
      <w:r>
        <w:rPr>
          <w:rFonts w:cs="Arial"/>
          <w:sz w:val="20"/>
        </w:rPr>
        <w:t xml:space="preserve"> von der Planung unterrichtet und zur Äußerung auch im Hinblick auf den erforderlichen Umfang und Detaillierungsgrad der Umweltprüfung aufgefordert. Die betroffenen Nachbargemeinden wurden von der Planung unterrichtet. </w:t>
      </w:r>
    </w:p>
    <w:p w:rsidR="003C5D00" w:rsidRPr="003C5D00" w:rsidRDefault="003C5D00" w:rsidP="008E289E">
      <w:pPr>
        <w:pStyle w:val="Textkrper21"/>
        <w:spacing w:before="120"/>
        <w:rPr>
          <w:rFonts w:cs="Arial"/>
          <w:sz w:val="20"/>
          <w:u w:val="single"/>
        </w:rPr>
      </w:pPr>
      <w:r w:rsidRPr="003C5D00">
        <w:rPr>
          <w:rFonts w:cs="Arial"/>
          <w:sz w:val="20"/>
          <w:u w:val="single"/>
        </w:rPr>
        <w:t>Öffentliche Auslegung gemäß § 3 Abs. 2 BauGB</w:t>
      </w:r>
    </w:p>
    <w:p w:rsidR="008E289E" w:rsidRDefault="008E289E" w:rsidP="008E289E">
      <w:pPr>
        <w:pStyle w:val="Textkrper21"/>
        <w:spacing w:before="120"/>
        <w:rPr>
          <w:rFonts w:cs="Arial"/>
          <w:sz w:val="20"/>
        </w:rPr>
      </w:pPr>
      <w:r>
        <w:rPr>
          <w:rFonts w:cs="Arial"/>
          <w:sz w:val="20"/>
        </w:rPr>
        <w:t>Die Offenlage zur Beteiligung der Öffentlichkeit zum Entwurf des B-Plans</w:t>
      </w:r>
      <w:r w:rsidR="003C5D00">
        <w:rPr>
          <w:rFonts w:cs="Arial"/>
          <w:sz w:val="20"/>
        </w:rPr>
        <w:t xml:space="preserve"> mit Stand vom </w:t>
      </w:r>
      <w:r w:rsidR="0078674E">
        <w:rPr>
          <w:rFonts w:cs="Arial"/>
          <w:sz w:val="20"/>
        </w:rPr>
        <w:t>April</w:t>
      </w:r>
      <w:r w:rsidR="00B04AAA">
        <w:rPr>
          <w:rFonts w:cs="Arial"/>
          <w:sz w:val="20"/>
        </w:rPr>
        <w:t xml:space="preserve"> 201</w:t>
      </w:r>
      <w:r w:rsidR="0078674E">
        <w:rPr>
          <w:rFonts w:cs="Arial"/>
          <w:sz w:val="20"/>
        </w:rPr>
        <w:t>8</w:t>
      </w:r>
      <w:r>
        <w:rPr>
          <w:rFonts w:cs="Arial"/>
          <w:sz w:val="20"/>
        </w:rPr>
        <w:t xml:space="preserve"> erfolgt</w:t>
      </w:r>
      <w:r w:rsidR="009F071C">
        <w:rPr>
          <w:rFonts w:cs="Arial"/>
          <w:sz w:val="20"/>
        </w:rPr>
        <w:t>e</w:t>
      </w:r>
      <w:r>
        <w:rPr>
          <w:rFonts w:cs="Arial"/>
          <w:sz w:val="20"/>
        </w:rPr>
        <w:t xml:space="preserve"> im Zeitraum vom </w:t>
      </w:r>
      <w:proofErr w:type="gramStart"/>
      <w:r w:rsidR="009F071C">
        <w:rPr>
          <w:rFonts w:cs="Arial"/>
          <w:sz w:val="20"/>
        </w:rPr>
        <w:t>… …</w:t>
      </w:r>
      <w:proofErr w:type="gramEnd"/>
      <w:r w:rsidR="009F071C">
        <w:rPr>
          <w:rFonts w:cs="Arial"/>
          <w:sz w:val="20"/>
        </w:rPr>
        <w:t xml:space="preserve"> </w:t>
      </w:r>
      <w:r w:rsidR="006379B4">
        <w:rPr>
          <w:rFonts w:cs="Arial"/>
          <w:sz w:val="20"/>
        </w:rPr>
        <w:t>201</w:t>
      </w:r>
      <w:r w:rsidR="0078674E">
        <w:rPr>
          <w:rFonts w:cs="Arial"/>
          <w:sz w:val="20"/>
        </w:rPr>
        <w:t>8</w:t>
      </w:r>
      <w:r>
        <w:rPr>
          <w:rFonts w:cs="Arial"/>
          <w:sz w:val="20"/>
        </w:rPr>
        <w:t xml:space="preserve"> bis </w:t>
      </w:r>
      <w:r w:rsidR="009F071C">
        <w:rPr>
          <w:rFonts w:cs="Arial"/>
          <w:sz w:val="20"/>
        </w:rPr>
        <w:t xml:space="preserve">… … </w:t>
      </w:r>
      <w:r w:rsidR="00F82EBB">
        <w:rPr>
          <w:rFonts w:cs="Arial"/>
          <w:sz w:val="20"/>
        </w:rPr>
        <w:t>201</w:t>
      </w:r>
      <w:r w:rsidR="0078674E">
        <w:rPr>
          <w:rFonts w:cs="Arial"/>
          <w:sz w:val="20"/>
        </w:rPr>
        <w:t>8</w:t>
      </w:r>
      <w:r>
        <w:rPr>
          <w:rFonts w:cs="Arial"/>
          <w:sz w:val="20"/>
        </w:rPr>
        <w:t xml:space="preserve">. </w:t>
      </w:r>
      <w:r w:rsidR="003C5D00">
        <w:rPr>
          <w:rFonts w:cs="Arial"/>
          <w:sz w:val="20"/>
        </w:rPr>
        <w:t xml:space="preserve">Die Bekanntmachung der Offenlegung erfolgte im Amtsblatt Nr. </w:t>
      </w:r>
      <w:r w:rsidR="009F071C">
        <w:rPr>
          <w:rFonts w:cs="Arial"/>
          <w:sz w:val="20"/>
        </w:rPr>
        <w:t>…</w:t>
      </w:r>
      <w:r w:rsidR="00651461">
        <w:rPr>
          <w:rFonts w:cs="Arial"/>
          <w:sz w:val="20"/>
        </w:rPr>
        <w:t>/201</w:t>
      </w:r>
      <w:r w:rsidR="0078674E">
        <w:rPr>
          <w:rFonts w:cs="Arial"/>
          <w:sz w:val="20"/>
        </w:rPr>
        <w:t>8</w:t>
      </w:r>
      <w:r w:rsidR="003C5D00">
        <w:rPr>
          <w:rFonts w:cs="Arial"/>
          <w:sz w:val="20"/>
        </w:rPr>
        <w:t xml:space="preserve"> vom </w:t>
      </w:r>
      <w:proofErr w:type="gramStart"/>
      <w:r w:rsidR="009F071C">
        <w:rPr>
          <w:rFonts w:cs="Arial"/>
          <w:sz w:val="20"/>
        </w:rPr>
        <w:t>… …</w:t>
      </w:r>
      <w:proofErr w:type="gramEnd"/>
      <w:r w:rsidR="009F071C">
        <w:rPr>
          <w:rFonts w:cs="Arial"/>
          <w:sz w:val="20"/>
        </w:rPr>
        <w:t xml:space="preserve"> </w:t>
      </w:r>
      <w:r w:rsidR="006379B4">
        <w:rPr>
          <w:rFonts w:cs="Arial"/>
          <w:sz w:val="20"/>
        </w:rPr>
        <w:t>201</w:t>
      </w:r>
      <w:r w:rsidR="0078674E">
        <w:rPr>
          <w:rFonts w:cs="Arial"/>
          <w:sz w:val="20"/>
        </w:rPr>
        <w:t>8</w:t>
      </w:r>
      <w:r>
        <w:rPr>
          <w:rFonts w:cs="Arial"/>
          <w:sz w:val="20"/>
        </w:rPr>
        <w:t>.</w:t>
      </w:r>
      <w:r w:rsidR="003C5D00">
        <w:rPr>
          <w:rFonts w:cs="Arial"/>
          <w:sz w:val="20"/>
        </w:rPr>
        <w:t xml:space="preserve"> Bis zum </w:t>
      </w:r>
      <w:proofErr w:type="gramStart"/>
      <w:r w:rsidR="009F071C">
        <w:rPr>
          <w:rFonts w:cs="Arial"/>
          <w:sz w:val="20"/>
        </w:rPr>
        <w:t>… …</w:t>
      </w:r>
      <w:proofErr w:type="gramEnd"/>
      <w:r w:rsidR="009F071C">
        <w:rPr>
          <w:rFonts w:cs="Arial"/>
          <w:sz w:val="20"/>
        </w:rPr>
        <w:t xml:space="preserve"> </w:t>
      </w:r>
      <w:r w:rsidR="006379B4">
        <w:rPr>
          <w:rFonts w:cs="Arial"/>
          <w:sz w:val="20"/>
        </w:rPr>
        <w:t>201</w:t>
      </w:r>
      <w:r w:rsidR="0078674E">
        <w:rPr>
          <w:rFonts w:cs="Arial"/>
          <w:sz w:val="20"/>
        </w:rPr>
        <w:t>8</w:t>
      </w:r>
      <w:r w:rsidR="003C5D00">
        <w:rPr>
          <w:rFonts w:cs="Arial"/>
          <w:sz w:val="20"/>
        </w:rPr>
        <w:t xml:space="preserve"> </w:t>
      </w:r>
      <w:r w:rsidR="006379B4">
        <w:rPr>
          <w:rFonts w:cs="Arial"/>
          <w:sz w:val="20"/>
        </w:rPr>
        <w:t xml:space="preserve">wurden </w:t>
      </w:r>
      <w:r w:rsidR="009F071C">
        <w:rPr>
          <w:rFonts w:cs="Arial"/>
          <w:sz w:val="20"/>
        </w:rPr>
        <w:t>…</w:t>
      </w:r>
      <w:r w:rsidR="003C5D00">
        <w:rPr>
          <w:rFonts w:cs="Arial"/>
          <w:sz w:val="20"/>
        </w:rPr>
        <w:t xml:space="preserve"> Stellungnahmen mit Anregu</w:t>
      </w:r>
      <w:r w:rsidR="003C5D00">
        <w:rPr>
          <w:rFonts w:cs="Arial"/>
          <w:sz w:val="20"/>
        </w:rPr>
        <w:t>n</w:t>
      </w:r>
      <w:r w:rsidR="003C5D00">
        <w:rPr>
          <w:rFonts w:cs="Arial"/>
          <w:sz w:val="20"/>
        </w:rPr>
        <w:t xml:space="preserve">gen zum ausgelegten B-Planentwurf bei der Bauverwaltung des Amtes </w:t>
      </w:r>
      <w:proofErr w:type="spellStart"/>
      <w:r w:rsidR="003C5D00">
        <w:rPr>
          <w:rFonts w:cs="Arial"/>
          <w:sz w:val="20"/>
        </w:rPr>
        <w:t>Schlaubetal</w:t>
      </w:r>
      <w:proofErr w:type="spellEnd"/>
      <w:r w:rsidR="003C5D00">
        <w:rPr>
          <w:rFonts w:cs="Arial"/>
          <w:sz w:val="20"/>
        </w:rPr>
        <w:t xml:space="preserve"> </w:t>
      </w:r>
      <w:r w:rsidR="006379B4">
        <w:rPr>
          <w:rFonts w:cs="Arial"/>
          <w:sz w:val="20"/>
        </w:rPr>
        <w:t>abgegeben</w:t>
      </w:r>
      <w:r w:rsidR="003C5D00">
        <w:rPr>
          <w:rFonts w:cs="Arial"/>
          <w:sz w:val="20"/>
        </w:rPr>
        <w:t>.</w:t>
      </w:r>
    </w:p>
    <w:p w:rsidR="003C5D00" w:rsidRPr="00690932" w:rsidRDefault="003C5D00" w:rsidP="008E289E">
      <w:pPr>
        <w:pStyle w:val="Textkrper21"/>
        <w:spacing w:before="120"/>
        <w:rPr>
          <w:rFonts w:cs="Arial"/>
          <w:sz w:val="20"/>
          <w:u w:val="single"/>
        </w:rPr>
      </w:pPr>
      <w:r w:rsidRPr="00690932">
        <w:rPr>
          <w:rFonts w:cs="Arial"/>
          <w:sz w:val="20"/>
          <w:u w:val="single"/>
        </w:rPr>
        <w:t>Beteiligung der Behörden gemäß § 4 Abs. 2 BauGB</w:t>
      </w:r>
    </w:p>
    <w:p w:rsidR="008E289E" w:rsidRDefault="008E289E" w:rsidP="008E289E">
      <w:pPr>
        <w:pStyle w:val="Textkrper21"/>
        <w:spacing w:before="120"/>
        <w:rPr>
          <w:rFonts w:cs="Arial"/>
          <w:sz w:val="20"/>
        </w:rPr>
      </w:pPr>
      <w:r>
        <w:rPr>
          <w:rFonts w:cs="Arial"/>
          <w:sz w:val="20"/>
        </w:rPr>
        <w:t xml:space="preserve">Mit Schreiben vom </w:t>
      </w:r>
      <w:r w:rsidR="009F071C">
        <w:rPr>
          <w:rFonts w:cs="Arial"/>
          <w:sz w:val="20"/>
        </w:rPr>
        <w:t xml:space="preserve">… … </w:t>
      </w:r>
      <w:r w:rsidR="006379B4">
        <w:rPr>
          <w:rFonts w:cs="Arial"/>
          <w:sz w:val="20"/>
        </w:rPr>
        <w:t>201</w:t>
      </w:r>
      <w:r w:rsidR="0078674E">
        <w:rPr>
          <w:rFonts w:cs="Arial"/>
          <w:sz w:val="20"/>
        </w:rPr>
        <w:t>8</w:t>
      </w:r>
      <w:r>
        <w:rPr>
          <w:rFonts w:cs="Arial"/>
          <w:sz w:val="20"/>
        </w:rPr>
        <w:t xml:space="preserve"> wurden die betroffenen Behörden, weitere Träger öffentlicher Belange sowie die Nachbargemeinden (TÖB) zur Abgabe einer Stellungnahme zum Entwurf </w:t>
      </w:r>
      <w:r w:rsidR="00690932">
        <w:rPr>
          <w:rFonts w:cs="Arial"/>
          <w:sz w:val="20"/>
        </w:rPr>
        <w:t xml:space="preserve">des B-Plans mit Stand vom </w:t>
      </w:r>
      <w:r w:rsidR="0078674E">
        <w:rPr>
          <w:rFonts w:cs="Arial"/>
          <w:sz w:val="20"/>
        </w:rPr>
        <w:t>April</w:t>
      </w:r>
      <w:r w:rsidR="006379B4">
        <w:rPr>
          <w:rFonts w:cs="Arial"/>
          <w:sz w:val="20"/>
        </w:rPr>
        <w:t xml:space="preserve"> 201</w:t>
      </w:r>
      <w:r w:rsidR="0078674E">
        <w:rPr>
          <w:rFonts w:cs="Arial"/>
          <w:sz w:val="20"/>
        </w:rPr>
        <w:t>8</w:t>
      </w:r>
      <w:r w:rsidR="0069093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aufgefordert. Als Frist für die Abgabe einer Stellungnahme wurde der </w:t>
      </w:r>
      <w:proofErr w:type="gramStart"/>
      <w:r w:rsidR="009F071C">
        <w:rPr>
          <w:rFonts w:cs="Arial"/>
          <w:sz w:val="20"/>
        </w:rPr>
        <w:t>… …</w:t>
      </w:r>
      <w:proofErr w:type="gramEnd"/>
      <w:r w:rsidR="009F071C">
        <w:rPr>
          <w:rFonts w:cs="Arial"/>
          <w:sz w:val="20"/>
        </w:rPr>
        <w:t xml:space="preserve"> </w:t>
      </w:r>
      <w:r w:rsidR="006379B4">
        <w:rPr>
          <w:rFonts w:cs="Arial"/>
          <w:sz w:val="20"/>
        </w:rPr>
        <w:t>201</w:t>
      </w:r>
      <w:r w:rsidR="0078674E">
        <w:rPr>
          <w:rFonts w:cs="Arial"/>
          <w:sz w:val="20"/>
        </w:rPr>
        <w:t>8</w:t>
      </w:r>
      <w:r>
        <w:rPr>
          <w:rFonts w:cs="Arial"/>
          <w:sz w:val="20"/>
        </w:rPr>
        <w:t xml:space="preserve"> genannt. Von den beteiligten </w:t>
      </w:r>
      <w:r w:rsidR="009F071C">
        <w:rPr>
          <w:rFonts w:cs="Arial"/>
          <w:sz w:val="20"/>
        </w:rPr>
        <w:t>…</w:t>
      </w:r>
      <w:r w:rsidRPr="00690932">
        <w:rPr>
          <w:rFonts w:cs="Arial"/>
          <w:sz w:val="20"/>
        </w:rPr>
        <w:t xml:space="preserve"> TÖB</w:t>
      </w:r>
      <w:r>
        <w:rPr>
          <w:rFonts w:cs="Arial"/>
          <w:sz w:val="20"/>
        </w:rPr>
        <w:t xml:space="preserve"> gaben </w:t>
      </w:r>
      <w:r w:rsidR="009F071C">
        <w:rPr>
          <w:rFonts w:cs="Arial"/>
          <w:sz w:val="20"/>
        </w:rPr>
        <w:t>…</w:t>
      </w:r>
      <w:r>
        <w:rPr>
          <w:rFonts w:cs="Arial"/>
          <w:sz w:val="20"/>
        </w:rPr>
        <w:t xml:space="preserve"> eine Stellungnahme ab.</w:t>
      </w:r>
    </w:p>
    <w:p w:rsidR="00690932" w:rsidRPr="00690932" w:rsidRDefault="00690932" w:rsidP="008E289E">
      <w:pPr>
        <w:pStyle w:val="Textkrper21"/>
        <w:spacing w:before="120"/>
        <w:rPr>
          <w:rFonts w:cs="Arial"/>
          <w:sz w:val="20"/>
          <w:u w:val="single"/>
        </w:rPr>
      </w:pPr>
      <w:r w:rsidRPr="00690932">
        <w:rPr>
          <w:rFonts w:cs="Arial"/>
          <w:sz w:val="20"/>
          <w:u w:val="single"/>
        </w:rPr>
        <w:t>Abwägungs- und Satzungsbeschluss</w:t>
      </w:r>
    </w:p>
    <w:p w:rsidR="008E289E" w:rsidRDefault="00690932" w:rsidP="008E289E">
      <w:pPr>
        <w:pStyle w:val="Textkrper21"/>
        <w:spacing w:before="120"/>
        <w:rPr>
          <w:rFonts w:cs="Arial"/>
          <w:sz w:val="20"/>
        </w:rPr>
      </w:pPr>
      <w:r>
        <w:rPr>
          <w:rFonts w:cs="Arial"/>
          <w:sz w:val="20"/>
        </w:rPr>
        <w:t>Die im Rahmen der öffentlichen Auslegungen vorgetragenen Anregungen sowie die Stellungnahmen der beteiligten Behörden und Träger öffentlicher Belange wurden von der Stadtverordnetenversam</w:t>
      </w:r>
      <w:r>
        <w:rPr>
          <w:rFonts w:cs="Arial"/>
          <w:sz w:val="20"/>
        </w:rPr>
        <w:t>m</w:t>
      </w:r>
      <w:r>
        <w:rPr>
          <w:rFonts w:cs="Arial"/>
          <w:sz w:val="20"/>
        </w:rPr>
        <w:t xml:space="preserve">lung in öffentlicher Sitzung am </w:t>
      </w:r>
      <w:proofErr w:type="gramStart"/>
      <w:r w:rsidR="009F071C">
        <w:rPr>
          <w:rFonts w:cs="Arial"/>
          <w:sz w:val="20"/>
        </w:rPr>
        <w:t>… …</w:t>
      </w:r>
      <w:proofErr w:type="gramEnd"/>
      <w:r w:rsidR="009F071C">
        <w:rPr>
          <w:rFonts w:cs="Arial"/>
          <w:sz w:val="20"/>
        </w:rPr>
        <w:t xml:space="preserve"> </w:t>
      </w:r>
      <w:r w:rsidR="009A02F2">
        <w:rPr>
          <w:rFonts w:cs="Arial"/>
          <w:sz w:val="20"/>
        </w:rPr>
        <w:t>201</w:t>
      </w:r>
      <w:r w:rsidR="0078674E">
        <w:rPr>
          <w:rFonts w:cs="Arial"/>
          <w:sz w:val="20"/>
        </w:rPr>
        <w:t>8</w:t>
      </w:r>
      <w:r>
        <w:rPr>
          <w:rFonts w:cs="Arial"/>
          <w:sz w:val="20"/>
        </w:rPr>
        <w:t xml:space="preserve"> behandelt. Die vorgebrachten Belange wurden abgewogen und dazu ein Beschluss gefasst.</w:t>
      </w:r>
    </w:p>
    <w:p w:rsidR="00690932" w:rsidRDefault="00690932" w:rsidP="008E289E">
      <w:pPr>
        <w:pStyle w:val="Textkrper21"/>
        <w:spacing w:before="120"/>
        <w:rPr>
          <w:rFonts w:cs="Arial"/>
          <w:sz w:val="20"/>
        </w:rPr>
      </w:pPr>
      <w:r>
        <w:rPr>
          <w:rFonts w:cs="Arial"/>
          <w:sz w:val="20"/>
        </w:rPr>
        <w:t xml:space="preserve">In der gleichen Sitzung wurde der B-Plan in der Fassung vom </w:t>
      </w:r>
      <w:r w:rsidR="009F071C">
        <w:rPr>
          <w:rFonts w:cs="Arial"/>
          <w:sz w:val="20"/>
        </w:rPr>
        <w:t>…………</w:t>
      </w:r>
      <w:r w:rsidR="006379B4">
        <w:rPr>
          <w:rFonts w:cs="Arial"/>
          <w:sz w:val="20"/>
        </w:rPr>
        <w:t xml:space="preserve"> 201</w:t>
      </w:r>
      <w:r w:rsidR="0078674E">
        <w:rPr>
          <w:rFonts w:cs="Arial"/>
          <w:sz w:val="20"/>
        </w:rPr>
        <w:t>8</w:t>
      </w:r>
      <w:r>
        <w:rPr>
          <w:rFonts w:cs="Arial"/>
          <w:sz w:val="20"/>
        </w:rPr>
        <w:t xml:space="preserve"> als Satzung beschlo</w:t>
      </w:r>
      <w:r>
        <w:rPr>
          <w:rFonts w:cs="Arial"/>
          <w:sz w:val="20"/>
        </w:rPr>
        <w:t>s</w:t>
      </w:r>
      <w:r>
        <w:rPr>
          <w:rFonts w:cs="Arial"/>
          <w:sz w:val="20"/>
        </w:rPr>
        <w:t>sen. Die Begründung wurde gebilligt.</w:t>
      </w:r>
    </w:p>
    <w:p w:rsidR="00690932" w:rsidRPr="00690932" w:rsidRDefault="00690932" w:rsidP="008E289E">
      <w:pPr>
        <w:pStyle w:val="Textkrper21"/>
        <w:spacing w:before="120"/>
        <w:rPr>
          <w:rFonts w:cs="Arial"/>
          <w:sz w:val="20"/>
          <w:u w:val="single"/>
        </w:rPr>
      </w:pPr>
      <w:r w:rsidRPr="00690932">
        <w:rPr>
          <w:rFonts w:cs="Arial"/>
          <w:sz w:val="20"/>
          <w:u w:val="single"/>
        </w:rPr>
        <w:t>Ausfertigung und öffentliche Bekanntmachung</w:t>
      </w:r>
    </w:p>
    <w:p w:rsidR="00690932" w:rsidRPr="004A0238" w:rsidRDefault="00690932" w:rsidP="008E289E">
      <w:pPr>
        <w:pStyle w:val="Textkrper21"/>
        <w:spacing w:before="120"/>
        <w:rPr>
          <w:rFonts w:cs="Arial"/>
          <w:sz w:val="20"/>
        </w:rPr>
      </w:pPr>
      <w:r>
        <w:rPr>
          <w:rFonts w:cs="Arial"/>
          <w:sz w:val="20"/>
        </w:rPr>
        <w:t>Der B-Plan „</w:t>
      </w:r>
      <w:proofErr w:type="spellStart"/>
      <w:r w:rsidR="0078674E">
        <w:rPr>
          <w:rFonts w:cs="Arial"/>
          <w:sz w:val="20"/>
        </w:rPr>
        <w:t>Biegener</w:t>
      </w:r>
      <w:proofErr w:type="spellEnd"/>
      <w:r w:rsidR="0078674E">
        <w:rPr>
          <w:rFonts w:cs="Arial"/>
          <w:sz w:val="20"/>
        </w:rPr>
        <w:t xml:space="preserve"> Straße“</w:t>
      </w:r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Müllrose</w:t>
      </w:r>
      <w:proofErr w:type="spellEnd"/>
      <w:r>
        <w:rPr>
          <w:rFonts w:cs="Arial"/>
          <w:sz w:val="20"/>
        </w:rPr>
        <w:t xml:space="preserve"> wurde am </w:t>
      </w:r>
      <w:proofErr w:type="gramStart"/>
      <w:r w:rsidR="00AA3C79">
        <w:rPr>
          <w:rFonts w:cs="Arial"/>
          <w:sz w:val="20"/>
        </w:rPr>
        <w:t>… …</w:t>
      </w:r>
      <w:proofErr w:type="gramEnd"/>
      <w:r w:rsidR="00AA3C79">
        <w:rPr>
          <w:rFonts w:cs="Arial"/>
          <w:sz w:val="20"/>
        </w:rPr>
        <w:t xml:space="preserve"> </w:t>
      </w:r>
      <w:r w:rsidR="009A02F2">
        <w:rPr>
          <w:rFonts w:cs="Arial"/>
          <w:sz w:val="20"/>
        </w:rPr>
        <w:t>201</w:t>
      </w:r>
      <w:r w:rsidR="0078674E">
        <w:rPr>
          <w:rFonts w:cs="Arial"/>
          <w:sz w:val="20"/>
        </w:rPr>
        <w:t>8</w:t>
      </w:r>
      <w:r>
        <w:rPr>
          <w:rFonts w:cs="Arial"/>
          <w:sz w:val="20"/>
        </w:rPr>
        <w:t xml:space="preserve"> ausgefertigt und ist durch ortsübliche Bekanntmachung im Amtsblatt Nr. </w:t>
      </w:r>
      <w:r w:rsidR="00AA3C79">
        <w:rPr>
          <w:rFonts w:cs="Arial"/>
          <w:sz w:val="20"/>
        </w:rPr>
        <w:t>…</w:t>
      </w:r>
      <w:r>
        <w:rPr>
          <w:rFonts w:cs="Arial"/>
          <w:sz w:val="20"/>
        </w:rPr>
        <w:t xml:space="preserve"> vom </w:t>
      </w:r>
      <w:r w:rsidR="00AA3C79">
        <w:rPr>
          <w:rFonts w:cs="Arial"/>
          <w:sz w:val="20"/>
        </w:rPr>
        <w:t>… …</w:t>
      </w:r>
      <w:r w:rsidR="00F82EBB">
        <w:rPr>
          <w:rFonts w:cs="Arial"/>
          <w:sz w:val="20"/>
        </w:rPr>
        <w:t>201</w:t>
      </w:r>
      <w:r w:rsidR="0078674E">
        <w:rPr>
          <w:rFonts w:cs="Arial"/>
          <w:sz w:val="20"/>
        </w:rPr>
        <w:t>8</w:t>
      </w:r>
      <w:r>
        <w:rPr>
          <w:rFonts w:cs="Arial"/>
          <w:sz w:val="20"/>
        </w:rPr>
        <w:t xml:space="preserve"> in Kraft getreten.</w:t>
      </w:r>
    </w:p>
    <w:p w:rsidR="00AE69C1" w:rsidRDefault="00AE69C1">
      <w:pPr>
        <w:pStyle w:val="Fuzeile"/>
        <w:tabs>
          <w:tab w:val="clear" w:pos="4536"/>
          <w:tab w:val="clear" w:pos="9072"/>
        </w:tabs>
        <w:spacing w:before="120" w:after="0"/>
        <w:rPr>
          <w:sz w:val="20"/>
        </w:rPr>
      </w:pPr>
    </w:p>
    <w:p w:rsidR="006A4C0A" w:rsidRDefault="006A4C0A" w:rsidP="00AE69C1">
      <w:pPr>
        <w:pStyle w:val="Textkrper21"/>
        <w:spacing w:before="120"/>
        <w:rPr>
          <w:b/>
          <w:bCs/>
        </w:rPr>
      </w:pPr>
    </w:p>
    <w:p w:rsidR="006A4C0A" w:rsidRDefault="006A4C0A" w:rsidP="00AE69C1">
      <w:pPr>
        <w:pStyle w:val="Textkrper21"/>
        <w:spacing w:before="120"/>
        <w:rPr>
          <w:b/>
          <w:bCs/>
        </w:rPr>
      </w:pPr>
    </w:p>
    <w:p w:rsidR="006A4C0A" w:rsidRDefault="006A4C0A" w:rsidP="00AE69C1">
      <w:pPr>
        <w:pStyle w:val="Textkrper21"/>
        <w:spacing w:before="120"/>
        <w:rPr>
          <w:b/>
          <w:bCs/>
        </w:rPr>
      </w:pPr>
    </w:p>
    <w:p w:rsidR="006A4C0A" w:rsidRDefault="006A4C0A" w:rsidP="00AE69C1">
      <w:pPr>
        <w:pStyle w:val="Textkrper21"/>
        <w:spacing w:before="120"/>
        <w:rPr>
          <w:b/>
          <w:bCs/>
        </w:rPr>
      </w:pPr>
    </w:p>
    <w:p w:rsidR="006A4C0A" w:rsidRDefault="006A4C0A" w:rsidP="00AE69C1">
      <w:pPr>
        <w:pStyle w:val="Textkrper21"/>
        <w:spacing w:before="120"/>
        <w:rPr>
          <w:b/>
          <w:bCs/>
        </w:rPr>
      </w:pPr>
    </w:p>
    <w:p w:rsidR="006A4C0A" w:rsidRDefault="006A4C0A" w:rsidP="00AE69C1">
      <w:pPr>
        <w:pStyle w:val="Textkrper21"/>
        <w:spacing w:before="120"/>
        <w:rPr>
          <w:b/>
          <w:bCs/>
        </w:rPr>
      </w:pPr>
    </w:p>
    <w:p w:rsidR="006A4C0A" w:rsidRDefault="006A4C0A" w:rsidP="00AE69C1">
      <w:pPr>
        <w:pStyle w:val="Textkrper21"/>
        <w:spacing w:before="120"/>
        <w:rPr>
          <w:b/>
          <w:bCs/>
        </w:rPr>
      </w:pPr>
    </w:p>
    <w:p w:rsidR="006A4C0A" w:rsidRDefault="006A4C0A" w:rsidP="00AE69C1">
      <w:pPr>
        <w:pStyle w:val="Textkrper21"/>
        <w:spacing w:before="120"/>
        <w:rPr>
          <w:b/>
          <w:bCs/>
        </w:rPr>
      </w:pPr>
    </w:p>
    <w:p w:rsidR="006A4C0A" w:rsidRDefault="006A4C0A" w:rsidP="00AE69C1">
      <w:pPr>
        <w:pStyle w:val="Textkrper21"/>
        <w:spacing w:before="120"/>
        <w:rPr>
          <w:b/>
          <w:bCs/>
        </w:rPr>
      </w:pPr>
    </w:p>
    <w:p w:rsidR="00AE69C1" w:rsidRPr="00565297" w:rsidRDefault="00BC018F" w:rsidP="00AE69C1">
      <w:pPr>
        <w:pStyle w:val="Textkrper21"/>
        <w:spacing w:before="120"/>
        <w:rPr>
          <w:bCs/>
        </w:rPr>
      </w:pPr>
      <w:r w:rsidRPr="00565297">
        <w:rPr>
          <w:b/>
          <w:bCs/>
        </w:rPr>
        <w:lastRenderedPageBreak/>
        <w:t>8</w:t>
      </w:r>
      <w:r w:rsidR="00AE69C1" w:rsidRPr="00565297">
        <w:rPr>
          <w:b/>
          <w:bCs/>
        </w:rPr>
        <w:t>.</w:t>
      </w:r>
      <w:r w:rsidR="00AE69C1" w:rsidRPr="00565297">
        <w:rPr>
          <w:b/>
          <w:bCs/>
        </w:rPr>
        <w:tab/>
        <w:t>Rechtsgrundlagen</w:t>
      </w:r>
      <w:r w:rsidR="00156D46" w:rsidRPr="00565297">
        <w:rPr>
          <w:b/>
          <w:bCs/>
        </w:rPr>
        <w:t xml:space="preserve"> </w:t>
      </w:r>
      <w:r w:rsidR="00156D46" w:rsidRPr="00565297">
        <w:rPr>
          <w:bCs/>
          <w:sz w:val="20"/>
        </w:rPr>
        <w:t xml:space="preserve">(Stand </w:t>
      </w:r>
      <w:r w:rsidR="008563CF">
        <w:rPr>
          <w:bCs/>
          <w:sz w:val="20"/>
        </w:rPr>
        <w:t>18</w:t>
      </w:r>
      <w:r w:rsidR="009F071C">
        <w:rPr>
          <w:bCs/>
          <w:sz w:val="20"/>
        </w:rPr>
        <w:t>.0</w:t>
      </w:r>
      <w:r w:rsidR="008563CF">
        <w:rPr>
          <w:bCs/>
          <w:sz w:val="20"/>
        </w:rPr>
        <w:t>5</w:t>
      </w:r>
      <w:r w:rsidR="009F071C">
        <w:rPr>
          <w:bCs/>
          <w:sz w:val="20"/>
        </w:rPr>
        <w:t>.</w:t>
      </w:r>
      <w:r w:rsidR="00156D46" w:rsidRPr="00565297">
        <w:rPr>
          <w:bCs/>
          <w:sz w:val="20"/>
        </w:rPr>
        <w:t>201</w:t>
      </w:r>
      <w:r w:rsidR="008563CF">
        <w:rPr>
          <w:bCs/>
          <w:sz w:val="20"/>
        </w:rPr>
        <w:t>8</w:t>
      </w:r>
      <w:r w:rsidR="00156D46" w:rsidRPr="00565297">
        <w:rPr>
          <w:bCs/>
          <w:sz w:val="20"/>
        </w:rPr>
        <w:t>)</w:t>
      </w:r>
    </w:p>
    <w:p w:rsidR="00AE69C1" w:rsidRDefault="00AE69C1" w:rsidP="00AE69C1">
      <w:pPr>
        <w:pStyle w:val="Textkrper21"/>
        <w:spacing w:before="120"/>
        <w:rPr>
          <w:sz w:val="20"/>
        </w:rPr>
      </w:pPr>
      <w:r>
        <w:rPr>
          <w:sz w:val="20"/>
        </w:rPr>
        <w:t xml:space="preserve">Der B-Plan wird entsprechend folgender </w:t>
      </w:r>
      <w:r>
        <w:rPr>
          <w:bCs/>
          <w:sz w:val="20"/>
        </w:rPr>
        <w:t>Rechtsgrundlagen</w:t>
      </w:r>
      <w:r>
        <w:rPr>
          <w:sz w:val="20"/>
        </w:rPr>
        <w:t xml:space="preserve"> erarbeitet:</w:t>
      </w:r>
    </w:p>
    <w:p w:rsidR="008563CF" w:rsidRDefault="008563CF" w:rsidP="008563CF">
      <w:pPr>
        <w:spacing w:before="0" w:after="0"/>
        <w:outlineLvl w:val="1"/>
        <w:rPr>
          <w:rFonts w:cs="Arial"/>
          <w:b/>
          <w:bCs/>
          <w:sz w:val="20"/>
        </w:rPr>
      </w:pPr>
    </w:p>
    <w:p w:rsidR="008563CF" w:rsidRPr="008563CF" w:rsidRDefault="008563CF" w:rsidP="008563CF">
      <w:pPr>
        <w:spacing w:before="0" w:after="0"/>
        <w:outlineLvl w:val="1"/>
        <w:rPr>
          <w:rFonts w:cs="Arial"/>
          <w:b/>
          <w:bCs/>
          <w:sz w:val="20"/>
        </w:rPr>
      </w:pPr>
      <w:r w:rsidRPr="008563CF">
        <w:rPr>
          <w:rFonts w:cs="Arial"/>
          <w:b/>
          <w:bCs/>
          <w:sz w:val="20"/>
        </w:rPr>
        <w:t>Baugesetzbuch</w:t>
      </w:r>
    </w:p>
    <w:p w:rsidR="008563CF" w:rsidRPr="008563CF" w:rsidRDefault="008563CF" w:rsidP="008563CF">
      <w:pPr>
        <w:spacing w:before="0" w:after="0"/>
        <w:rPr>
          <w:rFonts w:cs="Arial"/>
          <w:iCs/>
          <w:sz w:val="20"/>
        </w:rPr>
      </w:pPr>
      <w:r w:rsidRPr="008563CF">
        <w:rPr>
          <w:rFonts w:cs="Arial"/>
          <w:sz w:val="20"/>
        </w:rPr>
        <w:t>In der Fassung der Bekanntmachung vom 23.09.2004 (</w:t>
      </w:r>
      <w:hyperlink r:id="rId18" w:history="1">
        <w:r w:rsidRPr="008563CF">
          <w:rPr>
            <w:rFonts w:cs="Arial"/>
            <w:sz w:val="20"/>
          </w:rPr>
          <w:t>BGBl. I S. 2414</w:t>
        </w:r>
      </w:hyperlink>
      <w:r w:rsidRPr="008563CF">
        <w:rPr>
          <w:rFonts w:cs="Arial"/>
          <w:sz w:val="20"/>
        </w:rPr>
        <w:t>)</w:t>
      </w:r>
      <w:r w:rsidRPr="008563CF">
        <w:rPr>
          <w:rFonts w:cs="Arial"/>
          <w:sz w:val="20"/>
        </w:rPr>
        <w:br/>
        <w:t>zuletzt geändert durch Gesetz vom 20.07.2017 (</w:t>
      </w:r>
      <w:hyperlink r:id="rId19" w:history="1">
        <w:r w:rsidRPr="008563CF">
          <w:rPr>
            <w:rFonts w:cs="Arial"/>
            <w:sz w:val="20"/>
          </w:rPr>
          <w:t>BGBl. I S. 2808</w:t>
        </w:r>
      </w:hyperlink>
      <w:r w:rsidRPr="008563CF">
        <w:rPr>
          <w:rFonts w:cs="Arial"/>
          <w:sz w:val="20"/>
        </w:rPr>
        <w:t>) m.W.v. 29.07.2017</w:t>
      </w:r>
      <w:r w:rsidRPr="008563CF">
        <w:rPr>
          <w:rFonts w:cs="Arial"/>
          <w:sz w:val="20"/>
        </w:rPr>
        <w:br/>
      </w:r>
      <w:r w:rsidRPr="008563CF">
        <w:rPr>
          <w:rFonts w:cs="Arial"/>
          <w:iCs/>
          <w:sz w:val="20"/>
        </w:rPr>
        <w:t>Stand: 05.01.2018 aufgrund Gesetzes vom 30.06.2017 (</w:t>
      </w:r>
      <w:hyperlink r:id="rId20" w:history="1">
        <w:r w:rsidRPr="008563CF">
          <w:rPr>
            <w:rFonts w:cs="Arial"/>
            <w:iCs/>
            <w:sz w:val="20"/>
          </w:rPr>
          <w:t>BGBl. I S. 2193</w:t>
        </w:r>
      </w:hyperlink>
      <w:r w:rsidRPr="008563CF">
        <w:rPr>
          <w:rFonts w:cs="Arial"/>
          <w:iCs/>
          <w:sz w:val="20"/>
        </w:rPr>
        <w:t>)</w:t>
      </w:r>
    </w:p>
    <w:p w:rsidR="008563CF" w:rsidRPr="008563CF" w:rsidRDefault="008563CF" w:rsidP="008563CF">
      <w:pPr>
        <w:spacing w:before="0" w:after="0"/>
        <w:rPr>
          <w:rFonts w:cs="Arial"/>
          <w:iCs/>
          <w:sz w:val="20"/>
        </w:rPr>
      </w:pPr>
    </w:p>
    <w:p w:rsidR="008563CF" w:rsidRPr="008563CF" w:rsidRDefault="008563CF" w:rsidP="008563CF">
      <w:pPr>
        <w:pStyle w:val="berschrift1"/>
        <w:numPr>
          <w:ilvl w:val="0"/>
          <w:numId w:val="0"/>
        </w:numPr>
        <w:spacing w:before="0" w:after="0"/>
        <w:rPr>
          <w:rStyle w:val="gesetzevueberschrift"/>
          <w:rFonts w:cs="Arial"/>
          <w:sz w:val="20"/>
        </w:rPr>
      </w:pPr>
      <w:r w:rsidRPr="008563CF">
        <w:rPr>
          <w:rStyle w:val="gesetzevueberschrift"/>
          <w:rFonts w:cs="Arial"/>
          <w:sz w:val="20"/>
        </w:rPr>
        <w:t xml:space="preserve">Baunutzungsverordnung - </w:t>
      </w:r>
      <w:proofErr w:type="spellStart"/>
      <w:r w:rsidRPr="008563CF">
        <w:rPr>
          <w:rStyle w:val="gesetzevueberschrift"/>
          <w:rFonts w:cs="Arial"/>
          <w:sz w:val="20"/>
        </w:rPr>
        <w:t>BauNVO</w:t>
      </w:r>
      <w:proofErr w:type="spellEnd"/>
    </w:p>
    <w:p w:rsidR="008563CF" w:rsidRPr="008563CF" w:rsidRDefault="008563CF" w:rsidP="008563CF">
      <w:pPr>
        <w:pStyle w:val="berschrift1"/>
        <w:numPr>
          <w:ilvl w:val="0"/>
          <w:numId w:val="0"/>
        </w:numPr>
        <w:spacing w:before="0" w:after="0"/>
        <w:rPr>
          <w:rFonts w:cs="Arial"/>
          <w:b w:val="0"/>
          <w:sz w:val="20"/>
        </w:rPr>
      </w:pPr>
      <w:r w:rsidRPr="008563CF">
        <w:rPr>
          <w:rFonts w:cs="Arial"/>
          <w:b w:val="0"/>
          <w:sz w:val="20"/>
        </w:rPr>
        <w:t>In der Fassung der Bekanntmachung vom 21. November 2017 (BGBl. I S. 3786)</w:t>
      </w:r>
    </w:p>
    <w:p w:rsidR="008563CF" w:rsidRPr="008563CF" w:rsidRDefault="008563CF" w:rsidP="008563CF">
      <w:pPr>
        <w:spacing w:before="0" w:after="0"/>
        <w:rPr>
          <w:rFonts w:cs="Arial"/>
          <w:sz w:val="20"/>
        </w:rPr>
      </w:pPr>
    </w:p>
    <w:p w:rsidR="008563CF" w:rsidRPr="008563CF" w:rsidRDefault="008563CF" w:rsidP="008563CF">
      <w:pPr>
        <w:pStyle w:val="berschrift1"/>
        <w:numPr>
          <w:ilvl w:val="0"/>
          <w:numId w:val="0"/>
        </w:numPr>
        <w:spacing w:before="0" w:after="0"/>
        <w:rPr>
          <w:rFonts w:cs="Arial"/>
          <w:sz w:val="20"/>
        </w:rPr>
      </w:pPr>
      <w:r w:rsidRPr="008563CF">
        <w:rPr>
          <w:rStyle w:val="gesetzevueberschrift"/>
          <w:rFonts w:cs="Arial"/>
          <w:sz w:val="20"/>
        </w:rPr>
        <w:t xml:space="preserve">Planzeichenverordnung - </w:t>
      </w:r>
      <w:proofErr w:type="spellStart"/>
      <w:r w:rsidRPr="008563CF">
        <w:rPr>
          <w:rStyle w:val="gesetzevueberschrift"/>
          <w:rFonts w:cs="Arial"/>
          <w:sz w:val="20"/>
        </w:rPr>
        <w:t>PlanzV</w:t>
      </w:r>
      <w:proofErr w:type="spellEnd"/>
    </w:p>
    <w:p w:rsidR="008563CF" w:rsidRPr="008563CF" w:rsidRDefault="008563CF" w:rsidP="008563CF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563CF">
        <w:rPr>
          <w:rFonts w:ascii="Arial" w:hAnsi="Arial" w:cs="Arial"/>
          <w:sz w:val="20"/>
          <w:szCs w:val="20"/>
        </w:rPr>
        <w:t>Vom 18. Dezember 1990 (BGBl. 1991 I S. 58)</w:t>
      </w:r>
    </w:p>
    <w:p w:rsidR="008563CF" w:rsidRPr="008563CF" w:rsidRDefault="008563CF" w:rsidP="008563CF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563CF">
        <w:rPr>
          <w:rFonts w:ascii="Arial" w:hAnsi="Arial" w:cs="Arial"/>
          <w:sz w:val="20"/>
          <w:szCs w:val="20"/>
        </w:rPr>
        <w:t xml:space="preserve">Zuletzt geändert durch </w:t>
      </w:r>
      <w:hyperlink r:id="rId21" w:history="1">
        <w:r w:rsidRPr="008563C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Artikel 3 des Gesetzes vom 4. Mai 2017</w:t>
        </w:r>
      </w:hyperlink>
      <w:r w:rsidRPr="008563CF">
        <w:rPr>
          <w:rFonts w:ascii="Arial" w:hAnsi="Arial" w:cs="Arial"/>
          <w:sz w:val="20"/>
          <w:szCs w:val="20"/>
        </w:rPr>
        <w:t xml:space="preserve"> (BGBl. I S. 1057)</w:t>
      </w:r>
    </w:p>
    <w:p w:rsidR="008563CF" w:rsidRPr="008563CF" w:rsidRDefault="008563CF" w:rsidP="008563CF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563CF" w:rsidRPr="008563CF" w:rsidRDefault="008563CF" w:rsidP="008563CF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563CF">
        <w:rPr>
          <w:rStyle w:val="Fett"/>
          <w:rFonts w:ascii="Arial" w:hAnsi="Arial" w:cs="Arial"/>
          <w:sz w:val="20"/>
          <w:szCs w:val="20"/>
        </w:rPr>
        <w:t>Brandenburgische Bauordnung (</w:t>
      </w:r>
      <w:proofErr w:type="spellStart"/>
      <w:r w:rsidRPr="008563CF">
        <w:rPr>
          <w:rStyle w:val="Fett"/>
          <w:rFonts w:ascii="Arial" w:hAnsi="Arial" w:cs="Arial"/>
          <w:sz w:val="20"/>
          <w:szCs w:val="20"/>
        </w:rPr>
        <w:t>BbgBO</w:t>
      </w:r>
      <w:proofErr w:type="spellEnd"/>
      <w:r w:rsidRPr="008563CF">
        <w:rPr>
          <w:rStyle w:val="Fett"/>
          <w:rFonts w:ascii="Arial" w:hAnsi="Arial" w:cs="Arial"/>
          <w:sz w:val="20"/>
          <w:szCs w:val="20"/>
        </w:rPr>
        <w:t>)</w:t>
      </w:r>
      <w:r w:rsidRPr="008563CF">
        <w:rPr>
          <w:rFonts w:ascii="Arial" w:hAnsi="Arial" w:cs="Arial"/>
          <w:sz w:val="20"/>
          <w:szCs w:val="20"/>
        </w:rPr>
        <w:t xml:space="preserve"> </w:t>
      </w:r>
      <w:bookmarkStart w:id="6" w:name="1a"/>
      <w:bookmarkStart w:id="7" w:name="2a"/>
      <w:bookmarkEnd w:id="6"/>
      <w:bookmarkEnd w:id="7"/>
      <w:r w:rsidRPr="008563CF">
        <w:rPr>
          <w:rFonts w:ascii="Arial" w:hAnsi="Arial" w:cs="Arial"/>
          <w:sz w:val="20"/>
          <w:szCs w:val="20"/>
        </w:rPr>
        <w:br/>
        <w:t>vom 19. Mai 2016 (</w:t>
      </w:r>
      <w:proofErr w:type="spellStart"/>
      <w:r w:rsidRPr="008563CF">
        <w:rPr>
          <w:rFonts w:ascii="Arial" w:hAnsi="Arial" w:cs="Arial"/>
          <w:sz w:val="20"/>
          <w:szCs w:val="20"/>
        </w:rPr>
        <w:fldChar w:fldCharType="begin"/>
      </w:r>
      <w:r w:rsidRPr="008563CF">
        <w:rPr>
          <w:rFonts w:ascii="Arial" w:hAnsi="Arial" w:cs="Arial"/>
          <w:sz w:val="20"/>
          <w:szCs w:val="20"/>
        </w:rPr>
        <w:instrText xml:space="preserve"> HYPERLINK "https://bravors.brandenburg.de/br2/sixcms/media.php/76/GVBl_I_14_2016.pdf" \o "Link öffnet im neuen Fenster - zum Veröffentlichungsblatt" \t "_blank" </w:instrText>
      </w:r>
      <w:r w:rsidRPr="008563CF">
        <w:rPr>
          <w:rFonts w:ascii="Arial" w:hAnsi="Arial" w:cs="Arial"/>
          <w:sz w:val="20"/>
          <w:szCs w:val="20"/>
        </w:rPr>
        <w:fldChar w:fldCharType="separate"/>
      </w:r>
      <w:r w:rsidRPr="008563C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GVBl.I</w:t>
      </w:r>
      <w:proofErr w:type="spellEnd"/>
      <w:r w:rsidRPr="008563C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/16, [Nr. 14]</w:t>
      </w:r>
      <w:r w:rsidRPr="008563CF">
        <w:rPr>
          <w:rFonts w:ascii="Arial" w:hAnsi="Arial" w:cs="Arial"/>
          <w:sz w:val="20"/>
          <w:szCs w:val="20"/>
        </w:rPr>
        <w:fldChar w:fldCharType="end"/>
      </w:r>
      <w:r w:rsidRPr="008563CF">
        <w:rPr>
          <w:rFonts w:ascii="Arial" w:hAnsi="Arial" w:cs="Arial"/>
          <w:sz w:val="20"/>
          <w:szCs w:val="20"/>
        </w:rPr>
        <w:t>)</w:t>
      </w:r>
    </w:p>
    <w:p w:rsidR="008563CF" w:rsidRPr="008563CF" w:rsidRDefault="008563CF" w:rsidP="008563CF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563CF" w:rsidRPr="008563CF" w:rsidRDefault="008563CF" w:rsidP="008563CF">
      <w:pPr>
        <w:pStyle w:val="berschrift2"/>
        <w:numPr>
          <w:ilvl w:val="0"/>
          <w:numId w:val="0"/>
        </w:numPr>
        <w:spacing w:before="0" w:after="0"/>
        <w:rPr>
          <w:rFonts w:cs="Arial"/>
          <w:sz w:val="20"/>
        </w:rPr>
      </w:pPr>
      <w:r w:rsidRPr="008563CF">
        <w:rPr>
          <w:rFonts w:cs="Arial"/>
          <w:sz w:val="20"/>
        </w:rPr>
        <w:t>Bundesnaturschutzgesetz</w:t>
      </w:r>
      <w:r w:rsidRPr="008563CF">
        <w:rPr>
          <w:rFonts w:cs="Arial"/>
          <w:sz w:val="20"/>
        </w:rPr>
        <w:br/>
        <w:t>(Gesetz über Naturschutz und Landschaftspflege)</w:t>
      </w:r>
    </w:p>
    <w:p w:rsidR="008563CF" w:rsidRPr="008563CF" w:rsidRDefault="008563CF" w:rsidP="008563CF">
      <w:pPr>
        <w:pStyle w:val="StandardWeb"/>
        <w:spacing w:before="0" w:beforeAutospacing="0" w:after="0" w:afterAutospacing="0"/>
        <w:rPr>
          <w:rFonts w:ascii="Arial" w:hAnsi="Arial" w:cs="Arial"/>
          <w:iCs/>
          <w:sz w:val="20"/>
          <w:szCs w:val="20"/>
        </w:rPr>
      </w:pPr>
      <w:r w:rsidRPr="008563CF">
        <w:rPr>
          <w:rFonts w:ascii="Arial" w:hAnsi="Arial" w:cs="Arial"/>
          <w:sz w:val="20"/>
          <w:szCs w:val="20"/>
        </w:rPr>
        <w:t>Artikel 1 des Gesetzes vom 29.07.2009 (</w:t>
      </w:r>
      <w:hyperlink r:id="rId22" w:history="1">
        <w:r w:rsidRPr="008563C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BGBl. I S. 2542</w:t>
        </w:r>
      </w:hyperlink>
      <w:r w:rsidRPr="008563CF">
        <w:rPr>
          <w:rFonts w:ascii="Arial" w:hAnsi="Arial" w:cs="Arial"/>
          <w:sz w:val="20"/>
          <w:szCs w:val="20"/>
        </w:rPr>
        <w:t>), in Kraft getreten am 01.03.2010</w:t>
      </w:r>
      <w:r w:rsidRPr="008563CF">
        <w:rPr>
          <w:rFonts w:ascii="Arial" w:hAnsi="Arial" w:cs="Arial"/>
          <w:sz w:val="20"/>
          <w:szCs w:val="20"/>
        </w:rPr>
        <w:br/>
        <w:t>zuletzt geändert durch Gesetz vom 15.09.2017 (</w:t>
      </w:r>
      <w:hyperlink r:id="rId23" w:history="1">
        <w:r w:rsidRPr="008563C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BGBl. I S. 3434</w:t>
        </w:r>
      </w:hyperlink>
      <w:r w:rsidRPr="008563CF">
        <w:rPr>
          <w:rFonts w:ascii="Arial" w:hAnsi="Arial" w:cs="Arial"/>
          <w:sz w:val="20"/>
          <w:szCs w:val="20"/>
        </w:rPr>
        <w:t xml:space="preserve">) m.W.v. 29.09.2017 bzw. 01.04.2018 </w:t>
      </w:r>
    </w:p>
    <w:p w:rsidR="008563CF" w:rsidRPr="008563CF" w:rsidRDefault="008563CF" w:rsidP="008563CF">
      <w:pPr>
        <w:pStyle w:val="StandardWeb"/>
        <w:spacing w:before="0" w:beforeAutospacing="0" w:after="0" w:afterAutospacing="0"/>
        <w:rPr>
          <w:rFonts w:ascii="Arial" w:hAnsi="Arial" w:cs="Arial"/>
          <w:iCs/>
          <w:sz w:val="20"/>
          <w:szCs w:val="20"/>
        </w:rPr>
      </w:pPr>
    </w:p>
    <w:p w:rsidR="008563CF" w:rsidRPr="008563CF" w:rsidRDefault="008563CF" w:rsidP="008563CF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563CF">
        <w:rPr>
          <w:rStyle w:val="Fett"/>
          <w:rFonts w:ascii="Arial" w:hAnsi="Arial" w:cs="Arial"/>
          <w:sz w:val="20"/>
          <w:szCs w:val="20"/>
        </w:rPr>
        <w:t xml:space="preserve">Brandenburgisches Ausführungsgesetz zum Bundesnaturschutzgesetz (Brandenburgisches Naturschutzausführungsgesetz - </w:t>
      </w:r>
      <w:proofErr w:type="spellStart"/>
      <w:r w:rsidRPr="008563CF">
        <w:rPr>
          <w:rStyle w:val="Fett"/>
          <w:rFonts w:ascii="Arial" w:hAnsi="Arial" w:cs="Arial"/>
          <w:sz w:val="20"/>
          <w:szCs w:val="20"/>
        </w:rPr>
        <w:t>BbgNatSchAG</w:t>
      </w:r>
      <w:proofErr w:type="spellEnd"/>
      <w:r w:rsidRPr="008563CF">
        <w:rPr>
          <w:rStyle w:val="Fett"/>
          <w:rFonts w:ascii="Arial" w:hAnsi="Arial" w:cs="Arial"/>
          <w:sz w:val="20"/>
          <w:szCs w:val="20"/>
        </w:rPr>
        <w:t>)</w:t>
      </w:r>
      <w:r w:rsidRPr="008563CF">
        <w:rPr>
          <w:rFonts w:ascii="Arial" w:hAnsi="Arial" w:cs="Arial"/>
          <w:sz w:val="20"/>
          <w:szCs w:val="20"/>
        </w:rPr>
        <w:br/>
        <w:t>vom 21. Januar 2013 (</w:t>
      </w:r>
      <w:proofErr w:type="spellStart"/>
      <w:r w:rsidRPr="008563CF">
        <w:rPr>
          <w:rFonts w:ascii="Arial" w:hAnsi="Arial" w:cs="Arial"/>
          <w:sz w:val="20"/>
          <w:szCs w:val="20"/>
        </w:rPr>
        <w:fldChar w:fldCharType="begin"/>
      </w:r>
      <w:r w:rsidRPr="008563CF">
        <w:rPr>
          <w:rFonts w:ascii="Arial" w:hAnsi="Arial" w:cs="Arial"/>
          <w:sz w:val="20"/>
          <w:szCs w:val="20"/>
        </w:rPr>
        <w:instrText xml:space="preserve"> HYPERLINK "https://bravors.brandenburg.de/br2/sixcms/media.php/76/GVBl_I_03_2013.pdf" \o "Link öffnet im neuen Fenster - zum Veröffentlichungsblatt" \t "_blank" </w:instrText>
      </w:r>
      <w:r w:rsidRPr="008563CF">
        <w:rPr>
          <w:rFonts w:ascii="Arial" w:hAnsi="Arial" w:cs="Arial"/>
          <w:sz w:val="20"/>
          <w:szCs w:val="20"/>
        </w:rPr>
        <w:fldChar w:fldCharType="separate"/>
      </w:r>
      <w:r w:rsidRPr="008563C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GVBl.I</w:t>
      </w:r>
      <w:proofErr w:type="spellEnd"/>
      <w:r w:rsidRPr="008563C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/13, [Nr. 3]</w:t>
      </w:r>
      <w:r w:rsidRPr="008563CF">
        <w:rPr>
          <w:rFonts w:ascii="Arial" w:hAnsi="Arial" w:cs="Arial"/>
          <w:sz w:val="20"/>
          <w:szCs w:val="20"/>
        </w:rPr>
        <w:fldChar w:fldCharType="end"/>
      </w:r>
      <w:r w:rsidRPr="008563CF">
        <w:rPr>
          <w:rFonts w:ascii="Arial" w:hAnsi="Arial" w:cs="Arial"/>
          <w:sz w:val="20"/>
          <w:szCs w:val="20"/>
        </w:rPr>
        <w:t>)</w:t>
      </w:r>
      <w:r w:rsidRPr="008563CF">
        <w:rPr>
          <w:rFonts w:ascii="Arial" w:hAnsi="Arial" w:cs="Arial"/>
          <w:sz w:val="20"/>
          <w:szCs w:val="20"/>
        </w:rPr>
        <w:br/>
        <w:t>geändert durch Artikel 2 Absatz 5 des Gesetzes vom 25. Januar 2016 (</w:t>
      </w:r>
      <w:proofErr w:type="spellStart"/>
      <w:r w:rsidRPr="008563CF">
        <w:rPr>
          <w:rFonts w:ascii="Arial" w:hAnsi="Arial" w:cs="Arial"/>
          <w:sz w:val="20"/>
          <w:szCs w:val="20"/>
        </w:rPr>
        <w:fldChar w:fldCharType="begin"/>
      </w:r>
      <w:r w:rsidRPr="008563CF">
        <w:rPr>
          <w:rFonts w:ascii="Arial" w:hAnsi="Arial" w:cs="Arial"/>
          <w:sz w:val="20"/>
          <w:szCs w:val="20"/>
        </w:rPr>
        <w:instrText xml:space="preserve"> HYPERLINK "https://bravors.brandenburg.de/br2/sixcms/media.php/76/GVBl_I_05_2016.pdf" \o "Link öffnet im neuen Fenster - zum Veröffentlichungsblatt" \t "_blank" </w:instrText>
      </w:r>
      <w:r w:rsidRPr="008563CF">
        <w:rPr>
          <w:rFonts w:ascii="Arial" w:hAnsi="Arial" w:cs="Arial"/>
          <w:sz w:val="20"/>
          <w:szCs w:val="20"/>
        </w:rPr>
        <w:fldChar w:fldCharType="separate"/>
      </w:r>
      <w:r w:rsidRPr="008563C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GVBl.I</w:t>
      </w:r>
      <w:proofErr w:type="spellEnd"/>
      <w:r w:rsidRPr="008563C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/16, [Nr. 5]</w:t>
      </w:r>
      <w:r w:rsidRPr="008563CF">
        <w:rPr>
          <w:rFonts w:ascii="Arial" w:hAnsi="Arial" w:cs="Arial"/>
          <w:sz w:val="20"/>
          <w:szCs w:val="20"/>
        </w:rPr>
        <w:fldChar w:fldCharType="end"/>
      </w:r>
      <w:r w:rsidRPr="008563CF">
        <w:rPr>
          <w:rFonts w:ascii="Arial" w:hAnsi="Arial" w:cs="Arial"/>
          <w:sz w:val="20"/>
          <w:szCs w:val="20"/>
        </w:rPr>
        <w:t>)</w:t>
      </w:r>
    </w:p>
    <w:p w:rsidR="008563CF" w:rsidRPr="008563CF" w:rsidRDefault="008563CF" w:rsidP="008563CF">
      <w:pPr>
        <w:spacing w:before="0" w:after="0"/>
        <w:rPr>
          <w:rFonts w:cs="Arial"/>
          <w:sz w:val="20"/>
        </w:rPr>
      </w:pPr>
    </w:p>
    <w:p w:rsidR="008563CF" w:rsidRPr="008563CF" w:rsidRDefault="008563CF" w:rsidP="008563CF">
      <w:pPr>
        <w:spacing w:before="0" w:after="0"/>
        <w:outlineLvl w:val="1"/>
        <w:rPr>
          <w:rFonts w:cs="Arial"/>
          <w:b/>
          <w:bCs/>
          <w:sz w:val="20"/>
        </w:rPr>
      </w:pPr>
      <w:r w:rsidRPr="008563CF">
        <w:rPr>
          <w:rFonts w:cs="Arial"/>
          <w:b/>
          <w:bCs/>
          <w:sz w:val="20"/>
        </w:rPr>
        <w:t>Bundes-Immissionsschutzgesetz</w:t>
      </w:r>
      <w:r w:rsidRPr="008563CF">
        <w:rPr>
          <w:rFonts w:cs="Arial"/>
          <w:b/>
          <w:bCs/>
          <w:sz w:val="20"/>
        </w:rPr>
        <w:br/>
        <w:t>(Gesetz zum Schutz vor schädlichen Umwelteinwirkungen durch Luftverunreinigungen, Gerä</w:t>
      </w:r>
      <w:r w:rsidRPr="008563CF">
        <w:rPr>
          <w:rFonts w:cs="Arial"/>
          <w:b/>
          <w:bCs/>
          <w:sz w:val="20"/>
        </w:rPr>
        <w:t>u</w:t>
      </w:r>
      <w:r w:rsidRPr="008563CF">
        <w:rPr>
          <w:rFonts w:cs="Arial"/>
          <w:b/>
          <w:bCs/>
          <w:sz w:val="20"/>
        </w:rPr>
        <w:t>sche, Erschütterungen und ähnliche Vorgänge)</w:t>
      </w:r>
    </w:p>
    <w:p w:rsidR="008563CF" w:rsidRPr="008563CF" w:rsidRDefault="008563CF" w:rsidP="008563CF">
      <w:pPr>
        <w:spacing w:before="0" w:after="0"/>
        <w:outlineLvl w:val="1"/>
        <w:rPr>
          <w:rFonts w:cs="Arial"/>
          <w:b/>
          <w:bCs/>
          <w:sz w:val="20"/>
        </w:rPr>
      </w:pPr>
      <w:r w:rsidRPr="008563CF">
        <w:rPr>
          <w:rFonts w:cs="Arial"/>
          <w:sz w:val="20"/>
        </w:rPr>
        <w:t>In der Fassung der Bekanntmachung vom 26.09.2002 (</w:t>
      </w:r>
      <w:hyperlink r:id="rId24" w:history="1">
        <w:r w:rsidRPr="008563CF">
          <w:rPr>
            <w:rFonts w:cs="Arial"/>
            <w:sz w:val="20"/>
          </w:rPr>
          <w:t>BGBl. I S. 3830</w:t>
        </w:r>
      </w:hyperlink>
      <w:r w:rsidRPr="008563CF">
        <w:rPr>
          <w:rFonts w:cs="Arial"/>
          <w:sz w:val="20"/>
        </w:rPr>
        <w:t>)</w:t>
      </w:r>
      <w:r w:rsidRPr="008563CF">
        <w:rPr>
          <w:rFonts w:cs="Arial"/>
          <w:sz w:val="20"/>
        </w:rPr>
        <w:br/>
        <w:t>zuletzt geändert durch Gesetz vom 18.07.2017 (</w:t>
      </w:r>
      <w:hyperlink r:id="rId25" w:history="1">
        <w:r w:rsidRPr="008563CF">
          <w:rPr>
            <w:rFonts w:cs="Arial"/>
            <w:sz w:val="20"/>
          </w:rPr>
          <w:t>BGBl. I S. 2771</w:t>
        </w:r>
      </w:hyperlink>
      <w:r w:rsidRPr="008563CF">
        <w:rPr>
          <w:rFonts w:cs="Arial"/>
          <w:sz w:val="20"/>
        </w:rPr>
        <w:t>) m.W.v. 29.07.2017</w:t>
      </w:r>
    </w:p>
    <w:p w:rsidR="008563CF" w:rsidRPr="008563CF" w:rsidRDefault="008563CF" w:rsidP="008563CF">
      <w:pPr>
        <w:spacing w:before="0" w:after="0"/>
        <w:rPr>
          <w:rFonts w:cs="Arial"/>
          <w:sz w:val="20"/>
        </w:rPr>
      </w:pPr>
    </w:p>
    <w:p w:rsidR="008563CF" w:rsidRPr="008563CF" w:rsidRDefault="008563CF" w:rsidP="008563CF">
      <w:pPr>
        <w:spacing w:before="0" w:after="0"/>
        <w:rPr>
          <w:rFonts w:cs="Arial"/>
          <w:sz w:val="20"/>
        </w:rPr>
      </w:pPr>
      <w:r w:rsidRPr="008563CF">
        <w:rPr>
          <w:rStyle w:val="Fett"/>
          <w:rFonts w:cs="Arial"/>
          <w:sz w:val="20"/>
        </w:rPr>
        <w:t>Brandenburgisches Wassergesetz (</w:t>
      </w:r>
      <w:proofErr w:type="spellStart"/>
      <w:r w:rsidRPr="008563CF">
        <w:rPr>
          <w:rStyle w:val="Fett"/>
          <w:rFonts w:cs="Arial"/>
          <w:sz w:val="20"/>
        </w:rPr>
        <w:t>BbgWG</w:t>
      </w:r>
      <w:proofErr w:type="spellEnd"/>
      <w:r w:rsidRPr="008563CF">
        <w:rPr>
          <w:rStyle w:val="Fett"/>
          <w:rFonts w:cs="Arial"/>
          <w:sz w:val="20"/>
        </w:rPr>
        <w:t>)</w:t>
      </w:r>
      <w:r w:rsidRPr="008563CF">
        <w:rPr>
          <w:rFonts w:cs="Arial"/>
          <w:sz w:val="20"/>
        </w:rPr>
        <w:t xml:space="preserve"> </w:t>
      </w:r>
      <w:bookmarkStart w:id="8" w:name="_ftnref1"/>
      <w:bookmarkEnd w:id="8"/>
    </w:p>
    <w:p w:rsidR="008563CF" w:rsidRPr="008563CF" w:rsidRDefault="008563CF" w:rsidP="008563CF">
      <w:pPr>
        <w:spacing w:before="0" w:after="0"/>
        <w:rPr>
          <w:rFonts w:cs="Arial"/>
          <w:sz w:val="20"/>
        </w:rPr>
      </w:pPr>
      <w:r w:rsidRPr="008563CF">
        <w:rPr>
          <w:rFonts w:cs="Arial"/>
          <w:sz w:val="20"/>
        </w:rPr>
        <w:t>In der Fassung der Bekanntmachung vom 2. März 2012 (</w:t>
      </w:r>
      <w:proofErr w:type="spellStart"/>
      <w:r w:rsidRPr="008563CF">
        <w:rPr>
          <w:rFonts w:cs="Arial"/>
          <w:sz w:val="20"/>
        </w:rPr>
        <w:fldChar w:fldCharType="begin"/>
      </w:r>
      <w:r w:rsidRPr="008563CF">
        <w:rPr>
          <w:rFonts w:cs="Arial"/>
          <w:sz w:val="20"/>
        </w:rPr>
        <w:instrText xml:space="preserve"> HYPERLINK "https://bravors.brandenburg.de/br2/sixcms/media.php/76/GVBl_I_20_2012.pdf" \o "Link öffnet im neuen Fenster - zum Veröffentlichungsblatt" \t "_blank" </w:instrText>
      </w:r>
      <w:r w:rsidRPr="008563CF">
        <w:rPr>
          <w:rFonts w:cs="Arial"/>
          <w:sz w:val="20"/>
        </w:rPr>
        <w:fldChar w:fldCharType="separate"/>
      </w:r>
      <w:r w:rsidRPr="008563CF">
        <w:rPr>
          <w:rStyle w:val="Hyperlink"/>
          <w:rFonts w:cs="Arial"/>
          <w:color w:val="auto"/>
          <w:sz w:val="20"/>
          <w:u w:val="none"/>
        </w:rPr>
        <w:t>GVBl.I</w:t>
      </w:r>
      <w:proofErr w:type="spellEnd"/>
      <w:r w:rsidRPr="008563CF">
        <w:rPr>
          <w:rStyle w:val="Hyperlink"/>
          <w:rFonts w:cs="Arial"/>
          <w:color w:val="auto"/>
          <w:sz w:val="20"/>
          <w:u w:val="none"/>
        </w:rPr>
        <w:t>/12, [Nr. 20]</w:t>
      </w:r>
      <w:r w:rsidRPr="008563CF">
        <w:rPr>
          <w:rFonts w:cs="Arial"/>
          <w:sz w:val="20"/>
        </w:rPr>
        <w:fldChar w:fldCharType="end"/>
      </w:r>
      <w:r w:rsidRPr="008563CF">
        <w:rPr>
          <w:rFonts w:cs="Arial"/>
          <w:sz w:val="20"/>
        </w:rPr>
        <w:t xml:space="preserve">) </w:t>
      </w:r>
    </w:p>
    <w:p w:rsidR="008563CF" w:rsidRPr="008563CF" w:rsidRDefault="008563CF" w:rsidP="008563CF">
      <w:pPr>
        <w:spacing w:before="0" w:after="0"/>
        <w:rPr>
          <w:rFonts w:cs="Arial"/>
          <w:sz w:val="20"/>
        </w:rPr>
      </w:pPr>
      <w:r w:rsidRPr="008563CF">
        <w:rPr>
          <w:rFonts w:cs="Arial"/>
          <w:sz w:val="20"/>
        </w:rPr>
        <w:t>zuletzt geändert durch Artikel 1 des Gesetzes vom 4. Dezember 2017 (</w:t>
      </w:r>
      <w:proofErr w:type="spellStart"/>
      <w:r w:rsidRPr="008563CF">
        <w:rPr>
          <w:rFonts w:cs="Arial"/>
          <w:sz w:val="20"/>
        </w:rPr>
        <w:fldChar w:fldCharType="begin"/>
      </w:r>
      <w:r w:rsidRPr="008563CF">
        <w:rPr>
          <w:rFonts w:cs="Arial"/>
          <w:sz w:val="20"/>
        </w:rPr>
        <w:instrText xml:space="preserve"> HYPERLINK "https://bravors.brandenburg.de/br2/sixcms/media.php/76/GVBl_I_28_2017.pdf" \o "Link öffnet im neuen Fenster - zum Veröffentlichungsblatt" \t "_blank" </w:instrText>
      </w:r>
      <w:r w:rsidRPr="008563CF">
        <w:rPr>
          <w:rFonts w:cs="Arial"/>
          <w:sz w:val="20"/>
        </w:rPr>
        <w:fldChar w:fldCharType="separate"/>
      </w:r>
      <w:r w:rsidRPr="008563CF">
        <w:rPr>
          <w:rStyle w:val="Hyperlink"/>
          <w:rFonts w:cs="Arial"/>
          <w:color w:val="auto"/>
          <w:sz w:val="20"/>
          <w:u w:val="none"/>
        </w:rPr>
        <w:t>GVBl.I</w:t>
      </w:r>
      <w:proofErr w:type="spellEnd"/>
      <w:r w:rsidRPr="008563CF">
        <w:rPr>
          <w:rStyle w:val="Hyperlink"/>
          <w:rFonts w:cs="Arial"/>
          <w:color w:val="auto"/>
          <w:sz w:val="20"/>
          <w:u w:val="none"/>
        </w:rPr>
        <w:t>/17, [Nr. 28]</w:t>
      </w:r>
      <w:r w:rsidRPr="008563CF">
        <w:rPr>
          <w:rFonts w:cs="Arial"/>
          <w:sz w:val="20"/>
        </w:rPr>
        <w:fldChar w:fldCharType="end"/>
      </w:r>
      <w:r w:rsidRPr="008563CF">
        <w:rPr>
          <w:rFonts w:cs="Arial"/>
          <w:sz w:val="20"/>
        </w:rPr>
        <w:t>)</w:t>
      </w:r>
    </w:p>
    <w:p w:rsidR="008563CF" w:rsidRDefault="008563CF" w:rsidP="008563CF">
      <w:pPr>
        <w:pStyle w:val="Textkrper"/>
        <w:spacing w:before="0" w:after="0"/>
        <w:rPr>
          <w:b/>
          <w:sz w:val="20"/>
        </w:rPr>
      </w:pPr>
    </w:p>
    <w:p w:rsidR="008563CF" w:rsidRDefault="008563CF" w:rsidP="008563CF">
      <w:pPr>
        <w:pStyle w:val="Textkrper"/>
        <w:spacing w:before="0" w:after="0"/>
        <w:rPr>
          <w:sz w:val="20"/>
          <w:lang w:val="it-IT"/>
        </w:rPr>
      </w:pPr>
      <w:r>
        <w:rPr>
          <w:b/>
          <w:sz w:val="20"/>
        </w:rPr>
        <w:t>Gesetz über den Schutz und die Pflege der Denkmale und Bodendenkmale im Land Brande</w:t>
      </w:r>
      <w:r>
        <w:rPr>
          <w:b/>
          <w:sz w:val="20"/>
        </w:rPr>
        <w:t>n</w:t>
      </w:r>
      <w:r>
        <w:rPr>
          <w:b/>
          <w:sz w:val="20"/>
        </w:rPr>
        <w:t>burg</w:t>
      </w:r>
      <w:r>
        <w:rPr>
          <w:sz w:val="20"/>
        </w:rPr>
        <w:t xml:space="preserve"> (Brandenburgisches Denkmalschutzgesetz - </w:t>
      </w:r>
      <w:proofErr w:type="spellStart"/>
      <w:r>
        <w:rPr>
          <w:sz w:val="20"/>
        </w:rPr>
        <w:t>BbgDSchG</w:t>
      </w:r>
      <w:proofErr w:type="spellEnd"/>
      <w:r>
        <w:rPr>
          <w:sz w:val="20"/>
        </w:rPr>
        <w:t xml:space="preserve"> -) vom 24. </w:t>
      </w:r>
      <w:r>
        <w:rPr>
          <w:sz w:val="20"/>
          <w:lang w:val="it-IT"/>
        </w:rPr>
        <w:t>Mai 2004 (</w:t>
      </w:r>
      <w:proofErr w:type="spellStart"/>
      <w:r>
        <w:rPr>
          <w:sz w:val="20"/>
          <w:lang w:val="it-IT"/>
        </w:rPr>
        <w:t>GVBl</w:t>
      </w:r>
      <w:proofErr w:type="spellEnd"/>
      <w:r>
        <w:rPr>
          <w:sz w:val="20"/>
          <w:lang w:val="it-IT"/>
        </w:rPr>
        <w:t>. I/04 [Nr. 9]).</w:t>
      </w:r>
    </w:p>
    <w:p w:rsidR="008563CF" w:rsidRDefault="008563CF" w:rsidP="008563CF">
      <w:pPr>
        <w:pStyle w:val="Textkrper"/>
        <w:spacing w:before="0" w:after="0"/>
        <w:outlineLvl w:val="1"/>
        <w:rPr>
          <w:b/>
          <w:bCs/>
          <w:sz w:val="20"/>
        </w:rPr>
      </w:pPr>
    </w:p>
    <w:p w:rsidR="008563CF" w:rsidRPr="008563CF" w:rsidRDefault="008563CF" w:rsidP="008563CF">
      <w:pPr>
        <w:pStyle w:val="Textkrper"/>
        <w:spacing w:before="0" w:after="0"/>
        <w:outlineLvl w:val="1"/>
        <w:rPr>
          <w:rFonts w:cs="Arial"/>
          <w:b/>
          <w:bCs/>
          <w:sz w:val="20"/>
        </w:rPr>
      </w:pPr>
      <w:r w:rsidRPr="008563CF">
        <w:rPr>
          <w:b/>
          <w:bCs/>
          <w:sz w:val="20"/>
        </w:rPr>
        <w:t xml:space="preserve">Gesetz zum Schutz vor schädlichen Bodenveränderungen und zur Sanierung von Altlasten </w:t>
      </w:r>
      <w:r w:rsidRPr="008563CF">
        <w:rPr>
          <w:sz w:val="20"/>
        </w:rPr>
        <w:t>(Bundes-Bodenschutzgesetz – BBodSchG -)</w:t>
      </w:r>
      <w:r w:rsidRPr="008563CF">
        <w:rPr>
          <w:b/>
          <w:bCs/>
          <w:sz w:val="20"/>
        </w:rPr>
        <w:t xml:space="preserve"> </w:t>
      </w:r>
      <w:r w:rsidRPr="008563CF">
        <w:rPr>
          <w:sz w:val="20"/>
        </w:rPr>
        <w:t>vom 17. März 1998 BGBl. I S. 502), zuletzt geändert durch Gesetz vom 20.07.2017 (</w:t>
      </w:r>
      <w:hyperlink r:id="rId26" w:history="1">
        <w:r w:rsidRPr="008563CF">
          <w:rPr>
            <w:rStyle w:val="Hyperlink"/>
            <w:color w:val="auto"/>
            <w:sz w:val="20"/>
            <w:u w:val="none"/>
          </w:rPr>
          <w:t>BGBl. I S. 2808</w:t>
        </w:r>
      </w:hyperlink>
      <w:r w:rsidRPr="008563CF">
        <w:rPr>
          <w:sz w:val="20"/>
        </w:rPr>
        <w:t>) m.W.v. 29.07.2017</w:t>
      </w:r>
    </w:p>
    <w:p w:rsidR="00BE7A74" w:rsidRPr="008563CF" w:rsidRDefault="00BE7A74" w:rsidP="00C97AA1">
      <w:pPr>
        <w:spacing w:before="120" w:after="0"/>
        <w:ind w:right="-68"/>
        <w:rPr>
          <w:rFonts w:cs="Arial"/>
          <w:sz w:val="20"/>
        </w:rPr>
      </w:pPr>
    </w:p>
    <w:sectPr w:rsidR="00BE7A74" w:rsidRPr="008563CF">
      <w:pgSz w:w="11906" w:h="16838" w:code="9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F1" w:rsidRDefault="00DE52F1">
      <w:pPr>
        <w:spacing w:before="0" w:after="0"/>
      </w:pPr>
      <w:r>
        <w:separator/>
      </w:r>
    </w:p>
  </w:endnote>
  <w:endnote w:type="continuationSeparator" w:id="0">
    <w:p w:rsidR="00DE52F1" w:rsidRDefault="00DE52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F1" w:rsidRDefault="00DE52F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DE52F1" w:rsidRDefault="00DE52F1">
    <w:pPr>
      <w:pStyle w:val="Fuzeile"/>
      <w:pBdr>
        <w:top w:val="single" w:sz="4" w:space="1" w:color="auto"/>
      </w:pBdr>
      <w:ind w:right="360"/>
    </w:pPr>
    <w:r>
      <w:tab/>
      <w:t>Landplan GmbH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F1" w:rsidRDefault="00DE52F1">
    <w:pPr>
      <w:pStyle w:val="Fuzeile"/>
      <w:framePr w:wrap="around" w:vAnchor="text" w:hAnchor="margin" w:xAlign="right" w:y="1"/>
      <w:spacing w:before="9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23725">
      <w:rPr>
        <w:rStyle w:val="Seitenzahl"/>
        <w:noProof/>
      </w:rPr>
      <w:t>5</w:t>
    </w:r>
    <w:r>
      <w:rPr>
        <w:rStyle w:val="Seitenzahl"/>
      </w:rPr>
      <w:fldChar w:fldCharType="end"/>
    </w:r>
  </w:p>
  <w:p w:rsidR="00DE52F1" w:rsidRDefault="00DE52F1">
    <w:pPr>
      <w:pStyle w:val="Fuzeile"/>
      <w:pBdr>
        <w:top w:val="single" w:sz="4" w:space="1" w:color="auto"/>
      </w:pBdr>
      <w:ind w:right="360"/>
    </w:pPr>
    <w:r>
      <w:tab/>
      <w:t>LANDPLAN GMBH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F1" w:rsidRDefault="00DE52F1">
    <w:pPr>
      <w:pStyle w:val="Fuzeile"/>
      <w:pBdr>
        <w:top w:val="single" w:sz="4" w:space="1" w:color="auto"/>
      </w:pBdr>
    </w:pPr>
  </w:p>
  <w:p w:rsidR="00DE52F1" w:rsidRDefault="00DE52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F1" w:rsidRDefault="00DE52F1">
      <w:pPr>
        <w:spacing w:before="0" w:after="0"/>
      </w:pPr>
      <w:r>
        <w:separator/>
      </w:r>
    </w:p>
  </w:footnote>
  <w:footnote w:type="continuationSeparator" w:id="0">
    <w:p w:rsidR="00DE52F1" w:rsidRDefault="00DE52F1">
      <w:pPr>
        <w:spacing w:before="0" w:after="0"/>
      </w:pPr>
      <w:r>
        <w:continuationSeparator/>
      </w:r>
    </w:p>
  </w:footnote>
  <w:footnote w:id="1">
    <w:p w:rsidR="00DE52F1" w:rsidRDefault="00DE52F1" w:rsidP="006F14EE">
      <w:pPr>
        <w:pStyle w:val="Funotentext"/>
      </w:pPr>
      <w:r>
        <w:rPr>
          <w:rStyle w:val="Funotenzeichen"/>
        </w:rPr>
        <w:footnoteRef/>
      </w:r>
      <w:r>
        <w:t xml:space="preserve"> Gemäß </w:t>
      </w:r>
      <w:proofErr w:type="spellStart"/>
      <w:r>
        <w:t>BbgBO</w:t>
      </w:r>
      <w:proofErr w:type="spellEnd"/>
      <w:r>
        <w:t xml:space="preserve"> werden auch zu Wohnzwecken ausgebaute Dachgeschosse als Vollgeschosse def</w:t>
      </w:r>
      <w:r>
        <w:t>i</w:t>
      </w:r>
      <w:r>
        <w:t>niert.</w:t>
      </w:r>
    </w:p>
  </w:footnote>
  <w:footnote w:id="2">
    <w:p w:rsidR="00DE52F1" w:rsidRPr="00361A2A" w:rsidRDefault="00DE52F1" w:rsidP="007F4814">
      <w:pPr>
        <w:pStyle w:val="Funotentext"/>
        <w:rPr>
          <w:vanish/>
        </w:rPr>
      </w:pPr>
      <w:r>
        <w:rPr>
          <w:rStyle w:val="Funotenzeichen"/>
        </w:rPr>
        <w:footnoteRef/>
      </w:r>
      <w:r>
        <w:t xml:space="preserve"> Ernst/ Zinkahn/</w:t>
      </w:r>
      <w:proofErr w:type="spellStart"/>
      <w:r>
        <w:t>Bielenberg</w:t>
      </w:r>
      <w:proofErr w:type="spellEnd"/>
      <w:r>
        <w:t xml:space="preserve">/ </w:t>
      </w:r>
      <w:proofErr w:type="spellStart"/>
      <w:r>
        <w:t>Krautzberger</w:t>
      </w:r>
      <w:proofErr w:type="spellEnd"/>
      <w:r>
        <w:t xml:space="preserve">, BauGB Kommentar, </w:t>
      </w:r>
      <w:proofErr w:type="spellStart"/>
      <w:r>
        <w:t>BauNVO</w:t>
      </w:r>
      <w:proofErr w:type="spellEnd"/>
      <w:r>
        <w:t xml:space="preserve"> § 22 Randnummer 22, Ve</w:t>
      </w:r>
      <w:r>
        <w:t>r</w:t>
      </w:r>
      <w:r>
        <w:t>lag C.H.Beck</w:t>
      </w:r>
    </w:p>
  </w:footnote>
  <w:footnote w:id="3">
    <w:p w:rsidR="00DE52F1" w:rsidRDefault="00DE52F1" w:rsidP="00EE35E4">
      <w:pPr>
        <w:pStyle w:val="Funotentext"/>
      </w:pPr>
      <w:r>
        <w:rPr>
          <w:rStyle w:val="Funotenzeichen"/>
        </w:rPr>
        <w:footnoteRef/>
      </w:r>
      <w:r>
        <w:t xml:space="preserve"> BVerwG, Urteil vom 24.02.2000, 4C12.98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F1" w:rsidRDefault="00DE52F1">
    <w:pPr>
      <w:pStyle w:val="Kopfzeile"/>
      <w:pBdr>
        <w:bottom w:val="single" w:sz="4" w:space="1" w:color="auto"/>
      </w:pBdr>
      <w:tabs>
        <w:tab w:val="left" w:pos="1418"/>
      </w:tabs>
      <w:spacing w:before="0" w:after="0"/>
      <w:jc w:val="left"/>
    </w:pPr>
    <w:r>
      <w:fldChar w:fldCharType="begin"/>
    </w:r>
    <w:r>
      <w:instrText xml:space="preserve"> REF Projektbezeichnung \h  \* MERGEFORMAT </w:instrText>
    </w:r>
    <w:r>
      <w:fldChar w:fldCharType="end"/>
    </w:r>
  </w:p>
  <w:p w:rsidR="00DE52F1" w:rsidRDefault="00DE52F1">
    <w:pPr>
      <w:pStyle w:val="Kopfzeile"/>
      <w:tabs>
        <w:tab w:val="left" w:pos="1418"/>
      </w:tabs>
      <w:spacing w:before="0" w:after="0"/>
      <w:jc w:val="lef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REF Änderung \h  \* MERGEFORMAT </w:instrText>
    </w:r>
    <w:r>
      <w:rPr>
        <w:sz w:val="16"/>
      </w:rPr>
    </w:r>
    <w:r>
      <w:rPr>
        <w:sz w:val="16"/>
      </w:rPr>
      <w:fldChar w:fldCharType="separate"/>
    </w:r>
    <w:r w:rsidR="00E16DB0">
      <w:rPr>
        <w:sz w:val="16"/>
      </w:rPr>
      <w:t>Stand:</w:t>
    </w:r>
    <w:r w:rsidR="00E16DB0">
      <w:rPr>
        <w:sz w:val="16"/>
      </w:rPr>
      <w:tab/>
      <w:t>April 2018</w:t>
    </w:r>
    <w:r w:rsidR="00E16DB0">
      <w:rPr>
        <w:sz w:val="16"/>
      </w:rPr>
      <w:tab/>
    </w:r>
    <w:r>
      <w:rPr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F1" w:rsidRPr="00645C9F" w:rsidRDefault="00DE52F1">
    <w:pPr>
      <w:pStyle w:val="Kopfzeile"/>
      <w:pBdr>
        <w:bottom w:val="single" w:sz="4" w:space="1" w:color="auto"/>
      </w:pBdr>
      <w:tabs>
        <w:tab w:val="left" w:pos="1418"/>
      </w:tabs>
      <w:spacing w:before="0" w:after="0"/>
      <w:jc w:val="right"/>
      <w:rPr>
        <w:sz w:val="20"/>
      </w:rPr>
    </w:pPr>
    <w:r w:rsidRPr="00645C9F">
      <w:rPr>
        <w:sz w:val="20"/>
      </w:rPr>
      <w:t>B-Plan „</w:t>
    </w:r>
    <w:proofErr w:type="spellStart"/>
    <w:r>
      <w:rPr>
        <w:sz w:val="20"/>
      </w:rPr>
      <w:t>Biegener</w:t>
    </w:r>
    <w:proofErr w:type="spellEnd"/>
    <w:r>
      <w:rPr>
        <w:sz w:val="20"/>
      </w:rPr>
      <w:t xml:space="preserve"> Straße</w:t>
    </w:r>
    <w:r w:rsidRPr="00645C9F">
      <w:rPr>
        <w:sz w:val="20"/>
      </w:rPr>
      <w:t xml:space="preserve">“ </w:t>
    </w:r>
    <w:proofErr w:type="spellStart"/>
    <w:r w:rsidRPr="00645C9F">
      <w:rPr>
        <w:sz w:val="20"/>
      </w:rPr>
      <w:t>Müllrose</w:t>
    </w:r>
    <w:proofErr w:type="spellEnd"/>
  </w:p>
  <w:p w:rsidR="00DE52F1" w:rsidRPr="00BC018F" w:rsidRDefault="00DE52F1" w:rsidP="00BC018F">
    <w:pPr>
      <w:pStyle w:val="Kopfzeile"/>
      <w:tabs>
        <w:tab w:val="left" w:pos="1418"/>
      </w:tabs>
      <w:spacing w:before="0" w:after="0"/>
      <w:jc w:val="right"/>
      <w:rPr>
        <w:sz w:val="16"/>
      </w:rPr>
    </w:pPr>
    <w:r>
      <w:rPr>
        <w:sz w:val="16"/>
      </w:rPr>
      <w:t>Stand: April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F1" w:rsidRPr="00645C9F" w:rsidRDefault="00DE52F1">
    <w:pPr>
      <w:pStyle w:val="Kopfzeile"/>
      <w:tabs>
        <w:tab w:val="left" w:pos="1134"/>
      </w:tabs>
      <w:jc w:val="left"/>
      <w:rPr>
        <w:sz w:val="16"/>
      </w:rPr>
    </w:pPr>
    <w:bookmarkStart w:id="0" w:name="Projektbezeichnung"/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2922905</wp:posOffset>
          </wp:positionH>
          <wp:positionV relativeFrom="paragraph">
            <wp:posOffset>2540</wp:posOffset>
          </wp:positionV>
          <wp:extent cx="2767965" cy="653415"/>
          <wp:effectExtent l="0" t="0" r="0" b="0"/>
          <wp:wrapTight wrapText="bothSides">
            <wp:wrapPolygon edited="0">
              <wp:start x="0" y="0"/>
              <wp:lineTo x="0" y="19522"/>
              <wp:lineTo x="15163" y="19522"/>
              <wp:lineTo x="21407" y="17633"/>
              <wp:lineTo x="21407" y="8816"/>
              <wp:lineTo x="20069" y="3778"/>
              <wp:lineTo x="18434" y="0"/>
              <wp:lineTo x="0" y="0"/>
            </wp:wrapPolygon>
          </wp:wrapTight>
          <wp:docPr id="6" name="Bild 6" descr="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645C9F">
      <w:rPr>
        <w:sz w:val="16"/>
      </w:rPr>
      <w:t xml:space="preserve">B-Plan </w:t>
    </w:r>
    <w:proofErr w:type="spellStart"/>
    <w:r>
      <w:rPr>
        <w:sz w:val="16"/>
      </w:rPr>
      <w:t>Biegener</w:t>
    </w:r>
    <w:proofErr w:type="spellEnd"/>
    <w:r>
      <w:rPr>
        <w:sz w:val="16"/>
      </w:rPr>
      <w:t xml:space="preserve"> Straße </w:t>
    </w:r>
    <w:proofErr w:type="spellStart"/>
    <w:r w:rsidRPr="00645C9F">
      <w:rPr>
        <w:sz w:val="16"/>
      </w:rPr>
      <w:t>Müllrose</w:t>
    </w:r>
    <w:proofErr w:type="spellEnd"/>
  </w:p>
  <w:p w:rsidR="00DE52F1" w:rsidRPr="006C25BF" w:rsidRDefault="00DE52F1" w:rsidP="00645C9F">
    <w:pPr>
      <w:pStyle w:val="Kopfzeile"/>
      <w:tabs>
        <w:tab w:val="left" w:pos="1701"/>
      </w:tabs>
      <w:spacing w:before="0"/>
      <w:jc w:val="left"/>
      <w:rPr>
        <w:sz w:val="16"/>
      </w:rPr>
    </w:pPr>
    <w:r w:rsidRPr="006C25BF">
      <w:rPr>
        <w:sz w:val="16"/>
      </w:rPr>
      <w:t>Projekt-Nr.:</w:t>
    </w:r>
    <w:r w:rsidRPr="006C25BF">
      <w:rPr>
        <w:sz w:val="16"/>
      </w:rPr>
      <w:tab/>
    </w:r>
    <w:r>
      <w:rPr>
        <w:sz w:val="16"/>
      </w:rPr>
      <w:t>16</w:t>
    </w:r>
    <w:r w:rsidRPr="006C25BF">
      <w:rPr>
        <w:sz w:val="16"/>
      </w:rPr>
      <w:t>-</w:t>
    </w:r>
    <w:r>
      <w:rPr>
        <w:sz w:val="16"/>
      </w:rPr>
      <w:t>059</w:t>
    </w:r>
    <w:r w:rsidRPr="006C25BF">
      <w:rPr>
        <w:sz w:val="16"/>
      </w:rPr>
      <w:tab/>
    </w:r>
  </w:p>
  <w:p w:rsidR="00DE52F1" w:rsidRDefault="00DE52F1" w:rsidP="00645C9F">
    <w:pPr>
      <w:pStyle w:val="Kopfzeile"/>
      <w:tabs>
        <w:tab w:val="left" w:pos="1701"/>
      </w:tabs>
      <w:spacing w:before="0"/>
      <w:jc w:val="left"/>
      <w:rPr>
        <w:sz w:val="16"/>
      </w:rPr>
    </w:pPr>
    <w:bookmarkStart w:id="1" w:name="Änderung"/>
    <w:r>
      <w:rPr>
        <w:sz w:val="16"/>
      </w:rPr>
      <w:t>Stand:</w:t>
    </w:r>
    <w:r>
      <w:rPr>
        <w:sz w:val="16"/>
      </w:rPr>
      <w:tab/>
      <w:t>April 2018</w:t>
    </w:r>
    <w:r>
      <w:rPr>
        <w:sz w:val="16"/>
      </w:rPr>
      <w:tab/>
    </w:r>
    <w:bookmarkEnd w:id="1"/>
  </w:p>
  <w:p w:rsidR="00DE52F1" w:rsidRDefault="00DE52F1" w:rsidP="00645C9F">
    <w:pPr>
      <w:pStyle w:val="Kopfzeile"/>
      <w:tabs>
        <w:tab w:val="left" w:pos="1701"/>
      </w:tabs>
      <w:spacing w:before="0"/>
      <w:jc w:val="left"/>
      <w:rPr>
        <w:sz w:val="16"/>
      </w:rPr>
    </w:pPr>
    <w:r>
      <w:rPr>
        <w:sz w:val="16"/>
      </w:rPr>
      <w:t>B-Planung:</w:t>
    </w:r>
    <w:r>
      <w:rPr>
        <w:sz w:val="16"/>
      </w:rPr>
      <w:tab/>
      <w:t>Jacqueline Volk</w:t>
    </w:r>
  </w:p>
  <w:p w:rsidR="00DE52F1" w:rsidRDefault="00DE52F1" w:rsidP="00645C9F">
    <w:pPr>
      <w:pStyle w:val="Kopfzeile"/>
      <w:tabs>
        <w:tab w:val="left" w:pos="1701"/>
      </w:tabs>
      <w:spacing w:before="0"/>
      <w:jc w:val="left"/>
      <w:rPr>
        <w:sz w:val="16"/>
      </w:rPr>
    </w:pPr>
    <w:r>
      <w:rPr>
        <w:sz w:val="16"/>
      </w:rPr>
      <w:t>Umweltprüfung:</w:t>
    </w:r>
    <w:r>
      <w:rPr>
        <w:sz w:val="16"/>
      </w:rPr>
      <w:tab/>
      <w:t>Knut Neubert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8E2"/>
    <w:multiLevelType w:val="hybridMultilevel"/>
    <w:tmpl w:val="899C97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610E"/>
    <w:multiLevelType w:val="multilevel"/>
    <w:tmpl w:val="6EA40758"/>
    <w:lvl w:ilvl="0">
      <w:start w:val="3"/>
      <w:numFmt w:val="decimal"/>
      <w:lvlText w:val="%1"/>
      <w:lvlJc w:val="left"/>
      <w:pPr>
        <w:tabs>
          <w:tab w:val="num" w:pos="992"/>
        </w:tabs>
        <w:ind w:left="992" w:hanging="992"/>
      </w:pPr>
    </w:lvl>
    <w:lvl w:ilvl="1">
      <w:start w:val="2"/>
      <w:numFmt w:val="decimal"/>
      <w:pStyle w:val="Formatvorlage2"/>
      <w:lvlText w:val="%1.%2"/>
      <w:lvlJc w:val="left"/>
      <w:pPr>
        <w:tabs>
          <w:tab w:val="num" w:pos="992"/>
        </w:tabs>
        <w:ind w:left="992" w:hanging="992"/>
      </w:pPr>
    </w:lvl>
    <w:lvl w:ilvl="2">
      <w:start w:val="2"/>
      <w:numFmt w:val="decimal"/>
      <w:lvlText w:val="%1.%2.%3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7B5894"/>
    <w:multiLevelType w:val="hybridMultilevel"/>
    <w:tmpl w:val="A886C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17D93"/>
    <w:multiLevelType w:val="hybridMultilevel"/>
    <w:tmpl w:val="849CFE22"/>
    <w:lvl w:ilvl="0" w:tplc="C812DBB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5C1CF348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A97BCD"/>
    <w:multiLevelType w:val="hybridMultilevel"/>
    <w:tmpl w:val="5C2EAD28"/>
    <w:lvl w:ilvl="0" w:tplc="8B4A0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3B9E"/>
    <w:multiLevelType w:val="hybridMultilevel"/>
    <w:tmpl w:val="CB4CD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4725A"/>
    <w:multiLevelType w:val="hybridMultilevel"/>
    <w:tmpl w:val="53545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6911"/>
    <w:multiLevelType w:val="hybridMultilevel"/>
    <w:tmpl w:val="E5CED53A"/>
    <w:lvl w:ilvl="0" w:tplc="C812DBB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95F48"/>
    <w:multiLevelType w:val="hybridMultilevel"/>
    <w:tmpl w:val="4C4ED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E6155"/>
    <w:multiLevelType w:val="hybridMultilevel"/>
    <w:tmpl w:val="BE7E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614D5"/>
    <w:multiLevelType w:val="hybridMultilevel"/>
    <w:tmpl w:val="B75A98C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116FCF"/>
    <w:multiLevelType w:val="hybridMultilevel"/>
    <w:tmpl w:val="2C68F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C640D"/>
    <w:multiLevelType w:val="hybridMultilevel"/>
    <w:tmpl w:val="217E29D6"/>
    <w:lvl w:ilvl="0" w:tplc="C812DBB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162313"/>
    <w:multiLevelType w:val="hybridMultilevel"/>
    <w:tmpl w:val="7EC865FE"/>
    <w:lvl w:ilvl="0" w:tplc="0407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>
    <w:nsid w:val="42340BDA"/>
    <w:multiLevelType w:val="hybridMultilevel"/>
    <w:tmpl w:val="D0E43C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83C10"/>
    <w:multiLevelType w:val="hybridMultilevel"/>
    <w:tmpl w:val="DDA0E97A"/>
    <w:lvl w:ilvl="0" w:tplc="C812DBB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1552F2"/>
    <w:multiLevelType w:val="hybridMultilevel"/>
    <w:tmpl w:val="B366D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6427A"/>
    <w:multiLevelType w:val="hybridMultilevel"/>
    <w:tmpl w:val="D09439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577B3"/>
    <w:multiLevelType w:val="hybridMultilevel"/>
    <w:tmpl w:val="B89E0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E4CE5"/>
    <w:multiLevelType w:val="hybridMultilevel"/>
    <w:tmpl w:val="40E85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F26AE"/>
    <w:multiLevelType w:val="multilevel"/>
    <w:tmpl w:val="C1403904"/>
    <w:lvl w:ilvl="0">
      <w:start w:val="1"/>
      <w:numFmt w:val="decimal"/>
      <w:pStyle w:val="berschrift1"/>
      <w:lvlText w:val="%1"/>
      <w:lvlJc w:val="left"/>
      <w:pPr>
        <w:tabs>
          <w:tab w:val="num" w:pos="992"/>
        </w:tabs>
        <w:ind w:left="992" w:hanging="99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5A8C6766"/>
    <w:multiLevelType w:val="hybridMultilevel"/>
    <w:tmpl w:val="016E2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36AC3"/>
    <w:multiLevelType w:val="hybridMultilevel"/>
    <w:tmpl w:val="F68276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E6B56"/>
    <w:multiLevelType w:val="hybridMultilevel"/>
    <w:tmpl w:val="FD960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1555C"/>
    <w:multiLevelType w:val="hybridMultilevel"/>
    <w:tmpl w:val="847875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746F8"/>
    <w:multiLevelType w:val="hybridMultilevel"/>
    <w:tmpl w:val="A4446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7"/>
  </w:num>
  <w:num w:numId="5">
    <w:abstractNumId w:val="15"/>
  </w:num>
  <w:num w:numId="6">
    <w:abstractNumId w:val="3"/>
  </w:num>
  <w:num w:numId="7">
    <w:abstractNumId w:val="5"/>
  </w:num>
  <w:num w:numId="8">
    <w:abstractNumId w:val="11"/>
  </w:num>
  <w:num w:numId="9">
    <w:abstractNumId w:val="2"/>
  </w:num>
  <w:num w:numId="10">
    <w:abstractNumId w:val="19"/>
  </w:num>
  <w:num w:numId="11">
    <w:abstractNumId w:val="22"/>
  </w:num>
  <w:num w:numId="12">
    <w:abstractNumId w:val="17"/>
  </w:num>
  <w:num w:numId="13">
    <w:abstractNumId w:val="4"/>
  </w:num>
  <w:num w:numId="14">
    <w:abstractNumId w:val="18"/>
  </w:num>
  <w:num w:numId="15">
    <w:abstractNumId w:val="8"/>
  </w:num>
  <w:num w:numId="16">
    <w:abstractNumId w:val="9"/>
  </w:num>
  <w:num w:numId="17">
    <w:abstractNumId w:val="16"/>
  </w:num>
  <w:num w:numId="18">
    <w:abstractNumId w:val="13"/>
  </w:num>
  <w:num w:numId="19">
    <w:abstractNumId w:val="10"/>
  </w:num>
  <w:num w:numId="20">
    <w:abstractNumId w:val="24"/>
  </w:num>
  <w:num w:numId="21">
    <w:abstractNumId w:val="6"/>
  </w:num>
  <w:num w:numId="22">
    <w:abstractNumId w:val="14"/>
  </w:num>
  <w:num w:numId="23">
    <w:abstractNumId w:val="23"/>
  </w:num>
  <w:num w:numId="24">
    <w:abstractNumId w:val="21"/>
  </w:num>
  <w:num w:numId="25">
    <w:abstractNumId w:val="0"/>
  </w:num>
  <w:num w:numId="26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D1"/>
    <w:rsid w:val="00002879"/>
    <w:rsid w:val="00013303"/>
    <w:rsid w:val="00013534"/>
    <w:rsid w:val="000140F5"/>
    <w:rsid w:val="0001427F"/>
    <w:rsid w:val="00014668"/>
    <w:rsid w:val="00022C18"/>
    <w:rsid w:val="00023C60"/>
    <w:rsid w:val="00024DA1"/>
    <w:rsid w:val="00025E7D"/>
    <w:rsid w:val="0002754B"/>
    <w:rsid w:val="00032588"/>
    <w:rsid w:val="00035B01"/>
    <w:rsid w:val="00036A0E"/>
    <w:rsid w:val="00040DC4"/>
    <w:rsid w:val="0004193C"/>
    <w:rsid w:val="000448BC"/>
    <w:rsid w:val="0004591B"/>
    <w:rsid w:val="0004685C"/>
    <w:rsid w:val="00051109"/>
    <w:rsid w:val="0005113A"/>
    <w:rsid w:val="0005370E"/>
    <w:rsid w:val="000577BC"/>
    <w:rsid w:val="0006016A"/>
    <w:rsid w:val="00060C5D"/>
    <w:rsid w:val="00060FD2"/>
    <w:rsid w:val="00061B36"/>
    <w:rsid w:val="00062D3C"/>
    <w:rsid w:val="0006325A"/>
    <w:rsid w:val="000645BB"/>
    <w:rsid w:val="00065311"/>
    <w:rsid w:val="00070194"/>
    <w:rsid w:val="000704C3"/>
    <w:rsid w:val="0007074A"/>
    <w:rsid w:val="0007319E"/>
    <w:rsid w:val="000779AB"/>
    <w:rsid w:val="00081027"/>
    <w:rsid w:val="0008152E"/>
    <w:rsid w:val="00082819"/>
    <w:rsid w:val="000841B4"/>
    <w:rsid w:val="00085005"/>
    <w:rsid w:val="0008547A"/>
    <w:rsid w:val="00085A12"/>
    <w:rsid w:val="00086C75"/>
    <w:rsid w:val="000873F1"/>
    <w:rsid w:val="000926A5"/>
    <w:rsid w:val="00092AD5"/>
    <w:rsid w:val="000938D9"/>
    <w:rsid w:val="000946DD"/>
    <w:rsid w:val="00095F92"/>
    <w:rsid w:val="000A3F35"/>
    <w:rsid w:val="000A576E"/>
    <w:rsid w:val="000B1B17"/>
    <w:rsid w:val="000B29E9"/>
    <w:rsid w:val="000B6255"/>
    <w:rsid w:val="000B6926"/>
    <w:rsid w:val="000B6A3A"/>
    <w:rsid w:val="000C098C"/>
    <w:rsid w:val="000C1AD0"/>
    <w:rsid w:val="000C3458"/>
    <w:rsid w:val="000C393A"/>
    <w:rsid w:val="000C3FF8"/>
    <w:rsid w:val="000C5DB4"/>
    <w:rsid w:val="000C5F74"/>
    <w:rsid w:val="000D6192"/>
    <w:rsid w:val="000E0B6A"/>
    <w:rsid w:val="000E0C12"/>
    <w:rsid w:val="000E26DA"/>
    <w:rsid w:val="000E2B6E"/>
    <w:rsid w:val="000E2CC6"/>
    <w:rsid w:val="000E3E4C"/>
    <w:rsid w:val="001027F5"/>
    <w:rsid w:val="00103012"/>
    <w:rsid w:val="001041BB"/>
    <w:rsid w:val="001073EB"/>
    <w:rsid w:val="001074A7"/>
    <w:rsid w:val="00111B31"/>
    <w:rsid w:val="00112C2A"/>
    <w:rsid w:val="001132B3"/>
    <w:rsid w:val="001159FD"/>
    <w:rsid w:val="001203BE"/>
    <w:rsid w:val="00121C13"/>
    <w:rsid w:val="00122AFA"/>
    <w:rsid w:val="00123725"/>
    <w:rsid w:val="001249E7"/>
    <w:rsid w:val="001278D7"/>
    <w:rsid w:val="00130519"/>
    <w:rsid w:val="0013225F"/>
    <w:rsid w:val="001336EF"/>
    <w:rsid w:val="00133B60"/>
    <w:rsid w:val="00134BE7"/>
    <w:rsid w:val="0013624A"/>
    <w:rsid w:val="0013777A"/>
    <w:rsid w:val="00137EEF"/>
    <w:rsid w:val="00140E98"/>
    <w:rsid w:val="00142C69"/>
    <w:rsid w:val="001448CF"/>
    <w:rsid w:val="0014492E"/>
    <w:rsid w:val="001452E2"/>
    <w:rsid w:val="00146891"/>
    <w:rsid w:val="00151A0E"/>
    <w:rsid w:val="0015282A"/>
    <w:rsid w:val="00152FD4"/>
    <w:rsid w:val="00153289"/>
    <w:rsid w:val="001549E0"/>
    <w:rsid w:val="00155E2B"/>
    <w:rsid w:val="00155E45"/>
    <w:rsid w:val="00156BA8"/>
    <w:rsid w:val="00156D46"/>
    <w:rsid w:val="00157A90"/>
    <w:rsid w:val="00160054"/>
    <w:rsid w:val="001607CA"/>
    <w:rsid w:val="00162A11"/>
    <w:rsid w:val="001645FC"/>
    <w:rsid w:val="00164D58"/>
    <w:rsid w:val="00167125"/>
    <w:rsid w:val="00171DD3"/>
    <w:rsid w:val="001727ED"/>
    <w:rsid w:val="00175DBE"/>
    <w:rsid w:val="00180A84"/>
    <w:rsid w:val="0018255B"/>
    <w:rsid w:val="00183BC2"/>
    <w:rsid w:val="0018567A"/>
    <w:rsid w:val="00185CF0"/>
    <w:rsid w:val="001861F8"/>
    <w:rsid w:val="001918F2"/>
    <w:rsid w:val="00191C63"/>
    <w:rsid w:val="001922D4"/>
    <w:rsid w:val="001A0A61"/>
    <w:rsid w:val="001A1E7E"/>
    <w:rsid w:val="001A2829"/>
    <w:rsid w:val="001A3F24"/>
    <w:rsid w:val="001A4CC0"/>
    <w:rsid w:val="001B2E3F"/>
    <w:rsid w:val="001B5A12"/>
    <w:rsid w:val="001C3E5D"/>
    <w:rsid w:val="001C4B3F"/>
    <w:rsid w:val="001C4BDE"/>
    <w:rsid w:val="001C66B3"/>
    <w:rsid w:val="001C6F2B"/>
    <w:rsid w:val="001C7A7B"/>
    <w:rsid w:val="001D14C4"/>
    <w:rsid w:val="001D2397"/>
    <w:rsid w:val="001D2960"/>
    <w:rsid w:val="001D31DB"/>
    <w:rsid w:val="001D615B"/>
    <w:rsid w:val="001E3151"/>
    <w:rsid w:val="001E3860"/>
    <w:rsid w:val="001E400B"/>
    <w:rsid w:val="001E4BA9"/>
    <w:rsid w:val="001F094E"/>
    <w:rsid w:val="001F1DCD"/>
    <w:rsid w:val="001F2C65"/>
    <w:rsid w:val="001F2D4B"/>
    <w:rsid w:val="001F3503"/>
    <w:rsid w:val="00202AFD"/>
    <w:rsid w:val="00204166"/>
    <w:rsid w:val="00204584"/>
    <w:rsid w:val="00205098"/>
    <w:rsid w:val="00205A20"/>
    <w:rsid w:val="0020657F"/>
    <w:rsid w:val="00207EAC"/>
    <w:rsid w:val="00210024"/>
    <w:rsid w:val="00214C99"/>
    <w:rsid w:val="0021502D"/>
    <w:rsid w:val="002175EC"/>
    <w:rsid w:val="002178D9"/>
    <w:rsid w:val="00217D3B"/>
    <w:rsid w:val="00221EC2"/>
    <w:rsid w:val="002228B0"/>
    <w:rsid w:val="00222D25"/>
    <w:rsid w:val="002233A9"/>
    <w:rsid w:val="00226300"/>
    <w:rsid w:val="00230B4D"/>
    <w:rsid w:val="0023172F"/>
    <w:rsid w:val="0023247F"/>
    <w:rsid w:val="00234CD4"/>
    <w:rsid w:val="00236377"/>
    <w:rsid w:val="00236DBB"/>
    <w:rsid w:val="00241241"/>
    <w:rsid w:val="00241F16"/>
    <w:rsid w:val="00243511"/>
    <w:rsid w:val="0024446C"/>
    <w:rsid w:val="00245C3D"/>
    <w:rsid w:val="00247290"/>
    <w:rsid w:val="00247BAA"/>
    <w:rsid w:val="00253452"/>
    <w:rsid w:val="00253F83"/>
    <w:rsid w:val="00254766"/>
    <w:rsid w:val="00255EE7"/>
    <w:rsid w:val="00255F5D"/>
    <w:rsid w:val="00256416"/>
    <w:rsid w:val="00256438"/>
    <w:rsid w:val="00256799"/>
    <w:rsid w:val="00257D48"/>
    <w:rsid w:val="00263490"/>
    <w:rsid w:val="002634AD"/>
    <w:rsid w:val="00265718"/>
    <w:rsid w:val="00265AD7"/>
    <w:rsid w:val="00270BBE"/>
    <w:rsid w:val="00270BE0"/>
    <w:rsid w:val="00272512"/>
    <w:rsid w:val="00273BE2"/>
    <w:rsid w:val="002750F9"/>
    <w:rsid w:val="002769BB"/>
    <w:rsid w:val="00277BAD"/>
    <w:rsid w:val="002805C3"/>
    <w:rsid w:val="00283616"/>
    <w:rsid w:val="002917C8"/>
    <w:rsid w:val="00294EEE"/>
    <w:rsid w:val="0029667F"/>
    <w:rsid w:val="002A0C38"/>
    <w:rsid w:val="002A1149"/>
    <w:rsid w:val="002A1654"/>
    <w:rsid w:val="002A2007"/>
    <w:rsid w:val="002A2C86"/>
    <w:rsid w:val="002A3FC7"/>
    <w:rsid w:val="002A7DD0"/>
    <w:rsid w:val="002B2681"/>
    <w:rsid w:val="002B44D2"/>
    <w:rsid w:val="002B483F"/>
    <w:rsid w:val="002B4B40"/>
    <w:rsid w:val="002B55B7"/>
    <w:rsid w:val="002B668A"/>
    <w:rsid w:val="002B69E7"/>
    <w:rsid w:val="002C13C4"/>
    <w:rsid w:val="002C283A"/>
    <w:rsid w:val="002C2974"/>
    <w:rsid w:val="002C2A7B"/>
    <w:rsid w:val="002C653C"/>
    <w:rsid w:val="002C7A5C"/>
    <w:rsid w:val="002D10EF"/>
    <w:rsid w:val="002D2A8A"/>
    <w:rsid w:val="002D2ADA"/>
    <w:rsid w:val="002D437C"/>
    <w:rsid w:val="002D5E73"/>
    <w:rsid w:val="002E39C6"/>
    <w:rsid w:val="002E4009"/>
    <w:rsid w:val="002E4462"/>
    <w:rsid w:val="002E7D7F"/>
    <w:rsid w:val="002F74F1"/>
    <w:rsid w:val="00301588"/>
    <w:rsid w:val="003064F0"/>
    <w:rsid w:val="00310CF3"/>
    <w:rsid w:val="00311AF1"/>
    <w:rsid w:val="0031484A"/>
    <w:rsid w:val="00314A49"/>
    <w:rsid w:val="00315046"/>
    <w:rsid w:val="00321294"/>
    <w:rsid w:val="003273A4"/>
    <w:rsid w:val="00330B97"/>
    <w:rsid w:val="003310A6"/>
    <w:rsid w:val="003322D0"/>
    <w:rsid w:val="003379A3"/>
    <w:rsid w:val="0034034A"/>
    <w:rsid w:val="00347A1A"/>
    <w:rsid w:val="003501BD"/>
    <w:rsid w:val="00352882"/>
    <w:rsid w:val="00352A23"/>
    <w:rsid w:val="00354BFB"/>
    <w:rsid w:val="00354E6C"/>
    <w:rsid w:val="00355AD7"/>
    <w:rsid w:val="00357C74"/>
    <w:rsid w:val="00361A2A"/>
    <w:rsid w:val="00364356"/>
    <w:rsid w:val="00366718"/>
    <w:rsid w:val="00367176"/>
    <w:rsid w:val="00367C95"/>
    <w:rsid w:val="003700BB"/>
    <w:rsid w:val="0037126F"/>
    <w:rsid w:val="0037220B"/>
    <w:rsid w:val="00383C02"/>
    <w:rsid w:val="00383FA1"/>
    <w:rsid w:val="0038471C"/>
    <w:rsid w:val="0038719A"/>
    <w:rsid w:val="0039223E"/>
    <w:rsid w:val="00392D8D"/>
    <w:rsid w:val="00393AD6"/>
    <w:rsid w:val="00397338"/>
    <w:rsid w:val="003A2B7F"/>
    <w:rsid w:val="003B1F2A"/>
    <w:rsid w:val="003B68C5"/>
    <w:rsid w:val="003B6CA1"/>
    <w:rsid w:val="003C21D8"/>
    <w:rsid w:val="003C2357"/>
    <w:rsid w:val="003C2F8B"/>
    <w:rsid w:val="003C33D8"/>
    <w:rsid w:val="003C5D00"/>
    <w:rsid w:val="003C5DC1"/>
    <w:rsid w:val="003D04C3"/>
    <w:rsid w:val="003D080C"/>
    <w:rsid w:val="003D097A"/>
    <w:rsid w:val="003D1941"/>
    <w:rsid w:val="003D195A"/>
    <w:rsid w:val="003D3573"/>
    <w:rsid w:val="003D436C"/>
    <w:rsid w:val="003D45A1"/>
    <w:rsid w:val="003D5E18"/>
    <w:rsid w:val="003E07C3"/>
    <w:rsid w:val="003E1C5C"/>
    <w:rsid w:val="003E2FFC"/>
    <w:rsid w:val="003E3402"/>
    <w:rsid w:val="003E37F2"/>
    <w:rsid w:val="003E44AD"/>
    <w:rsid w:val="003F11A3"/>
    <w:rsid w:val="003F1AE6"/>
    <w:rsid w:val="003F3EF7"/>
    <w:rsid w:val="003F414F"/>
    <w:rsid w:val="003F5B5E"/>
    <w:rsid w:val="003F62AC"/>
    <w:rsid w:val="0040114B"/>
    <w:rsid w:val="00407E05"/>
    <w:rsid w:val="004105E0"/>
    <w:rsid w:val="00412C61"/>
    <w:rsid w:val="00413FE7"/>
    <w:rsid w:val="00414124"/>
    <w:rsid w:val="00414311"/>
    <w:rsid w:val="0041509E"/>
    <w:rsid w:val="00417F91"/>
    <w:rsid w:val="004200C7"/>
    <w:rsid w:val="00420F32"/>
    <w:rsid w:val="00421C98"/>
    <w:rsid w:val="00422429"/>
    <w:rsid w:val="00422736"/>
    <w:rsid w:val="00424C12"/>
    <w:rsid w:val="00426CEF"/>
    <w:rsid w:val="00427872"/>
    <w:rsid w:val="00433764"/>
    <w:rsid w:val="00437A34"/>
    <w:rsid w:val="00440347"/>
    <w:rsid w:val="004419D9"/>
    <w:rsid w:val="00442DC9"/>
    <w:rsid w:val="00443170"/>
    <w:rsid w:val="004453DF"/>
    <w:rsid w:val="00450FB5"/>
    <w:rsid w:val="00451865"/>
    <w:rsid w:val="00451E0E"/>
    <w:rsid w:val="0045243A"/>
    <w:rsid w:val="00455C71"/>
    <w:rsid w:val="004611A6"/>
    <w:rsid w:val="00461961"/>
    <w:rsid w:val="004619E0"/>
    <w:rsid w:val="00465555"/>
    <w:rsid w:val="00472286"/>
    <w:rsid w:val="00474F53"/>
    <w:rsid w:val="00480347"/>
    <w:rsid w:val="00480C08"/>
    <w:rsid w:val="00482419"/>
    <w:rsid w:val="004868D3"/>
    <w:rsid w:val="00486947"/>
    <w:rsid w:val="004872F6"/>
    <w:rsid w:val="0048753C"/>
    <w:rsid w:val="004929BA"/>
    <w:rsid w:val="004942F3"/>
    <w:rsid w:val="00495709"/>
    <w:rsid w:val="00496ADA"/>
    <w:rsid w:val="004A0238"/>
    <w:rsid w:val="004A1D4F"/>
    <w:rsid w:val="004A4542"/>
    <w:rsid w:val="004A4E6C"/>
    <w:rsid w:val="004B1F63"/>
    <w:rsid w:val="004B3593"/>
    <w:rsid w:val="004B3E9B"/>
    <w:rsid w:val="004B518E"/>
    <w:rsid w:val="004B590C"/>
    <w:rsid w:val="004B5B6F"/>
    <w:rsid w:val="004B6D2D"/>
    <w:rsid w:val="004C197B"/>
    <w:rsid w:val="004C22EC"/>
    <w:rsid w:val="004C435A"/>
    <w:rsid w:val="004C58BF"/>
    <w:rsid w:val="004C5EDE"/>
    <w:rsid w:val="004D0095"/>
    <w:rsid w:val="004D530B"/>
    <w:rsid w:val="004E0EF1"/>
    <w:rsid w:val="004E4EB8"/>
    <w:rsid w:val="004E583D"/>
    <w:rsid w:val="004F0B7D"/>
    <w:rsid w:val="004F1260"/>
    <w:rsid w:val="005003B7"/>
    <w:rsid w:val="00501385"/>
    <w:rsid w:val="00505FC8"/>
    <w:rsid w:val="00506E62"/>
    <w:rsid w:val="0050730A"/>
    <w:rsid w:val="0050752A"/>
    <w:rsid w:val="00511F62"/>
    <w:rsid w:val="00512B1A"/>
    <w:rsid w:val="00513123"/>
    <w:rsid w:val="00514498"/>
    <w:rsid w:val="005216FD"/>
    <w:rsid w:val="00524E05"/>
    <w:rsid w:val="00530A80"/>
    <w:rsid w:val="00532BDC"/>
    <w:rsid w:val="0053357F"/>
    <w:rsid w:val="00534F1F"/>
    <w:rsid w:val="0053770B"/>
    <w:rsid w:val="00544C3A"/>
    <w:rsid w:val="00546DBB"/>
    <w:rsid w:val="00550352"/>
    <w:rsid w:val="00550D9D"/>
    <w:rsid w:val="0055302D"/>
    <w:rsid w:val="0055363A"/>
    <w:rsid w:val="005553AA"/>
    <w:rsid w:val="00557FCA"/>
    <w:rsid w:val="00560413"/>
    <w:rsid w:val="005611C6"/>
    <w:rsid w:val="00565297"/>
    <w:rsid w:val="005658B7"/>
    <w:rsid w:val="00566A38"/>
    <w:rsid w:val="00570F1E"/>
    <w:rsid w:val="00574F8B"/>
    <w:rsid w:val="005800C3"/>
    <w:rsid w:val="00581574"/>
    <w:rsid w:val="00584B50"/>
    <w:rsid w:val="00585D49"/>
    <w:rsid w:val="0058611C"/>
    <w:rsid w:val="005863F3"/>
    <w:rsid w:val="00594D93"/>
    <w:rsid w:val="005964D5"/>
    <w:rsid w:val="005A0DE6"/>
    <w:rsid w:val="005A461B"/>
    <w:rsid w:val="005A6EF0"/>
    <w:rsid w:val="005B0D35"/>
    <w:rsid w:val="005B5688"/>
    <w:rsid w:val="005B6E62"/>
    <w:rsid w:val="005C2AAC"/>
    <w:rsid w:val="005C450B"/>
    <w:rsid w:val="005C455A"/>
    <w:rsid w:val="005C6342"/>
    <w:rsid w:val="005D5418"/>
    <w:rsid w:val="005D55B3"/>
    <w:rsid w:val="005D6045"/>
    <w:rsid w:val="005D6C03"/>
    <w:rsid w:val="005E0CB7"/>
    <w:rsid w:val="005E31E0"/>
    <w:rsid w:val="005E43D3"/>
    <w:rsid w:val="005E6970"/>
    <w:rsid w:val="005E76E3"/>
    <w:rsid w:val="005F13DC"/>
    <w:rsid w:val="005F1FB3"/>
    <w:rsid w:val="005F315D"/>
    <w:rsid w:val="005F3525"/>
    <w:rsid w:val="005F3863"/>
    <w:rsid w:val="005F7308"/>
    <w:rsid w:val="005F7801"/>
    <w:rsid w:val="005F7B85"/>
    <w:rsid w:val="00601A2B"/>
    <w:rsid w:val="006020E8"/>
    <w:rsid w:val="006036FE"/>
    <w:rsid w:val="006060E9"/>
    <w:rsid w:val="00606935"/>
    <w:rsid w:val="00607E7D"/>
    <w:rsid w:val="006138D0"/>
    <w:rsid w:val="00626BBA"/>
    <w:rsid w:val="0062789D"/>
    <w:rsid w:val="0063015C"/>
    <w:rsid w:val="00631F73"/>
    <w:rsid w:val="0063361A"/>
    <w:rsid w:val="00637760"/>
    <w:rsid w:val="006379B4"/>
    <w:rsid w:val="00641BBD"/>
    <w:rsid w:val="00645C9F"/>
    <w:rsid w:val="00647F5F"/>
    <w:rsid w:val="00650DFD"/>
    <w:rsid w:val="00651461"/>
    <w:rsid w:val="00653517"/>
    <w:rsid w:val="00657A12"/>
    <w:rsid w:val="006615E5"/>
    <w:rsid w:val="006670BD"/>
    <w:rsid w:val="006706F6"/>
    <w:rsid w:val="00673797"/>
    <w:rsid w:val="00682FF9"/>
    <w:rsid w:val="00686C0C"/>
    <w:rsid w:val="006872E8"/>
    <w:rsid w:val="00690932"/>
    <w:rsid w:val="0069146E"/>
    <w:rsid w:val="0069346D"/>
    <w:rsid w:val="00694E38"/>
    <w:rsid w:val="006A1774"/>
    <w:rsid w:val="006A17EC"/>
    <w:rsid w:val="006A3C6C"/>
    <w:rsid w:val="006A4C0A"/>
    <w:rsid w:val="006A4E91"/>
    <w:rsid w:val="006A4FE6"/>
    <w:rsid w:val="006A6D7C"/>
    <w:rsid w:val="006B0A38"/>
    <w:rsid w:val="006B22CB"/>
    <w:rsid w:val="006B5947"/>
    <w:rsid w:val="006B662F"/>
    <w:rsid w:val="006B67BF"/>
    <w:rsid w:val="006C1AF8"/>
    <w:rsid w:val="006C1E4E"/>
    <w:rsid w:val="006C25BF"/>
    <w:rsid w:val="006C5BE5"/>
    <w:rsid w:val="006D28CE"/>
    <w:rsid w:val="006D33F6"/>
    <w:rsid w:val="006D3994"/>
    <w:rsid w:val="006D511D"/>
    <w:rsid w:val="006D62E8"/>
    <w:rsid w:val="006E193E"/>
    <w:rsid w:val="006E26A5"/>
    <w:rsid w:val="006E32FB"/>
    <w:rsid w:val="006E3936"/>
    <w:rsid w:val="006F0434"/>
    <w:rsid w:val="006F09CC"/>
    <w:rsid w:val="006F0A9F"/>
    <w:rsid w:val="006F14EE"/>
    <w:rsid w:val="006F73A4"/>
    <w:rsid w:val="006F76D6"/>
    <w:rsid w:val="0070063D"/>
    <w:rsid w:val="007012B5"/>
    <w:rsid w:val="007014CB"/>
    <w:rsid w:val="0070300F"/>
    <w:rsid w:val="00704948"/>
    <w:rsid w:val="007049C0"/>
    <w:rsid w:val="00707262"/>
    <w:rsid w:val="007135D6"/>
    <w:rsid w:val="00714031"/>
    <w:rsid w:val="00716B02"/>
    <w:rsid w:val="00717DC8"/>
    <w:rsid w:val="00723544"/>
    <w:rsid w:val="00726174"/>
    <w:rsid w:val="007305EF"/>
    <w:rsid w:val="00730905"/>
    <w:rsid w:val="00731010"/>
    <w:rsid w:val="007344C1"/>
    <w:rsid w:val="0073493D"/>
    <w:rsid w:val="00736636"/>
    <w:rsid w:val="007403CC"/>
    <w:rsid w:val="00740A47"/>
    <w:rsid w:val="0074584D"/>
    <w:rsid w:val="007460C2"/>
    <w:rsid w:val="0074719E"/>
    <w:rsid w:val="007476C1"/>
    <w:rsid w:val="00752B90"/>
    <w:rsid w:val="0075566F"/>
    <w:rsid w:val="007564FF"/>
    <w:rsid w:val="007613EB"/>
    <w:rsid w:val="0076331D"/>
    <w:rsid w:val="0076348D"/>
    <w:rsid w:val="00765EEE"/>
    <w:rsid w:val="00770F81"/>
    <w:rsid w:val="00771BF7"/>
    <w:rsid w:val="00771F8D"/>
    <w:rsid w:val="007752B6"/>
    <w:rsid w:val="00776CCC"/>
    <w:rsid w:val="0078040E"/>
    <w:rsid w:val="007819DE"/>
    <w:rsid w:val="00782C8C"/>
    <w:rsid w:val="0078520D"/>
    <w:rsid w:val="0078674E"/>
    <w:rsid w:val="007904F9"/>
    <w:rsid w:val="007905C5"/>
    <w:rsid w:val="00791CFA"/>
    <w:rsid w:val="00792B05"/>
    <w:rsid w:val="0079366D"/>
    <w:rsid w:val="00794732"/>
    <w:rsid w:val="007978C5"/>
    <w:rsid w:val="00797EE9"/>
    <w:rsid w:val="007A0F5F"/>
    <w:rsid w:val="007A5C1F"/>
    <w:rsid w:val="007A785A"/>
    <w:rsid w:val="007A7AAC"/>
    <w:rsid w:val="007B05B3"/>
    <w:rsid w:val="007B567A"/>
    <w:rsid w:val="007B5BDB"/>
    <w:rsid w:val="007B690D"/>
    <w:rsid w:val="007C18EF"/>
    <w:rsid w:val="007C3FA2"/>
    <w:rsid w:val="007C741C"/>
    <w:rsid w:val="007C76EA"/>
    <w:rsid w:val="007D2D6F"/>
    <w:rsid w:val="007D3208"/>
    <w:rsid w:val="007D3AF1"/>
    <w:rsid w:val="007D6CE9"/>
    <w:rsid w:val="007E041A"/>
    <w:rsid w:val="007E4941"/>
    <w:rsid w:val="007F1ABD"/>
    <w:rsid w:val="007F1E48"/>
    <w:rsid w:val="007F4814"/>
    <w:rsid w:val="007F5F17"/>
    <w:rsid w:val="007F6098"/>
    <w:rsid w:val="0080224F"/>
    <w:rsid w:val="008022FB"/>
    <w:rsid w:val="00805F7F"/>
    <w:rsid w:val="00806BE3"/>
    <w:rsid w:val="00807897"/>
    <w:rsid w:val="00807998"/>
    <w:rsid w:val="00807B0F"/>
    <w:rsid w:val="00817D5C"/>
    <w:rsid w:val="00824FF7"/>
    <w:rsid w:val="008253CB"/>
    <w:rsid w:val="00826902"/>
    <w:rsid w:val="008300BF"/>
    <w:rsid w:val="00831267"/>
    <w:rsid w:val="00831C1F"/>
    <w:rsid w:val="00836389"/>
    <w:rsid w:val="00837AFD"/>
    <w:rsid w:val="008402B3"/>
    <w:rsid w:val="00840727"/>
    <w:rsid w:val="00841067"/>
    <w:rsid w:val="00841478"/>
    <w:rsid w:val="00842C1F"/>
    <w:rsid w:val="00844676"/>
    <w:rsid w:val="00851209"/>
    <w:rsid w:val="008557CD"/>
    <w:rsid w:val="008563CF"/>
    <w:rsid w:val="008579C9"/>
    <w:rsid w:val="00860C39"/>
    <w:rsid w:val="008620C5"/>
    <w:rsid w:val="008626E7"/>
    <w:rsid w:val="00863092"/>
    <w:rsid w:val="0086486C"/>
    <w:rsid w:val="00867474"/>
    <w:rsid w:val="0087181E"/>
    <w:rsid w:val="0087260F"/>
    <w:rsid w:val="008730A7"/>
    <w:rsid w:val="00873E1B"/>
    <w:rsid w:val="00876BA7"/>
    <w:rsid w:val="0087734C"/>
    <w:rsid w:val="008775E7"/>
    <w:rsid w:val="0088099E"/>
    <w:rsid w:val="008841FD"/>
    <w:rsid w:val="00891342"/>
    <w:rsid w:val="008919BE"/>
    <w:rsid w:val="008965B0"/>
    <w:rsid w:val="008A313D"/>
    <w:rsid w:val="008A5AF4"/>
    <w:rsid w:val="008A5F16"/>
    <w:rsid w:val="008A5FE4"/>
    <w:rsid w:val="008A65EB"/>
    <w:rsid w:val="008A6CDD"/>
    <w:rsid w:val="008B4087"/>
    <w:rsid w:val="008B40D0"/>
    <w:rsid w:val="008B4FD8"/>
    <w:rsid w:val="008B56C1"/>
    <w:rsid w:val="008B78A0"/>
    <w:rsid w:val="008C1430"/>
    <w:rsid w:val="008C4A74"/>
    <w:rsid w:val="008C5AB4"/>
    <w:rsid w:val="008C77A4"/>
    <w:rsid w:val="008D1365"/>
    <w:rsid w:val="008D33FF"/>
    <w:rsid w:val="008D6629"/>
    <w:rsid w:val="008D6C48"/>
    <w:rsid w:val="008E0B5A"/>
    <w:rsid w:val="008E207E"/>
    <w:rsid w:val="008E2480"/>
    <w:rsid w:val="008E289E"/>
    <w:rsid w:val="008E34B8"/>
    <w:rsid w:val="008F0804"/>
    <w:rsid w:val="008F193B"/>
    <w:rsid w:val="008F3216"/>
    <w:rsid w:val="008F4930"/>
    <w:rsid w:val="0090103F"/>
    <w:rsid w:val="00902168"/>
    <w:rsid w:val="009023F6"/>
    <w:rsid w:val="00904B03"/>
    <w:rsid w:val="009071A5"/>
    <w:rsid w:val="00907961"/>
    <w:rsid w:val="00907ED8"/>
    <w:rsid w:val="009101AC"/>
    <w:rsid w:val="00910263"/>
    <w:rsid w:val="00914126"/>
    <w:rsid w:val="00915128"/>
    <w:rsid w:val="0091571F"/>
    <w:rsid w:val="00915CD2"/>
    <w:rsid w:val="00920394"/>
    <w:rsid w:val="009208C0"/>
    <w:rsid w:val="00920E05"/>
    <w:rsid w:val="00921169"/>
    <w:rsid w:val="00921D31"/>
    <w:rsid w:val="00921E23"/>
    <w:rsid w:val="0092315A"/>
    <w:rsid w:val="009255B6"/>
    <w:rsid w:val="00932885"/>
    <w:rsid w:val="00934A3D"/>
    <w:rsid w:val="00935593"/>
    <w:rsid w:val="00937404"/>
    <w:rsid w:val="00937D8C"/>
    <w:rsid w:val="009420A1"/>
    <w:rsid w:val="00946E45"/>
    <w:rsid w:val="00956A91"/>
    <w:rsid w:val="00965143"/>
    <w:rsid w:val="00967296"/>
    <w:rsid w:val="00967DB7"/>
    <w:rsid w:val="00974CD1"/>
    <w:rsid w:val="0097540A"/>
    <w:rsid w:val="00983360"/>
    <w:rsid w:val="0099383B"/>
    <w:rsid w:val="00994DA3"/>
    <w:rsid w:val="00995F15"/>
    <w:rsid w:val="009977BB"/>
    <w:rsid w:val="009A02F2"/>
    <w:rsid w:val="009A4D38"/>
    <w:rsid w:val="009A50D8"/>
    <w:rsid w:val="009A59D0"/>
    <w:rsid w:val="009A5F07"/>
    <w:rsid w:val="009A7B43"/>
    <w:rsid w:val="009B00FC"/>
    <w:rsid w:val="009B0C72"/>
    <w:rsid w:val="009B2383"/>
    <w:rsid w:val="009B66DC"/>
    <w:rsid w:val="009C28C5"/>
    <w:rsid w:val="009C392E"/>
    <w:rsid w:val="009C45CF"/>
    <w:rsid w:val="009D14DB"/>
    <w:rsid w:val="009D2259"/>
    <w:rsid w:val="009D6543"/>
    <w:rsid w:val="009D69F0"/>
    <w:rsid w:val="009D701B"/>
    <w:rsid w:val="009D7E08"/>
    <w:rsid w:val="009E249B"/>
    <w:rsid w:val="009E42CF"/>
    <w:rsid w:val="009E6CEF"/>
    <w:rsid w:val="009E7CC1"/>
    <w:rsid w:val="009E7E6C"/>
    <w:rsid w:val="009F071C"/>
    <w:rsid w:val="009F44B4"/>
    <w:rsid w:val="009F5910"/>
    <w:rsid w:val="009F687F"/>
    <w:rsid w:val="009F7D67"/>
    <w:rsid w:val="00A0296B"/>
    <w:rsid w:val="00A03C09"/>
    <w:rsid w:val="00A049C6"/>
    <w:rsid w:val="00A06C25"/>
    <w:rsid w:val="00A06DF4"/>
    <w:rsid w:val="00A137A5"/>
    <w:rsid w:val="00A16AB6"/>
    <w:rsid w:val="00A20C0D"/>
    <w:rsid w:val="00A21FB5"/>
    <w:rsid w:val="00A23A6C"/>
    <w:rsid w:val="00A25711"/>
    <w:rsid w:val="00A27042"/>
    <w:rsid w:val="00A35390"/>
    <w:rsid w:val="00A3750D"/>
    <w:rsid w:val="00A37CCC"/>
    <w:rsid w:val="00A43EA9"/>
    <w:rsid w:val="00A4566C"/>
    <w:rsid w:val="00A45AC5"/>
    <w:rsid w:val="00A4625E"/>
    <w:rsid w:val="00A465B3"/>
    <w:rsid w:val="00A531AB"/>
    <w:rsid w:val="00A5366B"/>
    <w:rsid w:val="00A55FEA"/>
    <w:rsid w:val="00A56BCE"/>
    <w:rsid w:val="00A601C8"/>
    <w:rsid w:val="00A60BDC"/>
    <w:rsid w:val="00A6559F"/>
    <w:rsid w:val="00A66334"/>
    <w:rsid w:val="00A67D0D"/>
    <w:rsid w:val="00A70BC5"/>
    <w:rsid w:val="00A721EF"/>
    <w:rsid w:val="00A7353B"/>
    <w:rsid w:val="00A81A1D"/>
    <w:rsid w:val="00A832B2"/>
    <w:rsid w:val="00A83AA5"/>
    <w:rsid w:val="00A841EE"/>
    <w:rsid w:val="00A9053D"/>
    <w:rsid w:val="00A92480"/>
    <w:rsid w:val="00A92B7D"/>
    <w:rsid w:val="00AA11F6"/>
    <w:rsid w:val="00AA3C79"/>
    <w:rsid w:val="00AB06ED"/>
    <w:rsid w:val="00AB08C7"/>
    <w:rsid w:val="00AB30E2"/>
    <w:rsid w:val="00AB39FB"/>
    <w:rsid w:val="00AB559F"/>
    <w:rsid w:val="00AB5E77"/>
    <w:rsid w:val="00AC0056"/>
    <w:rsid w:val="00AC5A47"/>
    <w:rsid w:val="00AC5BF9"/>
    <w:rsid w:val="00AC74E3"/>
    <w:rsid w:val="00AC7892"/>
    <w:rsid w:val="00AD1D45"/>
    <w:rsid w:val="00AD5F6E"/>
    <w:rsid w:val="00AD7F56"/>
    <w:rsid w:val="00AE5E43"/>
    <w:rsid w:val="00AE69C1"/>
    <w:rsid w:val="00AE6D3E"/>
    <w:rsid w:val="00AE739F"/>
    <w:rsid w:val="00AF193C"/>
    <w:rsid w:val="00AF284E"/>
    <w:rsid w:val="00B006F9"/>
    <w:rsid w:val="00B01578"/>
    <w:rsid w:val="00B04AAA"/>
    <w:rsid w:val="00B06294"/>
    <w:rsid w:val="00B06EE1"/>
    <w:rsid w:val="00B10D87"/>
    <w:rsid w:val="00B131A5"/>
    <w:rsid w:val="00B1406D"/>
    <w:rsid w:val="00B16712"/>
    <w:rsid w:val="00B16F2F"/>
    <w:rsid w:val="00B21003"/>
    <w:rsid w:val="00B23297"/>
    <w:rsid w:val="00B2768C"/>
    <w:rsid w:val="00B34E66"/>
    <w:rsid w:val="00B35AFA"/>
    <w:rsid w:val="00B420C6"/>
    <w:rsid w:val="00B425D6"/>
    <w:rsid w:val="00B426D3"/>
    <w:rsid w:val="00B455A2"/>
    <w:rsid w:val="00B52B44"/>
    <w:rsid w:val="00B538C4"/>
    <w:rsid w:val="00B5398D"/>
    <w:rsid w:val="00B5516D"/>
    <w:rsid w:val="00B5613F"/>
    <w:rsid w:val="00B57866"/>
    <w:rsid w:val="00B60674"/>
    <w:rsid w:val="00B624E8"/>
    <w:rsid w:val="00B63615"/>
    <w:rsid w:val="00B72584"/>
    <w:rsid w:val="00B73941"/>
    <w:rsid w:val="00B74181"/>
    <w:rsid w:val="00B74909"/>
    <w:rsid w:val="00B8031F"/>
    <w:rsid w:val="00B81259"/>
    <w:rsid w:val="00B82354"/>
    <w:rsid w:val="00B828A8"/>
    <w:rsid w:val="00B8432B"/>
    <w:rsid w:val="00B87B39"/>
    <w:rsid w:val="00B90DDA"/>
    <w:rsid w:val="00B97E3F"/>
    <w:rsid w:val="00BA63C0"/>
    <w:rsid w:val="00BA67B4"/>
    <w:rsid w:val="00BB4506"/>
    <w:rsid w:val="00BB793E"/>
    <w:rsid w:val="00BC018F"/>
    <w:rsid w:val="00BC1A69"/>
    <w:rsid w:val="00BC6FED"/>
    <w:rsid w:val="00BC7F27"/>
    <w:rsid w:val="00BD5721"/>
    <w:rsid w:val="00BD68B3"/>
    <w:rsid w:val="00BD6D11"/>
    <w:rsid w:val="00BE1E9A"/>
    <w:rsid w:val="00BE1F1B"/>
    <w:rsid w:val="00BE3D1D"/>
    <w:rsid w:val="00BE7A74"/>
    <w:rsid w:val="00BF1CC0"/>
    <w:rsid w:val="00BF5294"/>
    <w:rsid w:val="00BF72EF"/>
    <w:rsid w:val="00BF75BB"/>
    <w:rsid w:val="00BF7F11"/>
    <w:rsid w:val="00C001D0"/>
    <w:rsid w:val="00C007FF"/>
    <w:rsid w:val="00C01791"/>
    <w:rsid w:val="00C14C96"/>
    <w:rsid w:val="00C14FA0"/>
    <w:rsid w:val="00C2605D"/>
    <w:rsid w:val="00C262E1"/>
    <w:rsid w:val="00C2727D"/>
    <w:rsid w:val="00C325F3"/>
    <w:rsid w:val="00C35951"/>
    <w:rsid w:val="00C3670E"/>
    <w:rsid w:val="00C4005E"/>
    <w:rsid w:val="00C41DD0"/>
    <w:rsid w:val="00C42B9F"/>
    <w:rsid w:val="00C455B4"/>
    <w:rsid w:val="00C45651"/>
    <w:rsid w:val="00C465F3"/>
    <w:rsid w:val="00C4799B"/>
    <w:rsid w:val="00C504EB"/>
    <w:rsid w:val="00C517B3"/>
    <w:rsid w:val="00C52839"/>
    <w:rsid w:val="00C536E1"/>
    <w:rsid w:val="00C5453C"/>
    <w:rsid w:val="00C55838"/>
    <w:rsid w:val="00C55A3C"/>
    <w:rsid w:val="00C60881"/>
    <w:rsid w:val="00C63DEB"/>
    <w:rsid w:val="00C656C2"/>
    <w:rsid w:val="00C66019"/>
    <w:rsid w:val="00C70998"/>
    <w:rsid w:val="00C74B0A"/>
    <w:rsid w:val="00C779E0"/>
    <w:rsid w:val="00C81B2F"/>
    <w:rsid w:val="00C84D2E"/>
    <w:rsid w:val="00C84DF4"/>
    <w:rsid w:val="00C85B79"/>
    <w:rsid w:val="00C86292"/>
    <w:rsid w:val="00C86E7C"/>
    <w:rsid w:val="00C97AA1"/>
    <w:rsid w:val="00CA05B0"/>
    <w:rsid w:val="00CA0D82"/>
    <w:rsid w:val="00CA1291"/>
    <w:rsid w:val="00CA25F0"/>
    <w:rsid w:val="00CA3D26"/>
    <w:rsid w:val="00CA4415"/>
    <w:rsid w:val="00CA5BC1"/>
    <w:rsid w:val="00CA5D3F"/>
    <w:rsid w:val="00CB3650"/>
    <w:rsid w:val="00CB5B33"/>
    <w:rsid w:val="00CB6EF9"/>
    <w:rsid w:val="00CB7131"/>
    <w:rsid w:val="00CC14D6"/>
    <w:rsid w:val="00CC2022"/>
    <w:rsid w:val="00CC5282"/>
    <w:rsid w:val="00CC58E9"/>
    <w:rsid w:val="00CC78E2"/>
    <w:rsid w:val="00CD2BF9"/>
    <w:rsid w:val="00CD2CDB"/>
    <w:rsid w:val="00CD4FAF"/>
    <w:rsid w:val="00CD5559"/>
    <w:rsid w:val="00CD719C"/>
    <w:rsid w:val="00CE0234"/>
    <w:rsid w:val="00CE16C7"/>
    <w:rsid w:val="00CE5120"/>
    <w:rsid w:val="00CE597B"/>
    <w:rsid w:val="00CE6F70"/>
    <w:rsid w:val="00CF2211"/>
    <w:rsid w:val="00CF30FF"/>
    <w:rsid w:val="00CF4DCB"/>
    <w:rsid w:val="00D0215E"/>
    <w:rsid w:val="00D02192"/>
    <w:rsid w:val="00D03F7C"/>
    <w:rsid w:val="00D04138"/>
    <w:rsid w:val="00D0736B"/>
    <w:rsid w:val="00D11834"/>
    <w:rsid w:val="00D11DA1"/>
    <w:rsid w:val="00D132C1"/>
    <w:rsid w:val="00D14528"/>
    <w:rsid w:val="00D20438"/>
    <w:rsid w:val="00D239B4"/>
    <w:rsid w:val="00D24713"/>
    <w:rsid w:val="00D260F6"/>
    <w:rsid w:val="00D2780D"/>
    <w:rsid w:val="00D31D3A"/>
    <w:rsid w:val="00D35D12"/>
    <w:rsid w:val="00D35DA8"/>
    <w:rsid w:val="00D368B3"/>
    <w:rsid w:val="00D368D7"/>
    <w:rsid w:val="00D36AAC"/>
    <w:rsid w:val="00D379BE"/>
    <w:rsid w:val="00D42E4F"/>
    <w:rsid w:val="00D445EE"/>
    <w:rsid w:val="00D45D08"/>
    <w:rsid w:val="00D47758"/>
    <w:rsid w:val="00D511FE"/>
    <w:rsid w:val="00D56459"/>
    <w:rsid w:val="00D66829"/>
    <w:rsid w:val="00D66C9C"/>
    <w:rsid w:val="00D7419B"/>
    <w:rsid w:val="00D75C68"/>
    <w:rsid w:val="00D77E0C"/>
    <w:rsid w:val="00D91F35"/>
    <w:rsid w:val="00D92F48"/>
    <w:rsid w:val="00D960C4"/>
    <w:rsid w:val="00DA0D79"/>
    <w:rsid w:val="00DA0EB8"/>
    <w:rsid w:val="00DA14B9"/>
    <w:rsid w:val="00DA4595"/>
    <w:rsid w:val="00DA666B"/>
    <w:rsid w:val="00DA7543"/>
    <w:rsid w:val="00DB19B5"/>
    <w:rsid w:val="00DB596A"/>
    <w:rsid w:val="00DC4E16"/>
    <w:rsid w:val="00DC4F9E"/>
    <w:rsid w:val="00DC508E"/>
    <w:rsid w:val="00DC52B2"/>
    <w:rsid w:val="00DC5480"/>
    <w:rsid w:val="00DC6A33"/>
    <w:rsid w:val="00DD447E"/>
    <w:rsid w:val="00DD47E1"/>
    <w:rsid w:val="00DD5535"/>
    <w:rsid w:val="00DD58A5"/>
    <w:rsid w:val="00DD6743"/>
    <w:rsid w:val="00DD73D8"/>
    <w:rsid w:val="00DD7494"/>
    <w:rsid w:val="00DD7E2B"/>
    <w:rsid w:val="00DE4BA0"/>
    <w:rsid w:val="00DE52F1"/>
    <w:rsid w:val="00DE7087"/>
    <w:rsid w:val="00DF05A7"/>
    <w:rsid w:val="00DF789B"/>
    <w:rsid w:val="00E007BD"/>
    <w:rsid w:val="00E00A21"/>
    <w:rsid w:val="00E00C67"/>
    <w:rsid w:val="00E05B8D"/>
    <w:rsid w:val="00E063AF"/>
    <w:rsid w:val="00E1152D"/>
    <w:rsid w:val="00E15B7E"/>
    <w:rsid w:val="00E16314"/>
    <w:rsid w:val="00E16DB0"/>
    <w:rsid w:val="00E17EBF"/>
    <w:rsid w:val="00E20722"/>
    <w:rsid w:val="00E22FDD"/>
    <w:rsid w:val="00E23297"/>
    <w:rsid w:val="00E23496"/>
    <w:rsid w:val="00E240F1"/>
    <w:rsid w:val="00E27BA1"/>
    <w:rsid w:val="00E27D6E"/>
    <w:rsid w:val="00E309D7"/>
    <w:rsid w:val="00E365DE"/>
    <w:rsid w:val="00E3692A"/>
    <w:rsid w:val="00E43BDD"/>
    <w:rsid w:val="00E47D3A"/>
    <w:rsid w:val="00E532EB"/>
    <w:rsid w:val="00E5409E"/>
    <w:rsid w:val="00E55507"/>
    <w:rsid w:val="00E555A3"/>
    <w:rsid w:val="00E56348"/>
    <w:rsid w:val="00E61A64"/>
    <w:rsid w:val="00E62942"/>
    <w:rsid w:val="00E63D3F"/>
    <w:rsid w:val="00E64F99"/>
    <w:rsid w:val="00E66103"/>
    <w:rsid w:val="00E674A4"/>
    <w:rsid w:val="00E70030"/>
    <w:rsid w:val="00E723AD"/>
    <w:rsid w:val="00E777D3"/>
    <w:rsid w:val="00E83141"/>
    <w:rsid w:val="00E85F85"/>
    <w:rsid w:val="00E90B1F"/>
    <w:rsid w:val="00E92DA4"/>
    <w:rsid w:val="00E92E08"/>
    <w:rsid w:val="00E9571F"/>
    <w:rsid w:val="00E95C2F"/>
    <w:rsid w:val="00E964D8"/>
    <w:rsid w:val="00E96D47"/>
    <w:rsid w:val="00EA3321"/>
    <w:rsid w:val="00EA74E6"/>
    <w:rsid w:val="00EB1856"/>
    <w:rsid w:val="00EB2F83"/>
    <w:rsid w:val="00EB556A"/>
    <w:rsid w:val="00EC0C92"/>
    <w:rsid w:val="00EC2C21"/>
    <w:rsid w:val="00EC354B"/>
    <w:rsid w:val="00EC6217"/>
    <w:rsid w:val="00EC7C2F"/>
    <w:rsid w:val="00ED4641"/>
    <w:rsid w:val="00ED671B"/>
    <w:rsid w:val="00EE1766"/>
    <w:rsid w:val="00EE35E4"/>
    <w:rsid w:val="00EE3B28"/>
    <w:rsid w:val="00EE3EE7"/>
    <w:rsid w:val="00EE41AF"/>
    <w:rsid w:val="00EE4389"/>
    <w:rsid w:val="00EE45D9"/>
    <w:rsid w:val="00EE50AB"/>
    <w:rsid w:val="00EE6F8E"/>
    <w:rsid w:val="00EF124C"/>
    <w:rsid w:val="00EF3308"/>
    <w:rsid w:val="00EF64B7"/>
    <w:rsid w:val="00EF6D1F"/>
    <w:rsid w:val="00F014E9"/>
    <w:rsid w:val="00F04065"/>
    <w:rsid w:val="00F10576"/>
    <w:rsid w:val="00F105E1"/>
    <w:rsid w:val="00F1386E"/>
    <w:rsid w:val="00F146F1"/>
    <w:rsid w:val="00F1536C"/>
    <w:rsid w:val="00F15593"/>
    <w:rsid w:val="00F17BEA"/>
    <w:rsid w:val="00F207DA"/>
    <w:rsid w:val="00F209D8"/>
    <w:rsid w:val="00F22316"/>
    <w:rsid w:val="00F2242B"/>
    <w:rsid w:val="00F233FE"/>
    <w:rsid w:val="00F262C9"/>
    <w:rsid w:val="00F26502"/>
    <w:rsid w:val="00F329D6"/>
    <w:rsid w:val="00F365F5"/>
    <w:rsid w:val="00F42992"/>
    <w:rsid w:val="00F46DC6"/>
    <w:rsid w:val="00F50B7D"/>
    <w:rsid w:val="00F50C83"/>
    <w:rsid w:val="00F53140"/>
    <w:rsid w:val="00F5510B"/>
    <w:rsid w:val="00F55CC1"/>
    <w:rsid w:val="00F5646B"/>
    <w:rsid w:val="00F63424"/>
    <w:rsid w:val="00F650CC"/>
    <w:rsid w:val="00F7003C"/>
    <w:rsid w:val="00F7021B"/>
    <w:rsid w:val="00F74943"/>
    <w:rsid w:val="00F75E60"/>
    <w:rsid w:val="00F7753B"/>
    <w:rsid w:val="00F809F4"/>
    <w:rsid w:val="00F80D13"/>
    <w:rsid w:val="00F82EBB"/>
    <w:rsid w:val="00F84326"/>
    <w:rsid w:val="00F8534E"/>
    <w:rsid w:val="00F9339E"/>
    <w:rsid w:val="00F935A6"/>
    <w:rsid w:val="00F96F15"/>
    <w:rsid w:val="00F97352"/>
    <w:rsid w:val="00F975CB"/>
    <w:rsid w:val="00F97966"/>
    <w:rsid w:val="00FB382B"/>
    <w:rsid w:val="00FB3B06"/>
    <w:rsid w:val="00FB413B"/>
    <w:rsid w:val="00FB555C"/>
    <w:rsid w:val="00FC2469"/>
    <w:rsid w:val="00FC4657"/>
    <w:rsid w:val="00FC508B"/>
    <w:rsid w:val="00FC581E"/>
    <w:rsid w:val="00FC7C9B"/>
    <w:rsid w:val="00FD002F"/>
    <w:rsid w:val="00FD3877"/>
    <w:rsid w:val="00FD3BAE"/>
    <w:rsid w:val="00FD4177"/>
    <w:rsid w:val="00FD5154"/>
    <w:rsid w:val="00FE224C"/>
    <w:rsid w:val="00FE3C64"/>
    <w:rsid w:val="00FE4778"/>
    <w:rsid w:val="00FE636B"/>
    <w:rsid w:val="00FE71F0"/>
    <w:rsid w:val="00FF0C4C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60" w:after="60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360"/>
      <w:jc w:val="left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120"/>
      <w:jc w:val="left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/>
      <w:jc w:val="lef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120"/>
      <w:jc w:val="left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semiHidden/>
    <w:rPr>
      <w:rFonts w:ascii="Arial" w:hAnsi="Arial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berschriftTitelseite">
    <w:name w:val="Überschrift Titelseite"/>
    <w:basedOn w:val="Standard"/>
    <w:next w:val="Standard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jc w:val="left"/>
    </w:pPr>
    <w:rPr>
      <w:b/>
      <w:kern w:val="28"/>
      <w:sz w:val="56"/>
    </w:rPr>
  </w:style>
  <w:style w:type="paragraph" w:customStyle="1" w:styleId="UnterberschriftTitelseite">
    <w:name w:val="Unterüberschrift Titelseite"/>
    <w:basedOn w:val="berschriftTitelseite"/>
    <w:next w:val="Textkrper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2835" w:hanging="2835"/>
    </w:pPr>
    <w:rPr>
      <w:b w:val="0"/>
      <w:sz w:val="44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pos="9072"/>
      </w:tabs>
      <w:ind w:left="992" w:right="709" w:hanging="992"/>
      <w:jc w:val="left"/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pPr>
      <w:tabs>
        <w:tab w:val="right" w:pos="9072"/>
      </w:tabs>
      <w:ind w:left="992" w:right="709" w:hanging="992"/>
      <w:jc w:val="left"/>
    </w:pPr>
    <w:rPr>
      <w:noProof/>
    </w:rPr>
  </w:style>
  <w:style w:type="paragraph" w:styleId="Verzeichnis3">
    <w:name w:val="toc 3"/>
    <w:basedOn w:val="Standard"/>
    <w:next w:val="Standard"/>
    <w:autoRedefine/>
    <w:semiHidden/>
    <w:pPr>
      <w:tabs>
        <w:tab w:val="right" w:pos="9072"/>
      </w:tabs>
      <w:ind w:left="992" w:right="709" w:hanging="992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pPr>
      <w:tabs>
        <w:tab w:val="right" w:pos="9072"/>
      </w:tabs>
      <w:ind w:left="992" w:right="709" w:hanging="992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customStyle="1" w:styleId="Formatvorlage2">
    <w:name w:val="Formatvorlage2"/>
    <w:basedOn w:val="berschrift2"/>
    <w:next w:val="berschrift2"/>
    <w:autoRedefine/>
    <w:pPr>
      <w:numPr>
        <w:numId w:val="2"/>
      </w:numPr>
    </w:pPr>
  </w:style>
  <w:style w:type="paragraph" w:customStyle="1" w:styleId="Teilberschrift">
    <w:name w:val="Teilüberschrift"/>
    <w:basedOn w:val="Standard"/>
    <w:pPr>
      <w:keepNext/>
      <w:spacing w:before="120"/>
      <w:jc w:val="left"/>
    </w:pPr>
    <w:rPr>
      <w:b/>
      <w:sz w:val="24"/>
    </w:rPr>
  </w:style>
  <w:style w:type="paragraph" w:customStyle="1" w:styleId="Textkrper21">
    <w:name w:val="Textkörper 21"/>
    <w:basedOn w:val="Standard"/>
    <w:pPr>
      <w:spacing w:before="0" w:after="0"/>
    </w:pPr>
    <w:rPr>
      <w:sz w:val="24"/>
    </w:rPr>
  </w:style>
  <w:style w:type="paragraph" w:customStyle="1" w:styleId="Textkrper-Einzug21">
    <w:name w:val="Textkörper-Einzug 21"/>
    <w:basedOn w:val="Standard"/>
    <w:pPr>
      <w:spacing w:before="0" w:after="0"/>
      <w:ind w:left="340"/>
    </w:pPr>
    <w:rPr>
      <w:sz w:val="24"/>
    </w:rPr>
  </w:style>
  <w:style w:type="paragraph" w:styleId="Textkrper2">
    <w:name w:val="Body Text 2"/>
    <w:basedOn w:val="Standard"/>
    <w:semiHidden/>
    <w:pPr>
      <w:spacing w:before="0" w:after="0"/>
      <w:jc w:val="left"/>
    </w:pPr>
    <w:rPr>
      <w:sz w:val="20"/>
    </w:rPr>
  </w:style>
  <w:style w:type="paragraph" w:styleId="Textkrper-Zeileneinzug">
    <w:name w:val="Body Text Indent"/>
    <w:basedOn w:val="Standard"/>
    <w:semiHidden/>
    <w:pPr>
      <w:widowControl w:val="0"/>
      <w:ind w:left="284" w:hanging="284"/>
    </w:pPr>
    <w:rPr>
      <w:snapToGrid w:val="0"/>
    </w:rPr>
  </w:style>
  <w:style w:type="paragraph" w:customStyle="1" w:styleId="Textkrper31">
    <w:name w:val="Textkörper 31"/>
    <w:basedOn w:val="Standard"/>
    <w:pPr>
      <w:jc w:val="left"/>
    </w:pPr>
  </w:style>
  <w:style w:type="paragraph" w:styleId="Textkrper3">
    <w:name w:val="Body Text 3"/>
    <w:basedOn w:val="Standard"/>
    <w:semiHidden/>
    <w:pPr>
      <w:widowControl w:val="0"/>
    </w:pPr>
    <w:rPr>
      <w:b/>
      <w:bCs/>
      <w:snapToGrid w:val="0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Einzug3">
    <w:name w:val="Body Text Indent 3"/>
    <w:basedOn w:val="Standard"/>
    <w:semiHidden/>
    <w:pPr>
      <w:spacing w:before="0" w:after="120"/>
      <w:ind w:left="284"/>
    </w:pPr>
    <w:rPr>
      <w:color w:val="000000"/>
    </w:rPr>
  </w:style>
  <w:style w:type="paragraph" w:customStyle="1" w:styleId="Absender">
    <w:name w:val="Absender"/>
    <w:basedOn w:val="Standard"/>
    <w:pPr>
      <w:spacing w:before="0" w:after="0" w:line="240" w:lineRule="atLeast"/>
      <w:jc w:val="left"/>
    </w:pPr>
    <w:rPr>
      <w:rFonts w:ascii="Arial Narrow" w:hAnsi="Arial Narrow"/>
      <w:sz w:val="20"/>
    </w:rPr>
  </w:style>
  <w:style w:type="paragraph" w:styleId="Textkrper-Einzug2">
    <w:name w:val="Body Text Indent 2"/>
    <w:basedOn w:val="Standard"/>
    <w:semiHidden/>
    <w:pPr>
      <w:widowControl w:val="0"/>
      <w:ind w:left="284"/>
    </w:pPr>
    <w:rPr>
      <w:snapToGrid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9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59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E193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6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A83AA5"/>
    <w:rPr>
      <w:b/>
      <w:bCs/>
    </w:rPr>
  </w:style>
  <w:style w:type="paragraph" w:styleId="Titel">
    <w:name w:val="Title"/>
    <w:basedOn w:val="Standard"/>
    <w:link w:val="TitelZchn"/>
    <w:qFormat/>
    <w:rsid w:val="002175EC"/>
    <w:pPr>
      <w:spacing w:before="0" w:after="0"/>
      <w:jc w:val="center"/>
    </w:pPr>
    <w:rPr>
      <w:b/>
      <w:bCs/>
      <w:sz w:val="24"/>
      <w:szCs w:val="24"/>
    </w:rPr>
  </w:style>
  <w:style w:type="character" w:customStyle="1" w:styleId="TitelZchn">
    <w:name w:val="Titel Zchn"/>
    <w:link w:val="Titel"/>
    <w:rsid w:val="002175EC"/>
    <w:rPr>
      <w:rFonts w:ascii="Arial" w:hAnsi="Arial"/>
      <w:b/>
      <w:bCs/>
      <w:sz w:val="24"/>
      <w:szCs w:val="24"/>
    </w:rPr>
  </w:style>
  <w:style w:type="character" w:customStyle="1" w:styleId="gesetzevueberschrift">
    <w:name w:val="gesetz_ev_ueberschrift"/>
    <w:basedOn w:val="Absatz-Standardschriftart"/>
    <w:rsid w:val="008563CF"/>
  </w:style>
  <w:style w:type="paragraph" w:styleId="StandardWeb">
    <w:name w:val="Normal (Web)"/>
    <w:basedOn w:val="Standard"/>
    <w:uiPriority w:val="99"/>
    <w:semiHidden/>
    <w:unhideWhenUsed/>
    <w:rsid w:val="008563C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60" w:after="60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360"/>
      <w:jc w:val="left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120"/>
      <w:jc w:val="left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/>
      <w:jc w:val="lef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120"/>
      <w:jc w:val="left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semiHidden/>
    <w:rPr>
      <w:rFonts w:ascii="Arial" w:hAnsi="Arial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berschriftTitelseite">
    <w:name w:val="Überschrift Titelseite"/>
    <w:basedOn w:val="Standard"/>
    <w:next w:val="Standard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jc w:val="left"/>
    </w:pPr>
    <w:rPr>
      <w:b/>
      <w:kern w:val="28"/>
      <w:sz w:val="56"/>
    </w:rPr>
  </w:style>
  <w:style w:type="paragraph" w:customStyle="1" w:styleId="UnterberschriftTitelseite">
    <w:name w:val="Unterüberschrift Titelseite"/>
    <w:basedOn w:val="berschriftTitelseite"/>
    <w:next w:val="Textkrper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2835" w:hanging="2835"/>
    </w:pPr>
    <w:rPr>
      <w:b w:val="0"/>
      <w:sz w:val="44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pos="9072"/>
      </w:tabs>
      <w:ind w:left="992" w:right="709" w:hanging="992"/>
      <w:jc w:val="left"/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pPr>
      <w:tabs>
        <w:tab w:val="right" w:pos="9072"/>
      </w:tabs>
      <w:ind w:left="992" w:right="709" w:hanging="992"/>
      <w:jc w:val="left"/>
    </w:pPr>
    <w:rPr>
      <w:noProof/>
    </w:rPr>
  </w:style>
  <w:style w:type="paragraph" w:styleId="Verzeichnis3">
    <w:name w:val="toc 3"/>
    <w:basedOn w:val="Standard"/>
    <w:next w:val="Standard"/>
    <w:autoRedefine/>
    <w:semiHidden/>
    <w:pPr>
      <w:tabs>
        <w:tab w:val="right" w:pos="9072"/>
      </w:tabs>
      <w:ind w:left="992" w:right="709" w:hanging="992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pPr>
      <w:tabs>
        <w:tab w:val="right" w:pos="9072"/>
      </w:tabs>
      <w:ind w:left="992" w:right="709" w:hanging="992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customStyle="1" w:styleId="Formatvorlage2">
    <w:name w:val="Formatvorlage2"/>
    <w:basedOn w:val="berschrift2"/>
    <w:next w:val="berschrift2"/>
    <w:autoRedefine/>
    <w:pPr>
      <w:numPr>
        <w:numId w:val="2"/>
      </w:numPr>
    </w:pPr>
  </w:style>
  <w:style w:type="paragraph" w:customStyle="1" w:styleId="Teilberschrift">
    <w:name w:val="Teilüberschrift"/>
    <w:basedOn w:val="Standard"/>
    <w:pPr>
      <w:keepNext/>
      <w:spacing w:before="120"/>
      <w:jc w:val="left"/>
    </w:pPr>
    <w:rPr>
      <w:b/>
      <w:sz w:val="24"/>
    </w:rPr>
  </w:style>
  <w:style w:type="paragraph" w:customStyle="1" w:styleId="Textkrper21">
    <w:name w:val="Textkörper 21"/>
    <w:basedOn w:val="Standard"/>
    <w:pPr>
      <w:spacing w:before="0" w:after="0"/>
    </w:pPr>
    <w:rPr>
      <w:sz w:val="24"/>
    </w:rPr>
  </w:style>
  <w:style w:type="paragraph" w:customStyle="1" w:styleId="Textkrper-Einzug21">
    <w:name w:val="Textkörper-Einzug 21"/>
    <w:basedOn w:val="Standard"/>
    <w:pPr>
      <w:spacing w:before="0" w:after="0"/>
      <w:ind w:left="340"/>
    </w:pPr>
    <w:rPr>
      <w:sz w:val="24"/>
    </w:rPr>
  </w:style>
  <w:style w:type="paragraph" w:styleId="Textkrper2">
    <w:name w:val="Body Text 2"/>
    <w:basedOn w:val="Standard"/>
    <w:semiHidden/>
    <w:pPr>
      <w:spacing w:before="0" w:after="0"/>
      <w:jc w:val="left"/>
    </w:pPr>
    <w:rPr>
      <w:sz w:val="20"/>
    </w:rPr>
  </w:style>
  <w:style w:type="paragraph" w:styleId="Textkrper-Zeileneinzug">
    <w:name w:val="Body Text Indent"/>
    <w:basedOn w:val="Standard"/>
    <w:semiHidden/>
    <w:pPr>
      <w:widowControl w:val="0"/>
      <w:ind w:left="284" w:hanging="284"/>
    </w:pPr>
    <w:rPr>
      <w:snapToGrid w:val="0"/>
    </w:rPr>
  </w:style>
  <w:style w:type="paragraph" w:customStyle="1" w:styleId="Textkrper31">
    <w:name w:val="Textkörper 31"/>
    <w:basedOn w:val="Standard"/>
    <w:pPr>
      <w:jc w:val="left"/>
    </w:pPr>
  </w:style>
  <w:style w:type="paragraph" w:styleId="Textkrper3">
    <w:name w:val="Body Text 3"/>
    <w:basedOn w:val="Standard"/>
    <w:semiHidden/>
    <w:pPr>
      <w:widowControl w:val="0"/>
    </w:pPr>
    <w:rPr>
      <w:b/>
      <w:bCs/>
      <w:snapToGrid w:val="0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Einzug3">
    <w:name w:val="Body Text Indent 3"/>
    <w:basedOn w:val="Standard"/>
    <w:semiHidden/>
    <w:pPr>
      <w:spacing w:before="0" w:after="120"/>
      <w:ind w:left="284"/>
    </w:pPr>
    <w:rPr>
      <w:color w:val="000000"/>
    </w:rPr>
  </w:style>
  <w:style w:type="paragraph" w:customStyle="1" w:styleId="Absender">
    <w:name w:val="Absender"/>
    <w:basedOn w:val="Standard"/>
    <w:pPr>
      <w:spacing w:before="0" w:after="0" w:line="240" w:lineRule="atLeast"/>
      <w:jc w:val="left"/>
    </w:pPr>
    <w:rPr>
      <w:rFonts w:ascii="Arial Narrow" w:hAnsi="Arial Narrow"/>
      <w:sz w:val="20"/>
    </w:rPr>
  </w:style>
  <w:style w:type="paragraph" w:styleId="Textkrper-Einzug2">
    <w:name w:val="Body Text Indent 2"/>
    <w:basedOn w:val="Standard"/>
    <w:semiHidden/>
    <w:pPr>
      <w:widowControl w:val="0"/>
      <w:ind w:left="284"/>
    </w:pPr>
    <w:rPr>
      <w:snapToGrid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9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59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E193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6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A83AA5"/>
    <w:rPr>
      <w:b/>
      <w:bCs/>
    </w:rPr>
  </w:style>
  <w:style w:type="paragraph" w:styleId="Titel">
    <w:name w:val="Title"/>
    <w:basedOn w:val="Standard"/>
    <w:link w:val="TitelZchn"/>
    <w:qFormat/>
    <w:rsid w:val="002175EC"/>
    <w:pPr>
      <w:spacing w:before="0" w:after="0"/>
      <w:jc w:val="center"/>
    </w:pPr>
    <w:rPr>
      <w:b/>
      <w:bCs/>
      <w:sz w:val="24"/>
      <w:szCs w:val="24"/>
    </w:rPr>
  </w:style>
  <w:style w:type="character" w:customStyle="1" w:styleId="TitelZchn">
    <w:name w:val="Titel Zchn"/>
    <w:link w:val="Titel"/>
    <w:rsid w:val="002175EC"/>
    <w:rPr>
      <w:rFonts w:ascii="Arial" w:hAnsi="Arial"/>
      <w:b/>
      <w:bCs/>
      <w:sz w:val="24"/>
      <w:szCs w:val="24"/>
    </w:rPr>
  </w:style>
  <w:style w:type="character" w:customStyle="1" w:styleId="gesetzevueberschrift">
    <w:name w:val="gesetz_ev_ueberschrift"/>
    <w:basedOn w:val="Absatz-Standardschriftart"/>
    <w:rsid w:val="008563CF"/>
  </w:style>
  <w:style w:type="paragraph" w:styleId="StandardWeb">
    <w:name w:val="Normal (Web)"/>
    <w:basedOn w:val="Standard"/>
    <w:uiPriority w:val="99"/>
    <w:semiHidden/>
    <w:unhideWhenUsed/>
    <w:rsid w:val="008563C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dejure.org/BGBl/2004/BGBl._I_S._2414" TargetMode="External"/><Relationship Id="rId26" Type="http://schemas.openxmlformats.org/officeDocument/2006/relationships/hyperlink" Target="https://dejure.org/BGBl/2017/BGBl._I_S._280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jurion.de/gesetze/uvp_aendrl_ug/3/?from=1%3A139670%2C1%2C20170513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5" Type="http://schemas.openxmlformats.org/officeDocument/2006/relationships/hyperlink" Target="https://dejure.org/BGBl/2017/BGBl._I_S._277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dejure.org/BGBl/2017/BGBl._I_S._219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dejure.org/BGBl/2002/BGBl._I_S._383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hyperlink" Target="https://dejure.org/BGBl/2017/BGBl._I_S._3434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dejure.org/BGBl/2017/BGBl._I_S._2808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dejure.org/BGBl/2009/BGBl._I_S._2542" TargetMode="Externa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\landplan-einseiti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6A6E-2D9F-48C3-A6AB-59CD0A7A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landplan-einseitig</Template>
  <TotalTime>0</TotalTime>
  <Pages>16</Pages>
  <Words>4140</Words>
  <Characters>31241</Characters>
  <Application>Microsoft Office Word</Application>
  <DocSecurity>0</DocSecurity>
  <Lines>260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Musterprojekt (Langfassung)</vt:lpstr>
    </vt:vector>
  </TitlesOfParts>
  <Company>LANDPLAN</Company>
  <LinksUpToDate>false</LinksUpToDate>
  <CharactersWithSpaces>35311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Musterprojekt (Langfassung)</dc:title>
  <dc:creator>SMilke</dc:creator>
  <cp:lastModifiedBy>Volk, Jacqueline</cp:lastModifiedBy>
  <cp:revision>56</cp:revision>
  <cp:lastPrinted>2018-05-22T12:39:00Z</cp:lastPrinted>
  <dcterms:created xsi:type="dcterms:W3CDTF">2018-03-13T11:40:00Z</dcterms:created>
  <dcterms:modified xsi:type="dcterms:W3CDTF">2019-07-17T08:53:00Z</dcterms:modified>
</cp:coreProperties>
</file>